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0F557" w14:textId="15B951CD" w:rsidR="00657A2A" w:rsidRPr="00C5032A" w:rsidRDefault="0A4FD592" w:rsidP="57BDCF46">
      <w:pPr>
        <w:pBdr>
          <w:top w:val="nil"/>
          <w:left w:val="nil"/>
          <w:bottom w:val="nil"/>
          <w:right w:val="nil"/>
          <w:between w:val="nil"/>
          <w:bar w:val="nil"/>
        </w:pBdr>
        <w:spacing w:after="10"/>
        <w:jc w:val="right"/>
      </w:pPr>
      <w:r w:rsidRPr="57BDCF46">
        <w:rPr>
          <w:rFonts w:asciiTheme="minorHAnsi" w:eastAsia="Arial" w:hAnsiTheme="minorHAnsi" w:cstheme="minorBidi"/>
          <w:sz w:val="22"/>
          <w:szCs w:val="22"/>
        </w:rPr>
        <w:t xml:space="preserve">               </w:t>
      </w:r>
    </w:p>
    <w:p w14:paraId="4EF8CAEC" w14:textId="551D09C8" w:rsidR="00657A2A" w:rsidRPr="00161722" w:rsidRDefault="6B9C5D4F" w:rsidP="6A440343">
      <w:pPr>
        <w:pBdr>
          <w:top w:val="nil"/>
          <w:left w:val="nil"/>
          <w:bottom w:val="nil"/>
          <w:right w:val="nil"/>
          <w:between w:val="nil"/>
          <w:bar w:val="nil"/>
        </w:pBdr>
        <w:spacing w:after="10"/>
        <w:jc w:val="center"/>
        <w:rPr>
          <w:rFonts w:ascii="Arial" w:eastAsia="Arial" w:hAnsi="Arial" w:cs="Arial"/>
          <w:b/>
          <w:bCs/>
          <w:sz w:val="22"/>
          <w:szCs w:val="22"/>
        </w:rPr>
      </w:pPr>
      <w:r w:rsidRPr="6A440343">
        <w:rPr>
          <w:rFonts w:ascii="Arial" w:eastAsia="Arial" w:hAnsi="Arial" w:cs="Arial"/>
          <w:b/>
          <w:bCs/>
          <w:sz w:val="22"/>
          <w:szCs w:val="22"/>
        </w:rPr>
        <w:t>Long Island Sound Partnership</w:t>
      </w:r>
    </w:p>
    <w:p w14:paraId="398D8C50" w14:textId="77777777" w:rsidR="006D3744" w:rsidRPr="00161722" w:rsidRDefault="006D3744">
      <w:pPr>
        <w:pBdr>
          <w:top w:val="nil"/>
          <w:left w:val="nil"/>
          <w:bottom w:val="nil"/>
          <w:right w:val="nil"/>
          <w:between w:val="nil"/>
          <w:bar w:val="nil"/>
        </w:pBdr>
        <w:tabs>
          <w:tab w:val="center" w:pos="4680"/>
        </w:tabs>
        <w:spacing w:after="10"/>
        <w:jc w:val="center"/>
        <w:rPr>
          <w:rFonts w:ascii="Arial" w:eastAsia="Arial" w:hAnsi="Arial" w:cs="Arial"/>
          <w:b/>
          <w:bCs/>
          <w:sz w:val="22"/>
          <w:szCs w:val="22"/>
        </w:rPr>
      </w:pPr>
    </w:p>
    <w:p w14:paraId="064CA4F8" w14:textId="1324781B" w:rsidR="00657A2A" w:rsidRPr="00161722" w:rsidRDefault="00A02088">
      <w:pPr>
        <w:pBdr>
          <w:top w:val="nil"/>
          <w:left w:val="nil"/>
          <w:bottom w:val="nil"/>
          <w:right w:val="nil"/>
          <w:between w:val="nil"/>
          <w:bar w:val="nil"/>
        </w:pBdr>
        <w:tabs>
          <w:tab w:val="center" w:pos="4680"/>
        </w:tabs>
        <w:spacing w:after="10"/>
        <w:jc w:val="center"/>
        <w:rPr>
          <w:rFonts w:ascii="Arial" w:eastAsia="Arial" w:hAnsi="Arial" w:cs="Arial"/>
          <w:b/>
          <w:bCs/>
          <w:sz w:val="22"/>
          <w:szCs w:val="22"/>
        </w:rPr>
      </w:pPr>
      <w:r>
        <w:rPr>
          <w:rFonts w:ascii="Arial" w:eastAsia="Arial" w:hAnsi="Arial" w:cs="Arial"/>
          <w:b/>
          <w:bCs/>
          <w:sz w:val="22"/>
          <w:szCs w:val="22"/>
        </w:rPr>
        <w:t>Request for Proposals</w:t>
      </w:r>
    </w:p>
    <w:p w14:paraId="456171A5" w14:textId="77777777" w:rsidR="00E103F4" w:rsidRPr="00161722" w:rsidRDefault="00E103F4">
      <w:pPr>
        <w:pBdr>
          <w:top w:val="nil"/>
          <w:left w:val="nil"/>
          <w:bottom w:val="nil"/>
          <w:right w:val="nil"/>
          <w:between w:val="nil"/>
          <w:bar w:val="nil"/>
        </w:pBdr>
        <w:tabs>
          <w:tab w:val="center" w:pos="4680"/>
        </w:tabs>
        <w:spacing w:after="10"/>
        <w:jc w:val="center"/>
        <w:rPr>
          <w:rFonts w:ascii="Arial" w:eastAsia="Arial" w:hAnsi="Arial" w:cs="Arial"/>
          <w:b/>
          <w:bCs/>
          <w:sz w:val="22"/>
          <w:szCs w:val="22"/>
        </w:rPr>
      </w:pPr>
    </w:p>
    <w:p w14:paraId="3734487C" w14:textId="50D16710" w:rsidR="516420D2" w:rsidRDefault="516420D2" w:rsidP="6A440343">
      <w:pPr>
        <w:pBdr>
          <w:top w:val="nil"/>
          <w:left w:val="nil"/>
          <w:bottom w:val="nil"/>
          <w:right w:val="nil"/>
          <w:between w:val="nil"/>
        </w:pBdr>
        <w:tabs>
          <w:tab w:val="center" w:pos="4680"/>
        </w:tabs>
        <w:spacing w:after="10"/>
        <w:jc w:val="center"/>
        <w:rPr>
          <w:rFonts w:ascii="Arial" w:eastAsia="Arial" w:hAnsi="Arial" w:cs="Arial"/>
          <w:sz w:val="22"/>
          <w:szCs w:val="22"/>
        </w:rPr>
      </w:pPr>
      <w:r w:rsidRPr="00567F0F">
        <w:rPr>
          <w:rFonts w:ascii="Arial" w:eastAsia="Arial" w:hAnsi="Arial" w:cs="Arial"/>
          <w:b/>
          <w:bCs/>
          <w:color w:val="000000" w:themeColor="text1"/>
        </w:rPr>
        <w:t xml:space="preserve">Investigation </w:t>
      </w:r>
      <w:r w:rsidR="00A02088">
        <w:rPr>
          <w:rFonts w:ascii="Arial" w:eastAsia="Arial" w:hAnsi="Arial" w:cs="Arial"/>
          <w:b/>
          <w:bCs/>
          <w:color w:val="000000" w:themeColor="text1"/>
        </w:rPr>
        <w:t>I</w:t>
      </w:r>
      <w:r w:rsidRPr="00567F0F">
        <w:rPr>
          <w:rFonts w:ascii="Arial" w:eastAsia="Arial" w:hAnsi="Arial" w:cs="Arial"/>
          <w:b/>
          <w:bCs/>
          <w:color w:val="000000" w:themeColor="text1"/>
        </w:rPr>
        <w:t>nto the Potential of Large-Scale Bioextraction in the Long Island Sound</w:t>
      </w:r>
    </w:p>
    <w:p w14:paraId="4463EC66" w14:textId="77777777" w:rsidR="00657A2A" w:rsidRPr="00161722" w:rsidRDefault="00657A2A">
      <w:pPr>
        <w:pBdr>
          <w:top w:val="nil"/>
          <w:left w:val="nil"/>
          <w:bottom w:val="nil"/>
          <w:right w:val="nil"/>
          <w:between w:val="nil"/>
          <w:bar w:val="nil"/>
        </w:pBdr>
        <w:tabs>
          <w:tab w:val="center" w:pos="4680"/>
        </w:tabs>
        <w:spacing w:after="10"/>
        <w:jc w:val="center"/>
        <w:rPr>
          <w:rFonts w:ascii="Arial" w:eastAsia="Arial" w:hAnsi="Arial" w:cs="Arial"/>
          <w:b/>
          <w:bCs/>
          <w:sz w:val="22"/>
          <w:szCs w:val="22"/>
        </w:rPr>
      </w:pPr>
    </w:p>
    <w:p w14:paraId="6D515080" w14:textId="66C68F03" w:rsidR="516420D2" w:rsidRDefault="516420D2" w:rsidP="7D0BBF19">
      <w:pPr>
        <w:pBdr>
          <w:top w:val="nil"/>
          <w:left w:val="nil"/>
          <w:bottom w:val="nil"/>
          <w:right w:val="nil"/>
          <w:between w:val="nil"/>
        </w:pBdr>
        <w:tabs>
          <w:tab w:val="center" w:pos="4680"/>
        </w:tabs>
        <w:spacing w:after="10" w:line="259" w:lineRule="auto"/>
        <w:jc w:val="center"/>
      </w:pPr>
      <w:r w:rsidRPr="0073093F">
        <w:rPr>
          <w:rFonts w:ascii="Arial" w:eastAsia="Arial" w:hAnsi="Arial" w:cs="Arial"/>
          <w:b/>
          <w:bCs/>
          <w:sz w:val="22"/>
          <w:szCs w:val="22"/>
        </w:rPr>
        <w:t xml:space="preserve">Release Date: </w:t>
      </w:r>
      <w:r w:rsidR="38FB4932" w:rsidRPr="0073093F">
        <w:rPr>
          <w:rFonts w:ascii="Arial" w:eastAsia="Arial" w:hAnsi="Arial" w:cs="Arial"/>
          <w:b/>
          <w:bCs/>
          <w:sz w:val="22"/>
          <w:szCs w:val="22"/>
        </w:rPr>
        <w:t>October</w:t>
      </w:r>
      <w:r w:rsidR="46951D79" w:rsidRPr="0073093F">
        <w:rPr>
          <w:rFonts w:ascii="Arial" w:eastAsia="Arial" w:hAnsi="Arial" w:cs="Arial"/>
          <w:b/>
          <w:bCs/>
          <w:sz w:val="22"/>
          <w:szCs w:val="22"/>
        </w:rPr>
        <w:t xml:space="preserve"> </w:t>
      </w:r>
      <w:r w:rsidRPr="0073093F">
        <w:rPr>
          <w:rFonts w:ascii="Arial" w:eastAsia="Arial" w:hAnsi="Arial" w:cs="Arial"/>
          <w:b/>
          <w:bCs/>
          <w:sz w:val="22"/>
          <w:szCs w:val="22"/>
        </w:rPr>
        <w:t>2026</w:t>
      </w:r>
    </w:p>
    <w:p w14:paraId="2B749C44" w14:textId="77777777" w:rsidR="00657A2A" w:rsidRPr="00161722" w:rsidRDefault="00657A2A">
      <w:pPr>
        <w:pBdr>
          <w:top w:val="nil"/>
          <w:left w:val="nil"/>
          <w:bottom w:val="nil"/>
          <w:right w:val="nil"/>
          <w:between w:val="nil"/>
          <w:bar w:val="nil"/>
        </w:pBdr>
        <w:spacing w:after="10"/>
        <w:jc w:val="both"/>
        <w:rPr>
          <w:rFonts w:ascii="Arial" w:eastAsia="Arial" w:hAnsi="Arial" w:cs="Arial"/>
          <w:b/>
          <w:bCs/>
          <w:sz w:val="22"/>
          <w:szCs w:val="22"/>
          <w:shd w:val="solid" w:color="FFFF00" w:fill="FFFF00"/>
        </w:rPr>
      </w:pPr>
    </w:p>
    <w:p w14:paraId="339B9414" w14:textId="0C6BAF13" w:rsidR="00657A2A" w:rsidRPr="00161722" w:rsidRDefault="65AA3893" w:rsidP="600F2AA7">
      <w:pPr>
        <w:pBdr>
          <w:top w:val="nil"/>
          <w:left w:val="nil"/>
          <w:bottom w:val="nil"/>
          <w:right w:val="nil"/>
          <w:between w:val="nil"/>
          <w:bar w:val="nil"/>
        </w:pBdr>
        <w:spacing w:after="10"/>
        <w:rPr>
          <w:rFonts w:ascii="Arial" w:eastAsia="Arial" w:hAnsi="Arial" w:cs="Arial"/>
          <w:sz w:val="22"/>
          <w:szCs w:val="22"/>
          <w:highlight w:val="yellow"/>
        </w:rPr>
      </w:pPr>
      <w:r w:rsidRPr="600F2AA7">
        <w:rPr>
          <w:rFonts w:ascii="Arial" w:eastAsia="Arial" w:hAnsi="Arial" w:cs="Arial"/>
          <w:sz w:val="22"/>
          <w:szCs w:val="22"/>
        </w:rPr>
        <w:t xml:space="preserve">The New England Interstate Water Pollution Control Commission </w:t>
      </w:r>
      <w:r w:rsidR="6B1F17DA" w:rsidRPr="600F2AA7">
        <w:rPr>
          <w:rFonts w:ascii="Arial" w:eastAsia="Arial" w:hAnsi="Arial" w:cs="Arial"/>
          <w:sz w:val="22"/>
          <w:szCs w:val="22"/>
        </w:rPr>
        <w:t>(</w:t>
      </w:r>
      <w:r w:rsidR="1BC81FD8" w:rsidRPr="600F2AA7">
        <w:rPr>
          <w:rFonts w:ascii="Arial" w:eastAsia="Arial" w:hAnsi="Arial" w:cs="Arial"/>
          <w:sz w:val="22"/>
          <w:szCs w:val="22"/>
        </w:rPr>
        <w:t>NEIWPCC</w:t>
      </w:r>
      <w:r w:rsidR="3C585C92" w:rsidRPr="600F2AA7">
        <w:rPr>
          <w:rFonts w:ascii="Arial" w:eastAsia="Arial" w:hAnsi="Arial" w:cs="Arial"/>
          <w:sz w:val="22"/>
          <w:szCs w:val="22"/>
        </w:rPr>
        <w:t>)</w:t>
      </w:r>
      <w:r w:rsidR="1167FBC0" w:rsidRPr="600F2AA7">
        <w:rPr>
          <w:rFonts w:ascii="Arial" w:eastAsia="Arial" w:hAnsi="Arial" w:cs="Arial"/>
          <w:sz w:val="22"/>
          <w:szCs w:val="22"/>
        </w:rPr>
        <w:t xml:space="preserve">, in cooperation with </w:t>
      </w:r>
      <w:r w:rsidR="5E5316DB" w:rsidRPr="600F2AA7">
        <w:rPr>
          <w:rFonts w:ascii="Arial" w:eastAsia="Arial" w:hAnsi="Arial" w:cs="Arial"/>
          <w:sz w:val="22"/>
          <w:szCs w:val="22"/>
        </w:rPr>
        <w:t xml:space="preserve">the </w:t>
      </w:r>
      <w:r w:rsidR="5E5316DB" w:rsidRPr="004B4319">
        <w:rPr>
          <w:rFonts w:ascii="Arial" w:eastAsia="Arial" w:hAnsi="Arial" w:cs="Arial"/>
          <w:sz w:val="22"/>
          <w:szCs w:val="22"/>
        </w:rPr>
        <w:t>Long Island Sound (LIS) Partnership National Estuary Program and the New York State Department of Environmental Conservation (NYSDEC)</w:t>
      </w:r>
      <w:r w:rsidR="1167FBC0" w:rsidRPr="004B4319">
        <w:rPr>
          <w:rFonts w:ascii="Arial" w:eastAsia="Arial" w:hAnsi="Arial" w:cs="Arial"/>
          <w:sz w:val="22"/>
          <w:szCs w:val="22"/>
        </w:rPr>
        <w:t>,</w:t>
      </w:r>
      <w:r w:rsidR="1167FBC0" w:rsidRPr="600F2AA7">
        <w:rPr>
          <w:rFonts w:ascii="Arial" w:eastAsia="Arial" w:hAnsi="Arial" w:cs="Arial"/>
          <w:sz w:val="22"/>
          <w:szCs w:val="22"/>
        </w:rPr>
        <w:t xml:space="preserve"> is inviting proposals for </w:t>
      </w:r>
      <w:r w:rsidR="3CDBAD32" w:rsidRPr="00114DEA">
        <w:rPr>
          <w:rFonts w:ascii="Arial" w:eastAsia="Arial" w:hAnsi="Arial" w:cs="Arial"/>
          <w:sz w:val="22"/>
          <w:szCs w:val="22"/>
        </w:rPr>
        <w:t>conducting an assessment of potential suitable sites for aquaculture in the Long Island Sound and its New York embayments</w:t>
      </w:r>
      <w:r w:rsidR="3246EE6D" w:rsidRPr="00114DEA">
        <w:rPr>
          <w:rFonts w:ascii="Arial" w:eastAsia="Arial" w:hAnsi="Arial" w:cs="Arial"/>
          <w:sz w:val="22"/>
          <w:szCs w:val="22"/>
        </w:rPr>
        <w:t xml:space="preserve"> where bioextraction operations can take place</w:t>
      </w:r>
      <w:r w:rsidR="28CCDA89" w:rsidRPr="00114DEA">
        <w:rPr>
          <w:rFonts w:ascii="Arial" w:eastAsia="Arial" w:hAnsi="Arial" w:cs="Arial"/>
          <w:sz w:val="22"/>
          <w:szCs w:val="22"/>
        </w:rPr>
        <w:t xml:space="preserve">. </w:t>
      </w:r>
      <w:r w:rsidR="3A0B877F" w:rsidRPr="00114DEA">
        <w:rPr>
          <w:rFonts w:ascii="Arial" w:eastAsia="Arial" w:hAnsi="Arial" w:cs="Arial"/>
          <w:sz w:val="22"/>
          <w:szCs w:val="22"/>
        </w:rPr>
        <w:t>The purpose of this project is to</w:t>
      </w:r>
      <w:r w:rsidR="28CCDA89" w:rsidRPr="00114DEA">
        <w:rPr>
          <w:rFonts w:ascii="Arial" w:eastAsia="Arial" w:hAnsi="Arial" w:cs="Arial"/>
          <w:sz w:val="22"/>
          <w:szCs w:val="22"/>
        </w:rPr>
        <w:t xml:space="preserve"> </w:t>
      </w:r>
      <w:r w:rsidR="55D766E3" w:rsidRPr="00114DEA">
        <w:rPr>
          <w:rFonts w:ascii="Arial" w:eastAsia="Arial" w:hAnsi="Arial" w:cs="Arial"/>
          <w:sz w:val="22"/>
          <w:szCs w:val="22"/>
        </w:rPr>
        <w:t>begin exploring potential feasibility of</w:t>
      </w:r>
      <w:r w:rsidR="22E504B8" w:rsidRPr="00114DEA">
        <w:rPr>
          <w:rFonts w:ascii="Arial" w:eastAsia="Arial" w:hAnsi="Arial" w:cs="Arial"/>
          <w:sz w:val="22"/>
          <w:szCs w:val="22"/>
        </w:rPr>
        <w:t xml:space="preserve"> </w:t>
      </w:r>
      <w:r w:rsidR="52C35C7B" w:rsidRPr="00114DEA">
        <w:rPr>
          <w:rFonts w:ascii="Arial" w:eastAsia="Arial" w:hAnsi="Arial" w:cs="Arial"/>
          <w:sz w:val="22"/>
          <w:szCs w:val="22"/>
        </w:rPr>
        <w:t xml:space="preserve">large-scale bioextraction operations </w:t>
      </w:r>
      <w:r w:rsidR="33E97F6B" w:rsidRPr="00114DEA">
        <w:rPr>
          <w:rFonts w:ascii="Arial" w:eastAsia="Arial" w:hAnsi="Arial" w:cs="Arial"/>
          <w:sz w:val="22"/>
          <w:szCs w:val="22"/>
        </w:rPr>
        <w:t xml:space="preserve">and commercial implementation </w:t>
      </w:r>
      <w:r w:rsidR="52C35C7B" w:rsidRPr="00114DEA">
        <w:rPr>
          <w:rFonts w:ascii="Arial" w:eastAsia="Arial" w:hAnsi="Arial" w:cs="Arial"/>
          <w:sz w:val="22"/>
          <w:szCs w:val="22"/>
        </w:rPr>
        <w:t xml:space="preserve">in Long Island Sound. </w:t>
      </w:r>
      <w:r w:rsidR="3A0B877F" w:rsidRPr="00114DEA">
        <w:rPr>
          <w:rFonts w:ascii="Arial" w:eastAsia="Arial" w:hAnsi="Arial" w:cs="Arial"/>
          <w:sz w:val="22"/>
          <w:szCs w:val="22"/>
        </w:rPr>
        <w:t xml:space="preserve">The results of the project will </w:t>
      </w:r>
      <w:r w:rsidR="3236CC74" w:rsidRPr="00114DEA">
        <w:rPr>
          <w:rFonts w:ascii="Arial" w:eastAsia="Arial" w:hAnsi="Arial" w:cs="Arial"/>
          <w:sz w:val="22"/>
          <w:szCs w:val="22"/>
        </w:rPr>
        <w:t xml:space="preserve">inform </w:t>
      </w:r>
      <w:r w:rsidR="58E85841" w:rsidRPr="00114DEA">
        <w:rPr>
          <w:rFonts w:ascii="Arial" w:eastAsia="Arial" w:hAnsi="Arial" w:cs="Arial"/>
          <w:sz w:val="22"/>
          <w:szCs w:val="22"/>
        </w:rPr>
        <w:t xml:space="preserve">ongoing </w:t>
      </w:r>
      <w:r w:rsidR="3236CC74" w:rsidRPr="00114DEA">
        <w:rPr>
          <w:rFonts w:ascii="Arial" w:eastAsia="Arial" w:hAnsi="Arial" w:cs="Arial"/>
          <w:sz w:val="22"/>
          <w:szCs w:val="22"/>
        </w:rPr>
        <w:t>research</w:t>
      </w:r>
      <w:r w:rsidR="2D44E7F3" w:rsidRPr="00114DEA">
        <w:rPr>
          <w:rFonts w:ascii="Arial" w:eastAsia="Arial" w:hAnsi="Arial" w:cs="Arial"/>
          <w:sz w:val="22"/>
          <w:szCs w:val="22"/>
        </w:rPr>
        <w:t xml:space="preserve"> and</w:t>
      </w:r>
      <w:r w:rsidR="3236CC74" w:rsidRPr="00114DEA">
        <w:rPr>
          <w:rFonts w:ascii="Arial" w:eastAsia="Arial" w:hAnsi="Arial" w:cs="Arial"/>
          <w:sz w:val="22"/>
          <w:szCs w:val="22"/>
        </w:rPr>
        <w:t xml:space="preserve"> </w:t>
      </w:r>
      <w:r w:rsidR="670C4E70" w:rsidRPr="00114DEA">
        <w:rPr>
          <w:rFonts w:ascii="Arial" w:eastAsia="Arial" w:hAnsi="Arial" w:cs="Arial"/>
          <w:sz w:val="22"/>
          <w:szCs w:val="22"/>
        </w:rPr>
        <w:t>goals of the Nutrient Bioextraction Initiative.</w:t>
      </w:r>
    </w:p>
    <w:p w14:paraId="6A834E3D" w14:textId="77777777" w:rsidR="00FA32E6" w:rsidRPr="00161722" w:rsidRDefault="00FA32E6" w:rsidP="005D4A5B">
      <w:pPr>
        <w:pBdr>
          <w:top w:val="nil"/>
          <w:left w:val="nil"/>
          <w:bottom w:val="nil"/>
          <w:right w:val="nil"/>
          <w:between w:val="nil"/>
          <w:bar w:val="nil"/>
        </w:pBdr>
        <w:spacing w:after="10"/>
        <w:rPr>
          <w:rFonts w:ascii="Arial" w:eastAsia="Arial" w:hAnsi="Arial" w:cs="Arial"/>
          <w:sz w:val="22"/>
          <w:szCs w:val="22"/>
        </w:rPr>
      </w:pPr>
    </w:p>
    <w:p w14:paraId="08BBA4D2" w14:textId="12611CC8" w:rsidR="00FA32E6" w:rsidRPr="00E6474D" w:rsidRDefault="00FA32E6" w:rsidP="06B6EDDD">
      <w:pPr>
        <w:contextualSpacing/>
        <w:rPr>
          <w:rFonts w:ascii="Arial" w:hAnsi="Arial" w:cs="Arial"/>
          <w:sz w:val="22"/>
          <w:szCs w:val="22"/>
        </w:rPr>
      </w:pPr>
      <w:r w:rsidRPr="06B6EDDD">
        <w:rPr>
          <w:rFonts w:ascii="Arial" w:hAnsi="Arial" w:cs="Arial"/>
          <w:sz w:val="22"/>
          <w:szCs w:val="22"/>
        </w:rPr>
        <w:t xml:space="preserve">Applicants must submit proposals in accordance with the procedures set forth below no later than </w:t>
      </w:r>
      <w:r w:rsidR="4CE1F2CD" w:rsidRPr="0017210A">
        <w:rPr>
          <w:rFonts w:ascii="Arial" w:hAnsi="Arial" w:cs="Arial"/>
          <w:b/>
          <w:bCs/>
          <w:sz w:val="22"/>
          <w:szCs w:val="22"/>
        </w:rPr>
        <w:t xml:space="preserve">4 </w:t>
      </w:r>
      <w:r w:rsidR="00A02088" w:rsidRPr="0017210A">
        <w:rPr>
          <w:rFonts w:ascii="Arial" w:hAnsi="Arial" w:cs="Arial"/>
          <w:b/>
          <w:bCs/>
          <w:sz w:val="22"/>
          <w:szCs w:val="22"/>
        </w:rPr>
        <w:t xml:space="preserve">p.m. </w:t>
      </w:r>
      <w:r w:rsidR="4CE1F2CD" w:rsidRPr="0017210A">
        <w:rPr>
          <w:rFonts w:ascii="Arial" w:hAnsi="Arial" w:cs="Arial"/>
          <w:b/>
          <w:bCs/>
          <w:sz w:val="22"/>
          <w:szCs w:val="22"/>
        </w:rPr>
        <w:t xml:space="preserve">on Friday, </w:t>
      </w:r>
      <w:r w:rsidR="0073093F" w:rsidRPr="0017210A">
        <w:rPr>
          <w:rFonts w:ascii="Arial" w:hAnsi="Arial" w:cs="Arial"/>
          <w:b/>
          <w:bCs/>
          <w:sz w:val="22"/>
          <w:szCs w:val="22"/>
        </w:rPr>
        <w:t>November 13</w:t>
      </w:r>
      <w:r w:rsidR="4CE1F2CD" w:rsidRPr="0017210A">
        <w:rPr>
          <w:rFonts w:ascii="Arial" w:hAnsi="Arial" w:cs="Arial"/>
          <w:b/>
          <w:bCs/>
          <w:sz w:val="22"/>
          <w:szCs w:val="22"/>
        </w:rPr>
        <w:t>, 2026</w:t>
      </w:r>
      <w:r w:rsidRPr="06B6EDDD">
        <w:rPr>
          <w:rFonts w:ascii="Arial" w:hAnsi="Arial" w:cs="Arial"/>
          <w:sz w:val="22"/>
          <w:szCs w:val="22"/>
        </w:rPr>
        <w:t xml:space="preserve">. NEIWPCC’s award decisions are contingent on the proponent’s successful negotiation of a contract with NEIWPCC.  </w:t>
      </w:r>
    </w:p>
    <w:p w14:paraId="728C7FA8" w14:textId="77777777" w:rsidR="00657A2A" w:rsidRPr="00161722" w:rsidRDefault="00657A2A" w:rsidP="005D4A5B">
      <w:pPr>
        <w:pBdr>
          <w:top w:val="nil"/>
          <w:left w:val="nil"/>
          <w:bottom w:val="nil"/>
          <w:right w:val="nil"/>
          <w:between w:val="nil"/>
          <w:bar w:val="nil"/>
        </w:pBdr>
        <w:spacing w:after="10"/>
        <w:rPr>
          <w:rFonts w:ascii="Arial" w:eastAsia="Arial" w:hAnsi="Arial" w:cs="Arial"/>
          <w:sz w:val="22"/>
          <w:szCs w:val="22"/>
        </w:rPr>
      </w:pPr>
    </w:p>
    <w:p w14:paraId="0A45471F" w14:textId="054108A7" w:rsidR="00657A2A" w:rsidRPr="00161722" w:rsidRDefault="00657A2A" w:rsidP="001D617A">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This request for proposals (RFP) includes information on:</w:t>
      </w:r>
    </w:p>
    <w:p w14:paraId="6325B843" w14:textId="77777777" w:rsidR="00503610" w:rsidRPr="00503610" w:rsidRDefault="00B872A4">
      <w:pPr>
        <w:pStyle w:val="TOC1"/>
        <w:rPr>
          <w:rFonts w:eastAsiaTheme="minorEastAsia" w:cstheme="minorBidi"/>
          <w:b w:val="0"/>
          <w:bCs w:val="0"/>
          <w:noProof/>
          <w:color w:val="auto"/>
          <w:kern w:val="2"/>
          <w:sz w:val="32"/>
          <w:szCs w:val="32"/>
          <w14:ligatures w14:val="standardContextual"/>
        </w:rPr>
      </w:pPr>
      <w:r w:rsidRPr="00503610">
        <w:rPr>
          <w:rFonts w:ascii="Arial" w:eastAsia="Arial" w:hAnsi="Arial" w:cs="Arial"/>
          <w:b w:val="0"/>
          <w:sz w:val="28"/>
          <w:szCs w:val="28"/>
        </w:rPr>
        <w:fldChar w:fldCharType="begin"/>
      </w:r>
      <w:r w:rsidR="00D33F19" w:rsidRPr="00503610">
        <w:rPr>
          <w:rFonts w:ascii="Arial" w:eastAsia="Arial" w:hAnsi="Arial" w:cs="Arial"/>
          <w:b w:val="0"/>
          <w:sz w:val="28"/>
          <w:szCs w:val="28"/>
        </w:rPr>
        <w:instrText xml:space="preserve"> TOC \o "1-1" \n \p " " \h \z \u </w:instrText>
      </w:r>
      <w:r w:rsidRPr="00503610">
        <w:rPr>
          <w:rFonts w:ascii="Arial" w:eastAsia="Arial" w:hAnsi="Arial" w:cs="Arial"/>
          <w:b w:val="0"/>
          <w:sz w:val="28"/>
          <w:szCs w:val="28"/>
        </w:rPr>
        <w:fldChar w:fldCharType="separate"/>
      </w:r>
      <w:hyperlink w:anchor="_Toc238817735" w:history="1">
        <w:r w:rsidR="00503610" w:rsidRPr="00503610">
          <w:rPr>
            <w:rStyle w:val="Hyperlink"/>
            <w:noProof/>
            <w:sz w:val="24"/>
            <w:szCs w:val="24"/>
          </w:rPr>
          <w:t>I.</w:t>
        </w:r>
        <w:r w:rsidR="00503610" w:rsidRPr="00503610">
          <w:rPr>
            <w:rFonts w:eastAsiaTheme="minorEastAsia" w:cstheme="minorBidi"/>
            <w:b w:val="0"/>
            <w:bCs w:val="0"/>
            <w:noProof/>
            <w:color w:val="auto"/>
            <w:kern w:val="2"/>
            <w:sz w:val="32"/>
            <w:szCs w:val="32"/>
            <w14:ligatures w14:val="standardContextual"/>
          </w:rPr>
          <w:tab/>
        </w:r>
        <w:r w:rsidR="00503610" w:rsidRPr="00503610">
          <w:rPr>
            <w:rStyle w:val="Hyperlink"/>
            <w:noProof/>
            <w:sz w:val="24"/>
            <w:szCs w:val="24"/>
          </w:rPr>
          <w:t>Overview</w:t>
        </w:r>
      </w:hyperlink>
    </w:p>
    <w:p w14:paraId="391AC206" w14:textId="77777777" w:rsidR="00503610" w:rsidRPr="00503610" w:rsidRDefault="00503610">
      <w:pPr>
        <w:pStyle w:val="TOC1"/>
        <w:rPr>
          <w:rFonts w:eastAsiaTheme="minorEastAsia" w:cstheme="minorBidi"/>
          <w:b w:val="0"/>
          <w:bCs w:val="0"/>
          <w:noProof/>
          <w:color w:val="auto"/>
          <w:kern w:val="2"/>
          <w:sz w:val="32"/>
          <w:szCs w:val="32"/>
          <w14:ligatures w14:val="standardContextual"/>
        </w:rPr>
      </w:pPr>
      <w:hyperlink w:anchor="_Toc238817736" w:history="1">
        <w:r w:rsidRPr="00503610">
          <w:rPr>
            <w:rStyle w:val="Hyperlink"/>
            <w:noProof/>
            <w:sz w:val="24"/>
            <w:szCs w:val="24"/>
          </w:rPr>
          <w:t>II.</w:t>
        </w:r>
        <w:r w:rsidRPr="00503610">
          <w:rPr>
            <w:rFonts w:eastAsiaTheme="minorEastAsia" w:cstheme="minorBidi"/>
            <w:b w:val="0"/>
            <w:bCs w:val="0"/>
            <w:noProof/>
            <w:color w:val="auto"/>
            <w:kern w:val="2"/>
            <w:sz w:val="32"/>
            <w:szCs w:val="32"/>
            <w14:ligatures w14:val="standardContextual"/>
          </w:rPr>
          <w:tab/>
        </w:r>
        <w:r w:rsidRPr="00503610">
          <w:rPr>
            <w:rStyle w:val="Hyperlink"/>
            <w:noProof/>
            <w:sz w:val="24"/>
            <w:szCs w:val="24"/>
          </w:rPr>
          <w:t>Project Summary and Goal</w:t>
        </w:r>
      </w:hyperlink>
    </w:p>
    <w:p w14:paraId="5292384B" w14:textId="77777777" w:rsidR="00503610" w:rsidRPr="00503610" w:rsidRDefault="00503610">
      <w:pPr>
        <w:pStyle w:val="TOC1"/>
        <w:rPr>
          <w:rFonts w:eastAsiaTheme="minorEastAsia" w:cstheme="minorBidi"/>
          <w:b w:val="0"/>
          <w:bCs w:val="0"/>
          <w:noProof/>
          <w:color w:val="auto"/>
          <w:kern w:val="2"/>
          <w:sz w:val="32"/>
          <w:szCs w:val="32"/>
          <w14:ligatures w14:val="standardContextual"/>
        </w:rPr>
      </w:pPr>
      <w:hyperlink w:anchor="_Toc238817737" w:history="1">
        <w:r w:rsidRPr="00503610">
          <w:rPr>
            <w:rStyle w:val="Hyperlink"/>
            <w:noProof/>
            <w:sz w:val="24"/>
            <w:szCs w:val="24"/>
          </w:rPr>
          <w:t>III.</w:t>
        </w:r>
        <w:r w:rsidRPr="00503610">
          <w:rPr>
            <w:rFonts w:eastAsiaTheme="minorEastAsia" w:cstheme="minorBidi"/>
            <w:b w:val="0"/>
            <w:bCs w:val="0"/>
            <w:noProof/>
            <w:color w:val="auto"/>
            <w:kern w:val="2"/>
            <w:sz w:val="32"/>
            <w:szCs w:val="32"/>
            <w14:ligatures w14:val="standardContextual"/>
          </w:rPr>
          <w:tab/>
        </w:r>
        <w:r w:rsidRPr="00503610">
          <w:rPr>
            <w:rStyle w:val="Hyperlink"/>
            <w:noProof/>
            <w:sz w:val="24"/>
            <w:szCs w:val="24"/>
          </w:rPr>
          <w:t>Scope of Work</w:t>
        </w:r>
      </w:hyperlink>
    </w:p>
    <w:p w14:paraId="4E868676" w14:textId="77777777" w:rsidR="00503610" w:rsidRPr="00503610" w:rsidRDefault="00503610">
      <w:pPr>
        <w:pStyle w:val="TOC1"/>
        <w:rPr>
          <w:rFonts w:eastAsiaTheme="minorEastAsia" w:cstheme="minorBidi"/>
          <w:b w:val="0"/>
          <w:bCs w:val="0"/>
          <w:noProof/>
          <w:color w:val="auto"/>
          <w:kern w:val="2"/>
          <w:sz w:val="32"/>
          <w:szCs w:val="32"/>
          <w14:ligatures w14:val="standardContextual"/>
        </w:rPr>
      </w:pPr>
      <w:hyperlink w:anchor="_Toc238817738" w:history="1">
        <w:r w:rsidRPr="00503610">
          <w:rPr>
            <w:rStyle w:val="Hyperlink"/>
            <w:noProof/>
            <w:sz w:val="24"/>
            <w:szCs w:val="24"/>
          </w:rPr>
          <w:t>IV.</w:t>
        </w:r>
        <w:r w:rsidRPr="00503610">
          <w:rPr>
            <w:rFonts w:eastAsiaTheme="minorEastAsia" w:cstheme="minorBidi"/>
            <w:b w:val="0"/>
            <w:bCs w:val="0"/>
            <w:noProof/>
            <w:color w:val="auto"/>
            <w:kern w:val="2"/>
            <w:sz w:val="32"/>
            <w:szCs w:val="32"/>
            <w14:ligatures w14:val="standardContextual"/>
          </w:rPr>
          <w:tab/>
        </w:r>
        <w:r w:rsidRPr="00503610">
          <w:rPr>
            <w:rStyle w:val="Hyperlink"/>
            <w:noProof/>
            <w:sz w:val="24"/>
            <w:szCs w:val="24"/>
          </w:rPr>
          <w:t>General Guidelines for Applicants</w:t>
        </w:r>
      </w:hyperlink>
    </w:p>
    <w:p w14:paraId="19E14851" w14:textId="77777777" w:rsidR="00503610" w:rsidRPr="00503610" w:rsidRDefault="00503610">
      <w:pPr>
        <w:pStyle w:val="TOC1"/>
        <w:rPr>
          <w:rFonts w:eastAsiaTheme="minorEastAsia" w:cstheme="minorBidi"/>
          <w:b w:val="0"/>
          <w:bCs w:val="0"/>
          <w:noProof/>
          <w:color w:val="auto"/>
          <w:kern w:val="2"/>
          <w:sz w:val="32"/>
          <w:szCs w:val="32"/>
          <w14:ligatures w14:val="standardContextual"/>
        </w:rPr>
      </w:pPr>
      <w:hyperlink w:anchor="_Toc238817739" w:history="1">
        <w:r w:rsidRPr="00503610">
          <w:rPr>
            <w:rStyle w:val="Hyperlink"/>
            <w:noProof/>
            <w:sz w:val="24"/>
            <w:szCs w:val="24"/>
          </w:rPr>
          <w:t>V.</w:t>
        </w:r>
        <w:r w:rsidRPr="00503610">
          <w:rPr>
            <w:rFonts w:eastAsiaTheme="minorEastAsia" w:cstheme="minorBidi"/>
            <w:b w:val="0"/>
            <w:bCs w:val="0"/>
            <w:noProof/>
            <w:color w:val="auto"/>
            <w:kern w:val="2"/>
            <w:sz w:val="32"/>
            <w:szCs w:val="32"/>
            <w14:ligatures w14:val="standardContextual"/>
          </w:rPr>
          <w:tab/>
        </w:r>
        <w:r w:rsidRPr="00503610">
          <w:rPr>
            <w:rStyle w:val="Hyperlink"/>
            <w:noProof/>
            <w:sz w:val="24"/>
            <w:szCs w:val="24"/>
          </w:rPr>
          <w:t>Proposal Requirements</w:t>
        </w:r>
      </w:hyperlink>
    </w:p>
    <w:p w14:paraId="72A01108" w14:textId="77777777" w:rsidR="00503610" w:rsidRPr="00503610" w:rsidRDefault="00503610">
      <w:pPr>
        <w:pStyle w:val="TOC1"/>
        <w:rPr>
          <w:rFonts w:eastAsiaTheme="minorEastAsia" w:cstheme="minorBidi"/>
          <w:b w:val="0"/>
          <w:bCs w:val="0"/>
          <w:noProof/>
          <w:color w:val="auto"/>
          <w:kern w:val="2"/>
          <w:sz w:val="32"/>
          <w:szCs w:val="32"/>
          <w14:ligatures w14:val="standardContextual"/>
        </w:rPr>
      </w:pPr>
      <w:hyperlink w:anchor="_Toc238817740" w:history="1">
        <w:r w:rsidRPr="00503610">
          <w:rPr>
            <w:rStyle w:val="Hyperlink"/>
            <w:noProof/>
            <w:sz w:val="24"/>
            <w:szCs w:val="24"/>
          </w:rPr>
          <w:t>VI.</w:t>
        </w:r>
        <w:r w:rsidRPr="00503610">
          <w:rPr>
            <w:rFonts w:eastAsiaTheme="minorEastAsia" w:cstheme="minorBidi"/>
            <w:b w:val="0"/>
            <w:bCs w:val="0"/>
            <w:noProof/>
            <w:color w:val="auto"/>
            <w:kern w:val="2"/>
            <w:sz w:val="32"/>
            <w:szCs w:val="32"/>
            <w14:ligatures w14:val="standardContextual"/>
          </w:rPr>
          <w:tab/>
        </w:r>
        <w:r w:rsidRPr="00503610">
          <w:rPr>
            <w:rStyle w:val="Hyperlink"/>
            <w:noProof/>
            <w:sz w:val="24"/>
            <w:szCs w:val="24"/>
          </w:rPr>
          <w:t>Submission Process</w:t>
        </w:r>
      </w:hyperlink>
    </w:p>
    <w:p w14:paraId="01BA564C" w14:textId="77777777" w:rsidR="00503610" w:rsidRPr="00503610" w:rsidRDefault="00503610">
      <w:pPr>
        <w:pStyle w:val="TOC1"/>
        <w:rPr>
          <w:rFonts w:eastAsiaTheme="minorEastAsia" w:cstheme="minorBidi"/>
          <w:b w:val="0"/>
          <w:bCs w:val="0"/>
          <w:noProof/>
          <w:color w:val="auto"/>
          <w:kern w:val="2"/>
          <w:sz w:val="32"/>
          <w:szCs w:val="32"/>
          <w14:ligatures w14:val="standardContextual"/>
        </w:rPr>
      </w:pPr>
      <w:hyperlink w:anchor="_Toc238817741" w:history="1">
        <w:r w:rsidRPr="00503610">
          <w:rPr>
            <w:rStyle w:val="Hyperlink"/>
            <w:noProof/>
            <w:sz w:val="24"/>
            <w:szCs w:val="24"/>
          </w:rPr>
          <w:t>VII.</w:t>
        </w:r>
        <w:r w:rsidRPr="00503610">
          <w:rPr>
            <w:rFonts w:eastAsiaTheme="minorEastAsia" w:cstheme="minorBidi"/>
            <w:b w:val="0"/>
            <w:bCs w:val="0"/>
            <w:noProof/>
            <w:color w:val="auto"/>
            <w:kern w:val="2"/>
            <w:sz w:val="32"/>
            <w:szCs w:val="32"/>
            <w14:ligatures w14:val="standardContextual"/>
          </w:rPr>
          <w:tab/>
        </w:r>
        <w:r w:rsidRPr="00503610">
          <w:rPr>
            <w:rStyle w:val="Hyperlink"/>
            <w:noProof/>
            <w:sz w:val="24"/>
            <w:szCs w:val="24"/>
          </w:rPr>
          <w:t>Proposal Evaluation Process</w:t>
        </w:r>
      </w:hyperlink>
    </w:p>
    <w:p w14:paraId="648D54C9" w14:textId="77777777" w:rsidR="00503610" w:rsidRPr="00503610" w:rsidRDefault="00503610">
      <w:pPr>
        <w:pStyle w:val="TOC1"/>
        <w:rPr>
          <w:rFonts w:eastAsiaTheme="minorEastAsia" w:cstheme="minorBidi"/>
          <w:b w:val="0"/>
          <w:bCs w:val="0"/>
          <w:noProof/>
          <w:color w:val="auto"/>
          <w:kern w:val="2"/>
          <w:sz w:val="32"/>
          <w:szCs w:val="32"/>
          <w14:ligatures w14:val="standardContextual"/>
        </w:rPr>
      </w:pPr>
      <w:hyperlink w:anchor="_Toc238817742" w:history="1">
        <w:r w:rsidRPr="00503610">
          <w:rPr>
            <w:rStyle w:val="Hyperlink"/>
            <w:noProof/>
            <w:sz w:val="24"/>
            <w:szCs w:val="24"/>
          </w:rPr>
          <w:t>VIII.</w:t>
        </w:r>
        <w:r w:rsidRPr="00503610">
          <w:rPr>
            <w:rFonts w:eastAsiaTheme="minorEastAsia" w:cstheme="minorBidi"/>
            <w:b w:val="0"/>
            <w:bCs w:val="0"/>
            <w:noProof/>
            <w:color w:val="auto"/>
            <w:kern w:val="2"/>
            <w:sz w:val="32"/>
            <w:szCs w:val="32"/>
            <w14:ligatures w14:val="standardContextual"/>
          </w:rPr>
          <w:tab/>
        </w:r>
        <w:r w:rsidRPr="00503610">
          <w:rPr>
            <w:rStyle w:val="Hyperlink"/>
            <w:noProof/>
            <w:sz w:val="24"/>
            <w:szCs w:val="24"/>
          </w:rPr>
          <w:t>Notification of Awards</w:t>
        </w:r>
      </w:hyperlink>
    </w:p>
    <w:p w14:paraId="1CFA7F30" w14:textId="77777777" w:rsidR="00503610" w:rsidRPr="00503610" w:rsidRDefault="00503610">
      <w:pPr>
        <w:pStyle w:val="TOC1"/>
        <w:rPr>
          <w:rFonts w:eastAsiaTheme="minorEastAsia" w:cstheme="minorBidi"/>
          <w:b w:val="0"/>
          <w:bCs w:val="0"/>
          <w:noProof/>
          <w:color w:val="auto"/>
          <w:kern w:val="2"/>
          <w:sz w:val="32"/>
          <w:szCs w:val="32"/>
          <w14:ligatures w14:val="standardContextual"/>
        </w:rPr>
      </w:pPr>
      <w:hyperlink w:anchor="_Toc238817743" w:history="1">
        <w:r w:rsidRPr="00503610">
          <w:rPr>
            <w:rStyle w:val="Hyperlink"/>
            <w:noProof/>
            <w:sz w:val="24"/>
            <w:szCs w:val="24"/>
          </w:rPr>
          <w:t>IX.</w:t>
        </w:r>
        <w:r w:rsidRPr="00503610">
          <w:rPr>
            <w:rFonts w:eastAsiaTheme="minorEastAsia" w:cstheme="minorBidi"/>
            <w:b w:val="0"/>
            <w:bCs w:val="0"/>
            <w:noProof/>
            <w:color w:val="auto"/>
            <w:kern w:val="2"/>
            <w:sz w:val="32"/>
            <w:szCs w:val="32"/>
            <w14:ligatures w14:val="standardContextual"/>
          </w:rPr>
          <w:tab/>
        </w:r>
        <w:r w:rsidRPr="00503610">
          <w:rPr>
            <w:rStyle w:val="Hyperlink"/>
            <w:noProof/>
            <w:sz w:val="24"/>
            <w:szCs w:val="24"/>
          </w:rPr>
          <w:t>Contacts</w:t>
        </w:r>
      </w:hyperlink>
    </w:p>
    <w:p w14:paraId="36FFA5D1" w14:textId="50EE0896" w:rsidR="00D33F19" w:rsidRPr="00161722" w:rsidRDefault="00B872A4" w:rsidP="007B2B6E">
      <w:pPr>
        <w:pBdr>
          <w:top w:val="nil"/>
          <w:left w:val="nil"/>
          <w:bottom w:val="nil"/>
          <w:right w:val="nil"/>
          <w:between w:val="nil"/>
          <w:bar w:val="nil"/>
        </w:pBdr>
        <w:ind w:left="270"/>
        <w:jc w:val="both"/>
        <w:rPr>
          <w:rFonts w:ascii="Arial" w:eastAsia="Arial" w:hAnsi="Arial" w:cs="Arial"/>
          <w:sz w:val="22"/>
          <w:szCs w:val="22"/>
        </w:rPr>
      </w:pPr>
      <w:r w:rsidRPr="00503610">
        <w:rPr>
          <w:rFonts w:ascii="Arial" w:eastAsia="Arial" w:hAnsi="Arial" w:cs="Arial"/>
          <w:sz w:val="28"/>
          <w:szCs w:val="28"/>
        </w:rPr>
        <w:fldChar w:fldCharType="end"/>
      </w:r>
    </w:p>
    <w:p w14:paraId="08891161" w14:textId="77777777" w:rsidR="00657A2A" w:rsidRPr="0017210A" w:rsidRDefault="00657A2A" w:rsidP="005D4A5B">
      <w:pPr>
        <w:pBdr>
          <w:top w:val="nil"/>
          <w:left w:val="nil"/>
          <w:bottom w:val="nil"/>
          <w:right w:val="nil"/>
          <w:between w:val="nil"/>
          <w:bar w:val="nil"/>
        </w:pBdr>
        <w:spacing w:after="10"/>
        <w:ind w:left="270"/>
        <w:rPr>
          <w:rFonts w:ascii="Arial" w:eastAsia="Arial" w:hAnsi="Arial" w:cs="Arial"/>
          <w:b/>
          <w:bCs/>
          <w:sz w:val="22"/>
          <w:szCs w:val="22"/>
        </w:rPr>
      </w:pPr>
      <w:r w:rsidRPr="0017210A">
        <w:rPr>
          <w:rFonts w:ascii="Arial" w:eastAsia="Arial" w:hAnsi="Arial" w:cs="Arial"/>
          <w:b/>
          <w:bCs/>
          <w:sz w:val="22"/>
          <w:szCs w:val="22"/>
        </w:rPr>
        <w:t>Appendix A. Title Page Format</w:t>
      </w:r>
    </w:p>
    <w:p w14:paraId="0D6C7089" w14:textId="70237DF6" w:rsidR="00657A2A" w:rsidRPr="0017210A" w:rsidRDefault="006D3744" w:rsidP="005D4A5B">
      <w:pPr>
        <w:pBdr>
          <w:top w:val="nil"/>
          <w:left w:val="nil"/>
          <w:bottom w:val="nil"/>
          <w:right w:val="nil"/>
          <w:between w:val="nil"/>
          <w:bar w:val="nil"/>
        </w:pBdr>
        <w:spacing w:after="10"/>
        <w:ind w:left="270"/>
        <w:rPr>
          <w:rFonts w:ascii="Arial" w:eastAsia="Arial" w:hAnsi="Arial" w:cs="Arial"/>
          <w:b/>
          <w:bCs/>
          <w:sz w:val="22"/>
          <w:szCs w:val="22"/>
        </w:rPr>
      </w:pPr>
      <w:r w:rsidRPr="0017210A">
        <w:rPr>
          <w:rFonts w:ascii="Arial" w:eastAsia="Arial" w:hAnsi="Arial" w:cs="Arial"/>
          <w:b/>
          <w:bCs/>
          <w:sz w:val="22"/>
          <w:szCs w:val="22"/>
        </w:rPr>
        <w:t>Appendix B</w:t>
      </w:r>
      <w:r w:rsidR="00657A2A" w:rsidRPr="0017210A">
        <w:rPr>
          <w:rFonts w:ascii="Arial" w:eastAsia="Arial" w:hAnsi="Arial" w:cs="Arial"/>
          <w:b/>
          <w:bCs/>
          <w:sz w:val="22"/>
          <w:szCs w:val="22"/>
        </w:rPr>
        <w:t xml:space="preserve">. </w:t>
      </w:r>
      <w:r w:rsidR="00A86234" w:rsidRPr="0017210A">
        <w:rPr>
          <w:rFonts w:ascii="Arial" w:eastAsia="Arial" w:hAnsi="Arial" w:cs="Arial"/>
          <w:b/>
          <w:bCs/>
          <w:sz w:val="22"/>
          <w:szCs w:val="22"/>
        </w:rPr>
        <w:t xml:space="preserve">Project </w:t>
      </w:r>
      <w:r w:rsidR="00F767FA" w:rsidRPr="0017210A">
        <w:rPr>
          <w:rFonts w:ascii="Arial" w:eastAsia="Arial" w:hAnsi="Arial" w:cs="Arial"/>
          <w:b/>
          <w:bCs/>
          <w:sz w:val="22"/>
          <w:szCs w:val="22"/>
        </w:rPr>
        <w:t xml:space="preserve">Budget </w:t>
      </w:r>
      <w:r w:rsidR="00717E83" w:rsidRPr="0017210A">
        <w:rPr>
          <w:rFonts w:ascii="Arial" w:eastAsia="Arial" w:hAnsi="Arial" w:cs="Arial"/>
          <w:b/>
          <w:bCs/>
          <w:sz w:val="22"/>
          <w:szCs w:val="22"/>
        </w:rPr>
        <w:t>Format</w:t>
      </w:r>
    </w:p>
    <w:p w14:paraId="1425F763" w14:textId="77777777" w:rsidR="00F767FA" w:rsidRPr="0017210A" w:rsidRDefault="00F767FA" w:rsidP="005D4A5B">
      <w:pPr>
        <w:pBdr>
          <w:top w:val="nil"/>
          <w:left w:val="nil"/>
          <w:bottom w:val="nil"/>
          <w:right w:val="nil"/>
          <w:between w:val="nil"/>
          <w:bar w:val="nil"/>
        </w:pBdr>
        <w:spacing w:after="10"/>
        <w:ind w:left="270"/>
        <w:rPr>
          <w:rFonts w:ascii="Arial" w:eastAsia="Arial" w:hAnsi="Arial" w:cs="Arial"/>
          <w:b/>
          <w:bCs/>
          <w:sz w:val="22"/>
          <w:szCs w:val="22"/>
        </w:rPr>
      </w:pPr>
      <w:r w:rsidRPr="0017210A">
        <w:rPr>
          <w:rFonts w:ascii="Arial" w:eastAsia="Arial" w:hAnsi="Arial" w:cs="Arial"/>
          <w:b/>
          <w:bCs/>
          <w:sz w:val="22"/>
          <w:szCs w:val="22"/>
        </w:rPr>
        <w:t>Appendix C. Task-Based Budget Format</w:t>
      </w:r>
    </w:p>
    <w:p w14:paraId="2DD7C6A1" w14:textId="77777777" w:rsidR="00196187" w:rsidRPr="00161722" w:rsidRDefault="00196187">
      <w:pPr>
        <w:pBdr>
          <w:top w:val="nil"/>
          <w:left w:val="nil"/>
          <w:bottom w:val="nil"/>
          <w:right w:val="nil"/>
          <w:between w:val="nil"/>
          <w:bar w:val="nil"/>
        </w:pBdr>
        <w:spacing w:after="10"/>
        <w:ind w:left="270"/>
        <w:jc w:val="both"/>
        <w:rPr>
          <w:rFonts w:ascii="Arial" w:eastAsia="Arial" w:hAnsi="Arial" w:cs="Arial"/>
          <w:sz w:val="22"/>
          <w:szCs w:val="22"/>
        </w:rPr>
      </w:pPr>
    </w:p>
    <w:p w14:paraId="49EBCCAE" w14:textId="77777777" w:rsidR="005D4A5B" w:rsidRPr="00161722" w:rsidRDefault="005D4A5B">
      <w:pPr>
        <w:pBdr>
          <w:top w:val="nil"/>
          <w:left w:val="nil"/>
          <w:bottom w:val="nil"/>
          <w:right w:val="nil"/>
          <w:between w:val="nil"/>
          <w:bar w:val="nil"/>
        </w:pBdr>
        <w:spacing w:after="10"/>
        <w:ind w:left="270"/>
        <w:jc w:val="both"/>
        <w:rPr>
          <w:rFonts w:ascii="Arial" w:eastAsia="Arial" w:hAnsi="Arial" w:cs="Arial"/>
          <w:sz w:val="22"/>
          <w:szCs w:val="22"/>
        </w:rPr>
      </w:pPr>
    </w:p>
    <w:p w14:paraId="7617FFE8" w14:textId="77777777" w:rsidR="005D4A5B" w:rsidRPr="00161722" w:rsidRDefault="005D4A5B">
      <w:pPr>
        <w:pBdr>
          <w:top w:val="nil"/>
          <w:left w:val="nil"/>
          <w:bottom w:val="nil"/>
          <w:right w:val="nil"/>
          <w:between w:val="nil"/>
          <w:bar w:val="nil"/>
        </w:pBdr>
        <w:spacing w:after="10"/>
        <w:ind w:left="270"/>
        <w:jc w:val="both"/>
        <w:rPr>
          <w:rFonts w:ascii="Arial" w:eastAsia="Arial" w:hAnsi="Arial" w:cs="Arial"/>
          <w:sz w:val="22"/>
          <w:szCs w:val="22"/>
        </w:rPr>
      </w:pPr>
    </w:p>
    <w:p w14:paraId="11C1592D" w14:textId="77777777" w:rsidR="00EE1362" w:rsidRPr="00161722" w:rsidRDefault="00EE1362" w:rsidP="005D4A5B">
      <w:pPr>
        <w:pStyle w:val="Heading1"/>
        <w:numPr>
          <w:ilvl w:val="0"/>
          <w:numId w:val="2"/>
        </w:numPr>
        <w:pBdr>
          <w:top w:val="nil"/>
          <w:left w:val="nil"/>
          <w:bottom w:val="nil"/>
          <w:right w:val="nil"/>
          <w:between w:val="nil"/>
          <w:bar w:val="nil"/>
        </w:pBdr>
        <w:tabs>
          <w:tab w:val="num" w:pos="1440"/>
          <w:tab w:val="left" w:pos="4050"/>
        </w:tabs>
        <w:spacing w:after="0"/>
      </w:pPr>
      <w:bookmarkStart w:id="0" w:name="id.gjdgxs"/>
      <w:bookmarkStart w:id="1" w:name="_Toc238817735"/>
      <w:bookmarkEnd w:id="0"/>
      <w:r w:rsidRPr="00161722">
        <w:lastRenderedPageBreak/>
        <w:t>Overview</w:t>
      </w:r>
      <w:bookmarkEnd w:id="1"/>
    </w:p>
    <w:p w14:paraId="4186CA6C" w14:textId="77777777" w:rsidR="00657A2A" w:rsidRPr="00161722" w:rsidRDefault="00657A2A" w:rsidP="005D4A5B">
      <w:pPr>
        <w:pBdr>
          <w:top w:val="nil"/>
          <w:left w:val="nil"/>
          <w:bottom w:val="nil"/>
          <w:right w:val="nil"/>
          <w:between w:val="nil"/>
          <w:bar w:val="nil"/>
        </w:pBdr>
        <w:spacing w:after="10"/>
        <w:rPr>
          <w:rFonts w:ascii="Arial" w:eastAsia="Arial" w:hAnsi="Arial" w:cs="Arial"/>
          <w:sz w:val="22"/>
          <w:szCs w:val="22"/>
        </w:rPr>
      </w:pPr>
    </w:p>
    <w:p w14:paraId="6B10581D" w14:textId="77777777" w:rsidR="00FE1F30" w:rsidRPr="00161722" w:rsidRDefault="00FE1F30" w:rsidP="005D4A5B">
      <w:pPr>
        <w:pBdr>
          <w:top w:val="nil"/>
          <w:left w:val="nil"/>
          <w:bottom w:val="nil"/>
          <w:right w:val="nil"/>
          <w:between w:val="nil"/>
          <w:bar w:val="nil"/>
        </w:pBdr>
        <w:spacing w:after="10"/>
        <w:rPr>
          <w:rFonts w:ascii="Arial" w:eastAsia="Arial" w:hAnsi="Arial" w:cs="Arial"/>
          <w:b/>
          <w:sz w:val="22"/>
          <w:szCs w:val="22"/>
        </w:rPr>
      </w:pPr>
      <w:r w:rsidRPr="00161722">
        <w:rPr>
          <w:rFonts w:ascii="Arial" w:eastAsia="Arial" w:hAnsi="Arial" w:cs="Arial"/>
          <w:b/>
          <w:sz w:val="22"/>
          <w:szCs w:val="22"/>
        </w:rPr>
        <w:t>NEIWPCC</w:t>
      </w:r>
    </w:p>
    <w:p w14:paraId="5E196A03" w14:textId="429BA64A" w:rsidR="00E858F9" w:rsidRPr="00E858F9" w:rsidRDefault="00D55402" w:rsidP="00E858F9">
      <w:pPr>
        <w:rPr>
          <w:rFonts w:ascii="Arial" w:hAnsi="Arial" w:cs="Arial"/>
          <w:sz w:val="22"/>
          <w:szCs w:val="22"/>
        </w:rPr>
      </w:pPr>
      <w:r w:rsidRPr="00161722">
        <w:rPr>
          <w:rFonts w:ascii="Arial" w:hAnsi="Arial" w:cs="Arial"/>
          <w:sz w:val="22"/>
          <w:szCs w:val="22"/>
        </w:rPr>
        <w:t>NEIWPCC is a regional commission that helps the states of the Northeast preserve and advance water quality. We engage and convene water quality professionals and other interested parties from New England and New York to collaborate on water, wastewater, and environmental science challenges across shared regions, ecosystems, and areas of expertise.</w:t>
      </w:r>
      <w:r w:rsidRPr="00161722">
        <w:rPr>
          <w:rFonts w:ascii="Arial" w:hAnsi="Arial" w:cs="Arial"/>
        </w:rPr>
        <w:t xml:space="preserve"> </w:t>
      </w:r>
      <w:r w:rsidRPr="00161722">
        <w:rPr>
          <w:rFonts w:ascii="Arial" w:hAnsi="Arial" w:cs="Arial"/>
          <w:sz w:val="22"/>
          <w:szCs w:val="22"/>
        </w:rPr>
        <w:t>Our mission is to advance clean water in the Northeast through collaboration with, and service to, our member states. NEIWPCC’s vision is for clean and sustainable water throughout the Northeast.</w:t>
      </w:r>
      <w:r w:rsidR="00892E79" w:rsidRPr="00161722">
        <w:rPr>
          <w:rFonts w:ascii="Arial" w:hAnsi="Arial" w:cs="Arial"/>
          <w:sz w:val="22"/>
          <w:szCs w:val="22"/>
        </w:rPr>
        <w:t xml:space="preserve"> </w:t>
      </w:r>
      <w:hyperlink r:id="rId11" w:tgtFrame="_blank" w:history="1">
        <w:r w:rsidR="00E858F9" w:rsidRPr="00E858F9">
          <w:rPr>
            <w:rStyle w:val="Hyperlink"/>
            <w:rFonts w:ascii="Arial" w:hAnsi="Arial" w:cs="Arial"/>
            <w:sz w:val="22"/>
            <w:szCs w:val="22"/>
          </w:rPr>
          <w:t>Explore NEIWPCC’s 2026-2030 Strategic Priorities and Goals</w:t>
        </w:r>
      </w:hyperlink>
      <w:r w:rsidR="00E858F9">
        <w:rPr>
          <w:rFonts w:ascii="Arial" w:hAnsi="Arial" w:cs="Arial"/>
          <w:sz w:val="22"/>
          <w:szCs w:val="22"/>
        </w:rPr>
        <w:t>.</w:t>
      </w:r>
    </w:p>
    <w:p w14:paraId="1004D573" w14:textId="77777777" w:rsidR="00E858F9" w:rsidRPr="00E858F9" w:rsidRDefault="00E858F9" w:rsidP="00E858F9">
      <w:pPr>
        <w:rPr>
          <w:rFonts w:ascii="Arial" w:hAnsi="Arial" w:cs="Arial"/>
          <w:sz w:val="22"/>
          <w:szCs w:val="22"/>
        </w:rPr>
      </w:pPr>
      <w:r w:rsidRPr="00E858F9">
        <w:rPr>
          <w:rFonts w:ascii="Arial" w:hAnsi="Arial" w:cs="Arial"/>
          <w:sz w:val="22"/>
          <w:szCs w:val="22"/>
        </w:rPr>
        <w:t> </w:t>
      </w:r>
    </w:p>
    <w:p w14:paraId="5A5C7C49" w14:textId="77777777" w:rsidR="00883279" w:rsidRPr="00883279" w:rsidRDefault="00883279" w:rsidP="00883279">
      <w:pPr>
        <w:rPr>
          <w:rFonts w:ascii="Arial" w:hAnsi="Arial" w:cs="Arial"/>
          <w:sz w:val="22"/>
          <w:szCs w:val="22"/>
        </w:rPr>
      </w:pPr>
      <w:r w:rsidRPr="00883279">
        <w:rPr>
          <w:rFonts w:ascii="Arial" w:hAnsi="Arial" w:cs="Arial"/>
          <w:b/>
          <w:bCs/>
          <w:sz w:val="22"/>
          <w:szCs w:val="22"/>
        </w:rPr>
        <w:t>The Long Island Sound Partnership </w:t>
      </w:r>
      <w:r w:rsidRPr="00883279">
        <w:rPr>
          <w:rFonts w:ascii="Arial" w:hAnsi="Arial" w:cs="Arial"/>
          <w:sz w:val="22"/>
          <w:szCs w:val="22"/>
        </w:rPr>
        <w:t> </w:t>
      </w:r>
    </w:p>
    <w:p w14:paraId="2918ED5D" w14:textId="453EA778" w:rsidR="00883279" w:rsidRPr="00883279" w:rsidRDefault="00883279" w:rsidP="00883279">
      <w:pPr>
        <w:rPr>
          <w:rFonts w:ascii="Arial" w:hAnsi="Arial" w:cs="Arial"/>
          <w:sz w:val="22"/>
          <w:szCs w:val="22"/>
        </w:rPr>
      </w:pPr>
      <w:r w:rsidRPr="00883279">
        <w:rPr>
          <w:rFonts w:ascii="Arial" w:hAnsi="Arial" w:cs="Arial"/>
          <w:sz w:val="22"/>
          <w:szCs w:val="22"/>
        </w:rPr>
        <w:t xml:space="preserve">The Long Island Sound Partnership (LIS Partnership) is a federally authorized and funded partnership of the United States Environmental Protection Agency (EPA), the states of Connecticut and New York, and multiple federal, state, and local agencies, academic institutions, environmental groups, and businesses. Established in 1985, the program is dedicated to restoring and protecting Long Island Sound. It was designated by Congress as an </w:t>
      </w:r>
      <w:r w:rsidR="00A02088">
        <w:rPr>
          <w:rFonts w:ascii="Arial" w:hAnsi="Arial" w:cs="Arial"/>
          <w:sz w:val="22"/>
          <w:szCs w:val="22"/>
        </w:rPr>
        <w:t>E</w:t>
      </w:r>
      <w:r w:rsidRPr="00883279">
        <w:rPr>
          <w:rFonts w:ascii="Arial" w:hAnsi="Arial" w:cs="Arial"/>
          <w:sz w:val="22"/>
          <w:szCs w:val="22"/>
        </w:rPr>
        <w:t>stuary of National Significance in 1987. The LIS Partnership is guided by the goals, objectives, and actions of its Comprehensive Conservation and Management Plan (CCMP). </w:t>
      </w:r>
      <w:proofErr w:type="gramStart"/>
      <w:r w:rsidRPr="00883279">
        <w:rPr>
          <w:rFonts w:ascii="Arial" w:hAnsi="Arial" w:cs="Arial"/>
          <w:sz w:val="22"/>
          <w:szCs w:val="22"/>
        </w:rPr>
        <w:t>The CCMP’s</w:t>
      </w:r>
      <w:proofErr w:type="gramEnd"/>
      <w:r w:rsidRPr="00883279">
        <w:rPr>
          <w:rFonts w:ascii="Arial" w:hAnsi="Arial" w:cs="Arial"/>
          <w:sz w:val="22"/>
          <w:szCs w:val="22"/>
        </w:rPr>
        <w:t> collaborative efforts to restore and manage Long Island Sound are implemented through four focal goals: 1) Clean water and healthy watersheds; 2) Thriving habitats and abundant wildlife; 3) Sustainable and resilient communities; and 4) Informed and engaged public.  </w:t>
      </w:r>
    </w:p>
    <w:p w14:paraId="3C56D164" w14:textId="77777777" w:rsidR="00883279" w:rsidRPr="00883279" w:rsidRDefault="00883279" w:rsidP="00883279">
      <w:pPr>
        <w:rPr>
          <w:rFonts w:ascii="Arial" w:hAnsi="Arial" w:cs="Arial"/>
          <w:sz w:val="22"/>
          <w:szCs w:val="22"/>
        </w:rPr>
      </w:pPr>
      <w:r w:rsidRPr="00883279">
        <w:rPr>
          <w:rFonts w:ascii="Arial" w:hAnsi="Arial" w:cs="Arial"/>
          <w:sz w:val="22"/>
          <w:szCs w:val="22"/>
        </w:rPr>
        <w:t> </w:t>
      </w:r>
    </w:p>
    <w:p w14:paraId="69ABC38A" w14:textId="11259D46" w:rsidR="00883279" w:rsidRPr="00883279" w:rsidRDefault="00883279" w:rsidP="00883279">
      <w:pPr>
        <w:rPr>
          <w:rFonts w:ascii="Arial" w:hAnsi="Arial" w:cs="Arial"/>
          <w:sz w:val="22"/>
          <w:szCs w:val="22"/>
        </w:rPr>
      </w:pPr>
      <w:r w:rsidRPr="00883279">
        <w:rPr>
          <w:rFonts w:ascii="Arial" w:hAnsi="Arial" w:cs="Arial"/>
          <w:sz w:val="22"/>
          <w:szCs w:val="22"/>
        </w:rPr>
        <w:t xml:space="preserve">Applicants are encouraged to review the </w:t>
      </w:r>
      <w:hyperlink r:id="rId12" w:history="1">
        <w:r w:rsidRPr="00A02088">
          <w:rPr>
            <w:rStyle w:val="Hyperlink"/>
            <w:rFonts w:ascii="Arial" w:hAnsi="Arial" w:cs="Arial"/>
            <w:sz w:val="22"/>
            <w:szCs w:val="22"/>
          </w:rPr>
          <w:t>LIS Partnership website</w:t>
        </w:r>
      </w:hyperlink>
      <w:r w:rsidR="000C12CF">
        <w:rPr>
          <w:rFonts w:ascii="Arial" w:hAnsi="Arial" w:cs="Arial"/>
          <w:sz w:val="22"/>
          <w:szCs w:val="22"/>
        </w:rPr>
        <w:t xml:space="preserve"> and the </w:t>
      </w:r>
      <w:hyperlink r:id="rId13" w:history="1">
        <w:r w:rsidR="000C12CF" w:rsidRPr="000C12CF">
          <w:rPr>
            <w:rStyle w:val="Hyperlink"/>
            <w:rFonts w:ascii="Arial" w:hAnsi="Arial" w:cs="Arial"/>
            <w:sz w:val="22"/>
            <w:szCs w:val="22"/>
          </w:rPr>
          <w:t>LIS Partnership 2025 CCMP</w:t>
        </w:r>
      </w:hyperlink>
      <w:r w:rsidR="0017210A">
        <w:rPr>
          <w:rFonts w:ascii="Arial" w:hAnsi="Arial" w:cs="Arial"/>
          <w:sz w:val="22"/>
          <w:szCs w:val="22"/>
        </w:rPr>
        <w:t xml:space="preserve"> </w:t>
      </w:r>
      <w:r w:rsidRPr="00883279">
        <w:rPr>
          <w:rFonts w:ascii="Arial" w:hAnsi="Arial" w:cs="Arial"/>
          <w:sz w:val="22"/>
          <w:szCs w:val="22"/>
        </w:rPr>
        <w:t xml:space="preserve">for </w:t>
      </w:r>
      <w:r w:rsidR="000C12CF">
        <w:rPr>
          <w:rFonts w:ascii="Arial" w:hAnsi="Arial" w:cs="Arial"/>
          <w:sz w:val="22"/>
          <w:szCs w:val="22"/>
        </w:rPr>
        <w:t>more information</w:t>
      </w:r>
      <w:r w:rsidRPr="00883279">
        <w:rPr>
          <w:rFonts w:ascii="Arial" w:hAnsi="Arial" w:cs="Arial"/>
          <w:sz w:val="22"/>
          <w:szCs w:val="22"/>
        </w:rPr>
        <w:t>. Applicants are also encouraged to discuss their project plans with the RFP topic contacts (identified in Section IX). </w:t>
      </w:r>
    </w:p>
    <w:p w14:paraId="4B5BFF87" w14:textId="77777777" w:rsidR="00313C9D" w:rsidRPr="00161722" w:rsidRDefault="00313C9D" w:rsidP="005D4A5B">
      <w:pPr>
        <w:pStyle w:val="default0"/>
        <w:spacing w:before="0" w:beforeAutospacing="0" w:after="0" w:afterAutospacing="0"/>
        <w:rPr>
          <w:rFonts w:ascii="Arial" w:hAnsi="Arial" w:cs="Arial"/>
          <w:color w:val="000000"/>
          <w:sz w:val="22"/>
          <w:szCs w:val="22"/>
        </w:rPr>
      </w:pPr>
      <w:bookmarkStart w:id="2" w:name="_Background_of_LISS"/>
      <w:bookmarkEnd w:id="2"/>
    </w:p>
    <w:p w14:paraId="48887231" w14:textId="5115BD2E" w:rsidR="3DCD432D" w:rsidRPr="00114DEA" w:rsidRDefault="3DCD432D" w:rsidP="06B6EDDD">
      <w:pPr>
        <w:pBdr>
          <w:top w:val="nil"/>
          <w:left w:val="nil"/>
          <w:bottom w:val="nil"/>
          <w:right w:val="nil"/>
          <w:between w:val="nil"/>
        </w:pBdr>
        <w:spacing w:after="10" w:line="259" w:lineRule="auto"/>
        <w:rPr>
          <w:rFonts w:ascii="Arial" w:eastAsia="Arial" w:hAnsi="Arial" w:cs="Arial"/>
          <w:b/>
          <w:bCs/>
          <w:sz w:val="22"/>
          <w:szCs w:val="22"/>
        </w:rPr>
      </w:pPr>
      <w:r w:rsidRPr="00114DEA">
        <w:rPr>
          <w:rFonts w:ascii="Arial" w:eastAsia="Arial" w:hAnsi="Arial" w:cs="Arial"/>
          <w:b/>
          <w:bCs/>
          <w:sz w:val="22"/>
          <w:szCs w:val="22"/>
        </w:rPr>
        <w:t>Nutrient Bioextraction Initiative</w:t>
      </w:r>
    </w:p>
    <w:p w14:paraId="67E410A7" w14:textId="0252B29E" w:rsidR="3DCD432D" w:rsidRDefault="3DCD432D" w:rsidP="06B6EDDD">
      <w:pPr>
        <w:pBdr>
          <w:top w:val="nil"/>
          <w:left w:val="nil"/>
          <w:bottom w:val="nil"/>
          <w:right w:val="nil"/>
          <w:between w:val="nil"/>
        </w:pBdr>
        <w:spacing w:after="10" w:line="259" w:lineRule="auto"/>
        <w:rPr>
          <w:rFonts w:ascii="Arial" w:eastAsia="Arial" w:hAnsi="Arial" w:cs="Arial"/>
          <w:sz w:val="22"/>
          <w:szCs w:val="22"/>
        </w:rPr>
      </w:pPr>
      <w:r w:rsidRPr="06B6EDDD">
        <w:rPr>
          <w:rFonts w:ascii="Arial" w:eastAsia="Arial" w:hAnsi="Arial" w:cs="Arial"/>
          <w:sz w:val="22"/>
          <w:szCs w:val="22"/>
        </w:rPr>
        <w:t>N</w:t>
      </w:r>
      <w:r w:rsidR="3497A512" w:rsidRPr="06B6EDDD">
        <w:rPr>
          <w:rFonts w:ascii="Arial" w:eastAsia="Arial" w:hAnsi="Arial" w:cs="Arial"/>
          <w:sz w:val="22"/>
          <w:szCs w:val="22"/>
        </w:rPr>
        <w:t>ew York State Department of Environmental Conservation (N</w:t>
      </w:r>
      <w:r w:rsidRPr="06B6EDDD">
        <w:rPr>
          <w:rFonts w:ascii="Arial" w:eastAsia="Arial" w:hAnsi="Arial" w:cs="Arial"/>
          <w:sz w:val="22"/>
          <w:szCs w:val="22"/>
        </w:rPr>
        <w:t>YSDEC</w:t>
      </w:r>
      <w:r w:rsidR="289451BD" w:rsidRPr="06B6EDDD">
        <w:rPr>
          <w:rFonts w:ascii="Arial" w:eastAsia="Arial" w:hAnsi="Arial" w:cs="Arial"/>
          <w:sz w:val="22"/>
          <w:szCs w:val="22"/>
        </w:rPr>
        <w:t>)</w:t>
      </w:r>
      <w:r w:rsidRPr="06B6EDDD">
        <w:rPr>
          <w:rFonts w:ascii="Arial" w:eastAsia="Arial" w:hAnsi="Arial" w:cs="Arial"/>
          <w:sz w:val="22"/>
          <w:szCs w:val="22"/>
        </w:rPr>
        <w:t xml:space="preserve"> launched the </w:t>
      </w:r>
      <w:hyperlink r:id="rId14">
        <w:r w:rsidRPr="06B6EDDD">
          <w:rPr>
            <w:rStyle w:val="Hyperlink"/>
            <w:rFonts w:ascii="Arial" w:eastAsia="Arial" w:hAnsi="Arial" w:cs="Arial"/>
            <w:sz w:val="22"/>
            <w:szCs w:val="22"/>
          </w:rPr>
          <w:t>Nutrient Bioextraction Initiative</w:t>
        </w:r>
      </w:hyperlink>
      <w:r w:rsidRPr="06B6EDDD">
        <w:rPr>
          <w:rFonts w:ascii="Arial" w:eastAsia="Arial" w:hAnsi="Arial" w:cs="Arial"/>
          <w:sz w:val="22"/>
          <w:szCs w:val="22"/>
        </w:rPr>
        <w:t xml:space="preserve"> in 2018 as part of </w:t>
      </w:r>
      <w:r w:rsidR="00C14CDC" w:rsidRPr="06B6EDDD">
        <w:rPr>
          <w:rFonts w:ascii="Arial" w:eastAsia="Arial" w:hAnsi="Arial" w:cs="Arial"/>
          <w:sz w:val="22"/>
          <w:szCs w:val="22"/>
        </w:rPr>
        <w:t>the Long Island Nitrogen Action Plan (LINAP)</w:t>
      </w:r>
      <w:r w:rsidR="00D33613" w:rsidRPr="06B6EDDD">
        <w:rPr>
          <w:rFonts w:ascii="Arial" w:eastAsia="Arial" w:hAnsi="Arial" w:cs="Arial"/>
          <w:sz w:val="22"/>
          <w:szCs w:val="22"/>
        </w:rPr>
        <w:t xml:space="preserve">, now </w:t>
      </w:r>
      <w:r w:rsidRPr="06B6EDDD">
        <w:rPr>
          <w:rFonts w:ascii="Arial" w:eastAsia="Arial" w:hAnsi="Arial" w:cs="Arial"/>
          <w:sz w:val="22"/>
          <w:szCs w:val="22"/>
        </w:rPr>
        <w:t xml:space="preserve">the </w:t>
      </w:r>
      <w:hyperlink r:id="rId15">
        <w:r w:rsidRPr="06B6EDDD">
          <w:rPr>
            <w:rStyle w:val="Hyperlink"/>
            <w:rFonts w:ascii="Arial" w:eastAsia="Arial" w:hAnsi="Arial" w:cs="Arial"/>
            <w:sz w:val="22"/>
            <w:szCs w:val="22"/>
          </w:rPr>
          <w:t>Long Island Watershed Program</w:t>
        </w:r>
      </w:hyperlink>
      <w:r w:rsidRPr="06B6EDDD">
        <w:rPr>
          <w:rFonts w:ascii="Arial" w:eastAsia="Arial" w:hAnsi="Arial" w:cs="Arial"/>
          <w:sz w:val="22"/>
          <w:szCs w:val="22"/>
        </w:rPr>
        <w:t xml:space="preserve"> (LIWP), </w:t>
      </w:r>
      <w:r w:rsidR="00D33613" w:rsidRPr="06B6EDDD">
        <w:rPr>
          <w:rFonts w:ascii="Arial" w:eastAsia="Arial" w:hAnsi="Arial" w:cs="Arial"/>
          <w:sz w:val="22"/>
          <w:szCs w:val="22"/>
        </w:rPr>
        <w:t xml:space="preserve">in partnership with NEIWPCC and the </w:t>
      </w:r>
      <w:r w:rsidR="00AE21A8" w:rsidRPr="06B6EDDD">
        <w:rPr>
          <w:rFonts w:ascii="Arial" w:eastAsia="Arial" w:hAnsi="Arial" w:cs="Arial"/>
          <w:sz w:val="22"/>
          <w:szCs w:val="22"/>
        </w:rPr>
        <w:t>Long Island</w:t>
      </w:r>
      <w:r w:rsidR="00B71747" w:rsidRPr="06B6EDDD">
        <w:rPr>
          <w:rFonts w:ascii="Arial" w:eastAsia="Arial" w:hAnsi="Arial" w:cs="Arial"/>
          <w:sz w:val="22"/>
          <w:szCs w:val="22"/>
        </w:rPr>
        <w:t xml:space="preserve"> Regional Planning Council (LIRPC)</w:t>
      </w:r>
      <w:r w:rsidRPr="06B6EDDD">
        <w:rPr>
          <w:rFonts w:ascii="Arial" w:eastAsia="Arial" w:hAnsi="Arial" w:cs="Arial"/>
          <w:sz w:val="22"/>
          <w:szCs w:val="22"/>
        </w:rPr>
        <w:t>. The Nutrient Bioextraction Initiative aims to improve water quality in New York and Connecticut</w:t>
      </w:r>
      <w:r w:rsidR="0017210A">
        <w:rPr>
          <w:rFonts w:ascii="Arial" w:eastAsia="Arial" w:hAnsi="Arial" w:cs="Arial"/>
          <w:sz w:val="22"/>
          <w:szCs w:val="22"/>
        </w:rPr>
        <w:t xml:space="preserve"> </w:t>
      </w:r>
      <w:r w:rsidRPr="06B6EDDD">
        <w:rPr>
          <w:rFonts w:ascii="Arial" w:eastAsia="Arial" w:hAnsi="Arial" w:cs="Arial"/>
          <w:sz w:val="22"/>
          <w:szCs w:val="22"/>
        </w:rPr>
        <w:t xml:space="preserve">marine waters by promoting bioextraction efforts as a nutrient management strategy, with the vision of a self-sustaining bioextraction industry that provides both environmental and economic benefits.  </w:t>
      </w:r>
    </w:p>
    <w:p w14:paraId="0B8C6638" w14:textId="56C705F9" w:rsidR="3DCD432D" w:rsidRDefault="3DCD432D" w:rsidP="600F2AA7">
      <w:pPr>
        <w:pBdr>
          <w:top w:val="nil"/>
          <w:left w:val="nil"/>
          <w:bottom w:val="nil"/>
          <w:right w:val="nil"/>
          <w:between w:val="nil"/>
        </w:pBdr>
        <w:spacing w:after="10" w:line="259" w:lineRule="auto"/>
        <w:rPr>
          <w:rFonts w:ascii="Arial" w:eastAsia="Arial" w:hAnsi="Arial" w:cs="Arial"/>
          <w:sz w:val="22"/>
          <w:szCs w:val="22"/>
        </w:rPr>
      </w:pPr>
      <w:r w:rsidRPr="600F2AA7">
        <w:rPr>
          <w:rFonts w:ascii="Arial" w:eastAsia="Arial" w:hAnsi="Arial" w:cs="Arial"/>
          <w:sz w:val="22"/>
          <w:szCs w:val="22"/>
        </w:rPr>
        <w:t xml:space="preserve"> </w:t>
      </w:r>
    </w:p>
    <w:p w14:paraId="089DA45D" w14:textId="328237CC" w:rsidR="00196187" w:rsidRDefault="3DCD432D" w:rsidP="00503610">
      <w:pPr>
        <w:pBdr>
          <w:top w:val="nil"/>
          <w:left w:val="nil"/>
          <w:bottom w:val="nil"/>
          <w:right w:val="nil"/>
          <w:between w:val="nil"/>
        </w:pBdr>
        <w:spacing w:after="10" w:line="259" w:lineRule="auto"/>
        <w:rPr>
          <w:rFonts w:ascii="Arial" w:eastAsia="Arial" w:hAnsi="Arial" w:cs="Arial"/>
          <w:sz w:val="22"/>
          <w:szCs w:val="22"/>
        </w:rPr>
      </w:pPr>
      <w:r w:rsidRPr="600F2AA7">
        <w:rPr>
          <w:rFonts w:ascii="Arial" w:eastAsia="Arial" w:hAnsi="Arial" w:cs="Arial"/>
          <w:sz w:val="22"/>
          <w:szCs w:val="22"/>
        </w:rPr>
        <w:t>Bioextraction is the process of removing excess nutrients like nitrogen from local waters through the cultivation and harvest of seaweed and shellfish, also known as aquaculture or aquafarming. As shellfish and seaweed grow, they naturally absorb nutrients that are then removed from the water when they are harvested, providing nutrient-rich material that can be processed into desirable products on the market. The Bioextraction Initiative’s goal is to better understand the water quality benefits achieved through seaweed and shellfish cultivation and resulting nutrient bioextraction. The Initiative fosters coordination among experts in the field to identify research topics, nutrient removal rates, technical bottlenecks, and potential challenges related to bioextraction industries; encourages communication between growers, researchers, and other resources; and shares the information and research publicly.</w:t>
      </w:r>
      <w:bookmarkStart w:id="3" w:name="id.1fob9te"/>
      <w:bookmarkEnd w:id="3"/>
    </w:p>
    <w:p w14:paraId="0AACB42F" w14:textId="77777777" w:rsidR="0017210A" w:rsidRDefault="0017210A" w:rsidP="00503610">
      <w:pPr>
        <w:pBdr>
          <w:top w:val="nil"/>
          <w:left w:val="nil"/>
          <w:bottom w:val="nil"/>
          <w:right w:val="nil"/>
          <w:between w:val="nil"/>
        </w:pBdr>
        <w:spacing w:after="10" w:line="259" w:lineRule="auto"/>
        <w:rPr>
          <w:rFonts w:ascii="Arial" w:eastAsia="Arial" w:hAnsi="Arial" w:cs="Arial"/>
          <w:sz w:val="22"/>
          <w:szCs w:val="22"/>
        </w:rPr>
      </w:pPr>
    </w:p>
    <w:p w14:paraId="0EE5428D" w14:textId="77777777" w:rsidR="0017210A" w:rsidRPr="00161722" w:rsidRDefault="0017210A" w:rsidP="00503610">
      <w:pPr>
        <w:pBdr>
          <w:top w:val="nil"/>
          <w:left w:val="nil"/>
          <w:bottom w:val="nil"/>
          <w:right w:val="nil"/>
          <w:between w:val="nil"/>
        </w:pBdr>
        <w:spacing w:after="10" w:line="259" w:lineRule="auto"/>
        <w:rPr>
          <w:rFonts w:ascii="Arial" w:eastAsia="Arial" w:hAnsi="Arial" w:cs="Arial"/>
          <w:sz w:val="22"/>
          <w:szCs w:val="22"/>
        </w:rPr>
      </w:pPr>
    </w:p>
    <w:p w14:paraId="685D07B1" w14:textId="6585C910" w:rsidR="00FE1F30" w:rsidRPr="00114DEA" w:rsidRDefault="03D9A020" w:rsidP="41C3D793">
      <w:pPr>
        <w:pStyle w:val="Heading1"/>
        <w:numPr>
          <w:ilvl w:val="0"/>
          <w:numId w:val="2"/>
        </w:numPr>
        <w:pBdr>
          <w:top w:val="nil"/>
          <w:left w:val="nil"/>
          <w:bottom w:val="nil"/>
          <w:right w:val="nil"/>
          <w:between w:val="nil"/>
          <w:bar w:val="nil"/>
        </w:pBdr>
        <w:tabs>
          <w:tab w:val="num" w:pos="1440"/>
        </w:tabs>
        <w:spacing w:after="0"/>
      </w:pPr>
      <w:bookmarkStart w:id="4" w:name="_Toc238817736"/>
      <w:r w:rsidRPr="00114DEA">
        <w:lastRenderedPageBreak/>
        <w:t xml:space="preserve">Project </w:t>
      </w:r>
      <w:r w:rsidR="446BD052" w:rsidRPr="00114DEA">
        <w:t xml:space="preserve">Summary and </w:t>
      </w:r>
      <w:r w:rsidRPr="00114DEA">
        <w:t>Goal</w:t>
      </w:r>
      <w:bookmarkEnd w:id="4"/>
    </w:p>
    <w:p w14:paraId="53FD0B95" w14:textId="23E439E5" w:rsidR="00657A2A" w:rsidRDefault="00657A2A" w:rsidP="005D4A5B">
      <w:pPr>
        <w:pBdr>
          <w:top w:val="nil"/>
          <w:left w:val="nil"/>
          <w:bottom w:val="nil"/>
          <w:right w:val="nil"/>
          <w:between w:val="nil"/>
          <w:bar w:val="nil"/>
        </w:pBdr>
        <w:spacing w:after="10"/>
        <w:rPr>
          <w:rFonts w:ascii="Arial" w:hAnsi="Arial" w:cs="Arial"/>
          <w:b/>
          <w:bCs/>
          <w:sz w:val="22"/>
          <w:szCs w:val="22"/>
        </w:rPr>
      </w:pPr>
    </w:p>
    <w:p w14:paraId="228E3517" w14:textId="7F8DECC8" w:rsidR="78278CC5" w:rsidRDefault="00A13D50" w:rsidP="7873F9F4">
      <w:pPr>
        <w:ind w:left="360"/>
        <w:rPr>
          <w:rFonts w:ascii="Arial" w:eastAsia="Arial" w:hAnsi="Arial" w:cs="Arial"/>
          <w:color w:val="000000" w:themeColor="text1"/>
          <w:sz w:val="22"/>
          <w:szCs w:val="22"/>
        </w:rPr>
      </w:pPr>
      <w:r>
        <w:rPr>
          <w:rFonts w:ascii="Arial" w:eastAsia="Arial" w:hAnsi="Arial" w:cs="Arial"/>
          <w:color w:val="000000" w:themeColor="text1"/>
          <w:sz w:val="22"/>
          <w:szCs w:val="22"/>
        </w:rPr>
        <w:t>Research coordinated by the</w:t>
      </w:r>
      <w:r w:rsidR="78278CC5" w:rsidRPr="7873F9F4">
        <w:rPr>
          <w:rFonts w:ascii="Arial" w:eastAsia="Arial" w:hAnsi="Arial" w:cs="Arial"/>
          <w:color w:val="000000" w:themeColor="text1"/>
          <w:sz w:val="22"/>
          <w:szCs w:val="22"/>
        </w:rPr>
        <w:t xml:space="preserve"> Nutrient Bioextraction Initiative has been estimating farm-scale </w:t>
      </w:r>
      <w:r w:rsidR="00FF5B29">
        <w:rPr>
          <w:rFonts w:ascii="Arial" w:eastAsia="Arial" w:hAnsi="Arial" w:cs="Arial"/>
          <w:color w:val="000000" w:themeColor="text1"/>
          <w:sz w:val="22"/>
          <w:szCs w:val="22"/>
        </w:rPr>
        <w:t xml:space="preserve">bioextraction </w:t>
      </w:r>
      <w:r w:rsidR="78278CC5" w:rsidRPr="7873F9F4">
        <w:rPr>
          <w:rFonts w:ascii="Arial" w:eastAsia="Arial" w:hAnsi="Arial" w:cs="Arial"/>
          <w:color w:val="000000" w:themeColor="text1"/>
          <w:sz w:val="22"/>
          <w:szCs w:val="22"/>
        </w:rPr>
        <w:t>impacts</w:t>
      </w:r>
      <w:r w:rsidR="00FF5B29">
        <w:rPr>
          <w:rFonts w:ascii="Arial" w:eastAsia="Arial" w:hAnsi="Arial" w:cs="Arial"/>
          <w:color w:val="000000" w:themeColor="text1"/>
          <w:sz w:val="22"/>
          <w:szCs w:val="22"/>
        </w:rPr>
        <w:t>.</w:t>
      </w:r>
      <w:r w:rsidR="00FF5B29" w:rsidRPr="7873F9F4">
        <w:rPr>
          <w:rFonts w:ascii="Arial" w:eastAsia="Arial" w:hAnsi="Arial" w:cs="Arial"/>
          <w:color w:val="000000" w:themeColor="text1"/>
          <w:sz w:val="22"/>
          <w:szCs w:val="22"/>
        </w:rPr>
        <w:t xml:space="preserve"> To move bioextraction out of th</w:t>
      </w:r>
      <w:r w:rsidR="00FF5B29">
        <w:rPr>
          <w:rFonts w:ascii="Arial" w:eastAsia="Arial" w:hAnsi="Arial" w:cs="Arial"/>
          <w:color w:val="000000" w:themeColor="text1"/>
          <w:sz w:val="22"/>
          <w:szCs w:val="22"/>
        </w:rPr>
        <w:t>is</w:t>
      </w:r>
      <w:r w:rsidR="00FF5B29" w:rsidRPr="7873F9F4">
        <w:rPr>
          <w:rFonts w:ascii="Arial" w:eastAsia="Arial" w:hAnsi="Arial" w:cs="Arial"/>
          <w:color w:val="000000" w:themeColor="text1"/>
          <w:sz w:val="22"/>
          <w:szCs w:val="22"/>
        </w:rPr>
        <w:t xml:space="preserve"> theoretical phase, </w:t>
      </w:r>
      <w:r w:rsidR="78278CC5" w:rsidRPr="7873F9F4">
        <w:rPr>
          <w:rFonts w:ascii="Arial" w:eastAsia="Arial" w:hAnsi="Arial" w:cs="Arial"/>
          <w:color w:val="000000" w:themeColor="text1"/>
          <w:sz w:val="22"/>
          <w:szCs w:val="22"/>
        </w:rPr>
        <w:t xml:space="preserve">there is a need to determine </w:t>
      </w:r>
      <w:r w:rsidR="78278CC5" w:rsidRPr="305D2C34">
        <w:rPr>
          <w:rFonts w:ascii="Arial" w:eastAsia="Arial" w:hAnsi="Arial" w:cs="Arial"/>
          <w:color w:val="000000" w:themeColor="text1"/>
          <w:sz w:val="22"/>
          <w:szCs w:val="22"/>
        </w:rPr>
        <w:t>whether</w:t>
      </w:r>
      <w:r w:rsidR="78278CC5" w:rsidRPr="7873F9F4">
        <w:rPr>
          <w:rFonts w:ascii="Arial" w:eastAsia="Arial" w:hAnsi="Arial" w:cs="Arial"/>
          <w:color w:val="000000" w:themeColor="text1"/>
          <w:sz w:val="22"/>
          <w:szCs w:val="22"/>
        </w:rPr>
        <w:t xml:space="preserve"> large-scale projects and commercial implementation are feasible. </w:t>
      </w:r>
      <w:r w:rsidR="78278CC5" w:rsidRPr="22FC4442">
        <w:rPr>
          <w:rFonts w:ascii="Arial" w:eastAsia="Arial" w:hAnsi="Arial" w:cs="Arial"/>
          <w:color w:val="000000" w:themeColor="text1"/>
          <w:sz w:val="22"/>
          <w:szCs w:val="22"/>
        </w:rPr>
        <w:t>This is because bioextraction</w:t>
      </w:r>
      <w:r w:rsidR="78278CC5" w:rsidRPr="7873F9F4">
        <w:rPr>
          <w:rFonts w:ascii="Arial" w:eastAsia="Arial" w:hAnsi="Arial" w:cs="Arial"/>
          <w:color w:val="000000" w:themeColor="text1"/>
          <w:sz w:val="22"/>
          <w:szCs w:val="22"/>
        </w:rPr>
        <w:t xml:space="preserve"> will likely need to be conducted on a </w:t>
      </w:r>
      <w:r w:rsidR="009B79C0">
        <w:rPr>
          <w:rFonts w:ascii="Arial" w:eastAsia="Arial" w:hAnsi="Arial" w:cs="Arial"/>
          <w:color w:val="000000" w:themeColor="text1"/>
          <w:sz w:val="22"/>
          <w:szCs w:val="22"/>
        </w:rPr>
        <w:t xml:space="preserve">large, </w:t>
      </w:r>
      <w:r w:rsidR="78278CC5" w:rsidRPr="7873F9F4">
        <w:rPr>
          <w:rFonts w:ascii="Arial" w:eastAsia="Arial" w:hAnsi="Arial" w:cs="Arial"/>
          <w:color w:val="000000" w:themeColor="text1"/>
          <w:sz w:val="22"/>
          <w:szCs w:val="22"/>
        </w:rPr>
        <w:t xml:space="preserve">commercial scale to be effective enough for lasting nitrogen </w:t>
      </w:r>
      <w:r w:rsidR="17331BD3" w:rsidRPr="21166460">
        <w:rPr>
          <w:rFonts w:ascii="Arial" w:eastAsia="Arial" w:hAnsi="Arial" w:cs="Arial"/>
          <w:color w:val="000000" w:themeColor="text1"/>
          <w:sz w:val="22"/>
          <w:szCs w:val="22"/>
        </w:rPr>
        <w:t>(</w:t>
      </w:r>
      <w:r w:rsidR="17331BD3" w:rsidRPr="2226548C">
        <w:rPr>
          <w:rFonts w:ascii="Arial" w:eastAsia="Arial" w:hAnsi="Arial" w:cs="Arial"/>
          <w:color w:val="000000" w:themeColor="text1"/>
          <w:sz w:val="22"/>
          <w:szCs w:val="22"/>
        </w:rPr>
        <w:t xml:space="preserve">N) </w:t>
      </w:r>
      <w:r w:rsidR="78278CC5" w:rsidRPr="7873F9F4">
        <w:rPr>
          <w:rFonts w:ascii="Arial" w:eastAsia="Arial" w:hAnsi="Arial" w:cs="Arial"/>
          <w:color w:val="000000" w:themeColor="text1"/>
          <w:sz w:val="22"/>
          <w:szCs w:val="22"/>
        </w:rPr>
        <w:t xml:space="preserve">reduction and improved water quality. </w:t>
      </w:r>
      <w:r w:rsidR="009B79C0">
        <w:rPr>
          <w:rFonts w:ascii="Arial" w:eastAsia="Arial" w:hAnsi="Arial" w:cs="Arial"/>
          <w:color w:val="000000" w:themeColor="text1"/>
          <w:sz w:val="22"/>
          <w:szCs w:val="22"/>
        </w:rPr>
        <w:t xml:space="preserve">To </w:t>
      </w:r>
      <w:r w:rsidR="002D6A02">
        <w:rPr>
          <w:rFonts w:ascii="Arial" w:eastAsia="Arial" w:hAnsi="Arial" w:cs="Arial"/>
          <w:color w:val="000000" w:themeColor="text1"/>
          <w:sz w:val="22"/>
          <w:szCs w:val="22"/>
        </w:rPr>
        <w:t>understand</w:t>
      </w:r>
      <w:r w:rsidR="009B79C0">
        <w:rPr>
          <w:rFonts w:ascii="Arial" w:eastAsia="Arial" w:hAnsi="Arial" w:cs="Arial"/>
          <w:color w:val="000000" w:themeColor="text1"/>
          <w:sz w:val="22"/>
          <w:szCs w:val="22"/>
        </w:rPr>
        <w:t xml:space="preserve"> </w:t>
      </w:r>
      <w:proofErr w:type="spellStart"/>
      <w:r w:rsidR="009B79C0">
        <w:rPr>
          <w:rFonts w:ascii="Arial" w:eastAsia="Arial" w:hAnsi="Arial" w:cs="Arial"/>
          <w:color w:val="000000" w:themeColor="text1"/>
          <w:sz w:val="22"/>
          <w:szCs w:val="22"/>
        </w:rPr>
        <w:t>bioextraction’s</w:t>
      </w:r>
      <w:proofErr w:type="spellEnd"/>
      <w:r w:rsidR="009B79C0">
        <w:rPr>
          <w:rFonts w:ascii="Arial" w:eastAsia="Arial" w:hAnsi="Arial" w:cs="Arial"/>
          <w:color w:val="000000" w:themeColor="text1"/>
          <w:sz w:val="22"/>
          <w:szCs w:val="22"/>
        </w:rPr>
        <w:t xml:space="preserve"> potential as a long-term nutrient management strategy, it is necessary to assess the </w:t>
      </w:r>
      <w:r w:rsidR="78278CC5" w:rsidRPr="7873F9F4">
        <w:rPr>
          <w:rFonts w:ascii="Arial" w:eastAsia="Arial" w:hAnsi="Arial" w:cs="Arial"/>
          <w:color w:val="000000" w:themeColor="text1"/>
          <w:sz w:val="22"/>
          <w:szCs w:val="22"/>
        </w:rPr>
        <w:t xml:space="preserve">feasibility </w:t>
      </w:r>
      <w:r w:rsidR="009B79C0">
        <w:rPr>
          <w:rFonts w:ascii="Arial" w:eastAsia="Arial" w:hAnsi="Arial" w:cs="Arial"/>
          <w:color w:val="000000" w:themeColor="text1"/>
          <w:sz w:val="22"/>
          <w:szCs w:val="22"/>
        </w:rPr>
        <w:t xml:space="preserve">of large-scale bioextraction </w:t>
      </w:r>
      <w:r w:rsidR="002D6A02">
        <w:rPr>
          <w:rFonts w:ascii="Arial" w:eastAsia="Arial" w:hAnsi="Arial" w:cs="Arial"/>
          <w:color w:val="000000" w:themeColor="text1"/>
          <w:sz w:val="22"/>
          <w:szCs w:val="22"/>
        </w:rPr>
        <w:t xml:space="preserve">operations </w:t>
      </w:r>
      <w:r w:rsidR="009B79C0">
        <w:rPr>
          <w:rFonts w:ascii="Arial" w:eastAsia="Arial" w:hAnsi="Arial" w:cs="Arial"/>
          <w:color w:val="000000" w:themeColor="text1"/>
          <w:sz w:val="22"/>
          <w:szCs w:val="22"/>
        </w:rPr>
        <w:t xml:space="preserve">within New York’s Long Island Sound (LIS) waters </w:t>
      </w:r>
      <w:r w:rsidR="78278CC5" w:rsidRPr="7873F9F4">
        <w:rPr>
          <w:rFonts w:ascii="Arial" w:eastAsia="Arial" w:hAnsi="Arial" w:cs="Arial"/>
          <w:color w:val="000000" w:themeColor="text1"/>
          <w:sz w:val="22"/>
          <w:szCs w:val="22"/>
        </w:rPr>
        <w:t>from a regulatory and technical standpoint</w:t>
      </w:r>
      <w:r w:rsidR="002D6A02">
        <w:rPr>
          <w:rFonts w:ascii="Arial" w:eastAsia="Arial" w:hAnsi="Arial" w:cs="Arial"/>
          <w:color w:val="000000" w:themeColor="text1"/>
          <w:sz w:val="22"/>
          <w:szCs w:val="22"/>
        </w:rPr>
        <w:t xml:space="preserve">. This information would inform </w:t>
      </w:r>
      <w:r w:rsidR="78278CC5" w:rsidRPr="7873F9F4">
        <w:rPr>
          <w:rFonts w:ascii="Arial" w:eastAsia="Arial" w:hAnsi="Arial" w:cs="Arial"/>
          <w:color w:val="000000" w:themeColor="text1"/>
          <w:sz w:val="22"/>
          <w:szCs w:val="22"/>
        </w:rPr>
        <w:t xml:space="preserve">whether </w:t>
      </w:r>
      <w:r w:rsidR="009B79C0">
        <w:rPr>
          <w:rFonts w:ascii="Arial" w:eastAsia="Arial" w:hAnsi="Arial" w:cs="Arial"/>
          <w:color w:val="000000" w:themeColor="text1"/>
          <w:sz w:val="22"/>
          <w:szCs w:val="22"/>
        </w:rPr>
        <w:t xml:space="preserve">bioextraction activities </w:t>
      </w:r>
      <w:r w:rsidR="002D6A02">
        <w:rPr>
          <w:rFonts w:ascii="Arial" w:eastAsia="Arial" w:hAnsi="Arial" w:cs="Arial"/>
          <w:color w:val="000000" w:themeColor="text1"/>
          <w:sz w:val="22"/>
          <w:szCs w:val="22"/>
        </w:rPr>
        <w:t>can</w:t>
      </w:r>
      <w:r w:rsidR="009B79C0" w:rsidRPr="7873F9F4">
        <w:rPr>
          <w:rFonts w:ascii="Arial" w:eastAsia="Arial" w:hAnsi="Arial" w:cs="Arial"/>
          <w:color w:val="000000" w:themeColor="text1"/>
          <w:sz w:val="22"/>
          <w:szCs w:val="22"/>
        </w:rPr>
        <w:t xml:space="preserve"> </w:t>
      </w:r>
      <w:r w:rsidR="78278CC5" w:rsidRPr="7873F9F4">
        <w:rPr>
          <w:rFonts w:ascii="Arial" w:eastAsia="Arial" w:hAnsi="Arial" w:cs="Arial"/>
          <w:color w:val="000000" w:themeColor="text1"/>
          <w:sz w:val="22"/>
          <w:szCs w:val="22"/>
        </w:rPr>
        <w:t xml:space="preserve">lead to appreciable </w:t>
      </w:r>
      <w:r w:rsidR="002D6A02">
        <w:rPr>
          <w:rFonts w:ascii="Arial" w:eastAsia="Arial" w:hAnsi="Arial" w:cs="Arial"/>
          <w:color w:val="000000" w:themeColor="text1"/>
          <w:sz w:val="22"/>
          <w:szCs w:val="22"/>
        </w:rPr>
        <w:t xml:space="preserve">nitrogen </w:t>
      </w:r>
      <w:r w:rsidR="78278CC5" w:rsidRPr="7873F9F4">
        <w:rPr>
          <w:rFonts w:ascii="Arial" w:eastAsia="Arial" w:hAnsi="Arial" w:cs="Arial"/>
          <w:color w:val="000000" w:themeColor="text1"/>
          <w:sz w:val="22"/>
          <w:szCs w:val="22"/>
        </w:rPr>
        <w:t>reductions in impaired areas</w:t>
      </w:r>
      <w:r w:rsidR="002D6A02">
        <w:rPr>
          <w:rFonts w:ascii="Arial" w:eastAsia="Arial" w:hAnsi="Arial" w:cs="Arial"/>
          <w:color w:val="000000" w:themeColor="text1"/>
          <w:sz w:val="22"/>
          <w:szCs w:val="22"/>
        </w:rPr>
        <w:t xml:space="preserve"> where it is most needed</w:t>
      </w:r>
      <w:r w:rsidR="009B79C0">
        <w:rPr>
          <w:rFonts w:ascii="Arial" w:eastAsia="Arial" w:hAnsi="Arial" w:cs="Arial"/>
          <w:color w:val="000000" w:themeColor="text1"/>
          <w:sz w:val="22"/>
          <w:szCs w:val="22"/>
        </w:rPr>
        <w:t>.</w:t>
      </w:r>
    </w:p>
    <w:p w14:paraId="072BEEE2" w14:textId="55326297" w:rsidR="7873F9F4" w:rsidRDefault="7873F9F4" w:rsidP="7873F9F4">
      <w:pPr>
        <w:ind w:left="360"/>
        <w:rPr>
          <w:rFonts w:ascii="Arial" w:eastAsia="Arial" w:hAnsi="Arial" w:cs="Arial"/>
          <w:color w:val="000000" w:themeColor="text1"/>
          <w:sz w:val="22"/>
          <w:szCs w:val="22"/>
        </w:rPr>
      </w:pPr>
    </w:p>
    <w:p w14:paraId="3F3264DD" w14:textId="3AA91460" w:rsidR="78278CC5" w:rsidRDefault="00716D1C" w:rsidP="7873F9F4">
      <w:pPr>
        <w:ind w:left="360"/>
        <w:rPr>
          <w:rFonts w:ascii="Arial" w:eastAsia="Arial" w:hAnsi="Arial" w:cs="Arial"/>
          <w:color w:val="000000" w:themeColor="text1"/>
          <w:sz w:val="22"/>
          <w:szCs w:val="22"/>
        </w:rPr>
      </w:pPr>
      <w:r>
        <w:rPr>
          <w:rFonts w:ascii="Arial" w:eastAsia="Arial" w:hAnsi="Arial" w:cs="Arial"/>
          <w:color w:val="000000" w:themeColor="text1"/>
          <w:sz w:val="22"/>
          <w:szCs w:val="22"/>
        </w:rPr>
        <w:t>In p</w:t>
      </w:r>
      <w:r w:rsidR="78278CC5" w:rsidRPr="7FD5ECE3">
        <w:rPr>
          <w:rFonts w:ascii="Arial" w:eastAsia="Arial" w:hAnsi="Arial" w:cs="Arial"/>
          <w:color w:val="000000" w:themeColor="text1"/>
          <w:sz w:val="22"/>
          <w:szCs w:val="22"/>
        </w:rPr>
        <w:t>revious</w:t>
      </w:r>
      <w:r w:rsidR="78278CC5" w:rsidRPr="7873F9F4">
        <w:rPr>
          <w:rFonts w:ascii="Arial" w:eastAsia="Arial" w:hAnsi="Arial" w:cs="Arial"/>
          <w:color w:val="000000" w:themeColor="text1"/>
          <w:sz w:val="22"/>
          <w:szCs w:val="22"/>
        </w:rPr>
        <w:t xml:space="preserve"> Nutrient Bioextraction Initiative </w:t>
      </w:r>
      <w:r w:rsidR="40BB44B4" w:rsidRPr="431E2718">
        <w:rPr>
          <w:rFonts w:ascii="Arial" w:eastAsia="Arial" w:hAnsi="Arial" w:cs="Arial"/>
          <w:color w:val="000000" w:themeColor="text1"/>
          <w:sz w:val="22"/>
          <w:szCs w:val="22"/>
        </w:rPr>
        <w:t xml:space="preserve">research </w:t>
      </w:r>
      <w:r w:rsidR="40BB44B4" w:rsidRPr="511976AA">
        <w:rPr>
          <w:rFonts w:ascii="Arial" w:eastAsia="Arial" w:hAnsi="Arial" w:cs="Arial"/>
          <w:color w:val="000000" w:themeColor="text1"/>
          <w:sz w:val="22"/>
          <w:szCs w:val="22"/>
        </w:rPr>
        <w:t>studies</w:t>
      </w:r>
      <w:r>
        <w:rPr>
          <w:rFonts w:ascii="Arial" w:eastAsia="Arial" w:hAnsi="Arial" w:cs="Arial"/>
          <w:color w:val="000000" w:themeColor="text1"/>
          <w:sz w:val="22"/>
          <w:szCs w:val="22"/>
        </w:rPr>
        <w:t>,</w:t>
      </w:r>
      <w:r w:rsidR="78278CC5" w:rsidRPr="7873F9F4">
        <w:rPr>
          <w:rFonts w:ascii="Arial" w:eastAsia="Arial" w:hAnsi="Arial" w:cs="Arial"/>
          <w:color w:val="000000" w:themeColor="text1"/>
          <w:sz w:val="22"/>
          <w:szCs w:val="22"/>
        </w:rPr>
        <w:t xml:space="preserve"> </w:t>
      </w:r>
      <w:r w:rsidR="78278CC5" w:rsidRPr="636A3125">
        <w:rPr>
          <w:rFonts w:ascii="Arial" w:eastAsia="Arial" w:hAnsi="Arial" w:cs="Arial"/>
          <w:color w:val="000000" w:themeColor="text1"/>
          <w:sz w:val="22"/>
          <w:szCs w:val="22"/>
        </w:rPr>
        <w:t>three</w:t>
      </w:r>
      <w:r w:rsidR="78278CC5" w:rsidRPr="7873F9F4">
        <w:rPr>
          <w:rFonts w:ascii="Arial" w:eastAsia="Arial" w:hAnsi="Arial" w:cs="Arial"/>
          <w:color w:val="000000" w:themeColor="text1"/>
          <w:sz w:val="22"/>
          <w:szCs w:val="22"/>
        </w:rPr>
        <w:t xml:space="preserve"> 100-ft lines of sugar kelp </w:t>
      </w:r>
      <w:r>
        <w:rPr>
          <w:rFonts w:ascii="Arial" w:eastAsia="Arial" w:hAnsi="Arial" w:cs="Arial"/>
          <w:color w:val="000000" w:themeColor="text1"/>
          <w:sz w:val="22"/>
          <w:szCs w:val="22"/>
        </w:rPr>
        <w:t xml:space="preserve">were grown </w:t>
      </w:r>
      <w:r w:rsidR="633D46DB" w:rsidRPr="330E7F19">
        <w:rPr>
          <w:rFonts w:ascii="Arial" w:eastAsia="Arial" w:hAnsi="Arial" w:cs="Arial"/>
          <w:color w:val="000000" w:themeColor="text1"/>
          <w:sz w:val="22"/>
          <w:szCs w:val="22"/>
        </w:rPr>
        <w:t xml:space="preserve">at sites across </w:t>
      </w:r>
      <w:r w:rsidR="633D46DB" w:rsidRPr="2A8ECAF4">
        <w:rPr>
          <w:rFonts w:ascii="Arial" w:eastAsia="Arial" w:hAnsi="Arial" w:cs="Arial"/>
          <w:color w:val="000000" w:themeColor="text1"/>
          <w:sz w:val="22"/>
          <w:szCs w:val="22"/>
        </w:rPr>
        <w:t xml:space="preserve">LIS </w:t>
      </w:r>
      <w:r w:rsidR="78278CC5" w:rsidRPr="3ECBFA85">
        <w:rPr>
          <w:rFonts w:ascii="Arial" w:eastAsia="Arial" w:hAnsi="Arial" w:cs="Arial"/>
          <w:color w:val="000000" w:themeColor="text1"/>
          <w:sz w:val="22"/>
          <w:szCs w:val="22"/>
        </w:rPr>
        <w:t>and</w:t>
      </w:r>
      <w:r w:rsidR="78278CC5" w:rsidRPr="7873F9F4">
        <w:rPr>
          <w:rFonts w:ascii="Arial" w:eastAsia="Arial" w:hAnsi="Arial" w:cs="Arial"/>
          <w:color w:val="000000" w:themeColor="text1"/>
          <w:sz w:val="22"/>
          <w:szCs w:val="22"/>
        </w:rPr>
        <w:t xml:space="preserve"> found sugar kelp nitrogen removal rates of up to 30.4 g N/meter of line over one growing season</w:t>
      </w:r>
      <w:r w:rsidR="00674661">
        <w:rPr>
          <w:rFonts w:ascii="Arial" w:eastAsia="Arial" w:hAnsi="Arial" w:cs="Arial"/>
          <w:color w:val="000000" w:themeColor="text1"/>
          <w:sz w:val="22"/>
          <w:szCs w:val="22"/>
        </w:rPr>
        <w:t xml:space="preserve"> (</w:t>
      </w:r>
      <w:proofErr w:type="spellStart"/>
      <w:r w:rsidR="00313BEA">
        <w:fldChar w:fldCharType="begin"/>
      </w:r>
      <w:r w:rsidR="00313BEA">
        <w:instrText>HYPERLINK "https://neiwpcc.org/wp-content/uploads/2022/11/Sugar-Kelp-Fertilizer-Pilot-Study-Year-2.pdf"</w:instrText>
      </w:r>
      <w:r w:rsidR="00313BEA">
        <w:fldChar w:fldCharType="separate"/>
      </w:r>
      <w:r w:rsidR="00313BEA" w:rsidRPr="00313BEA">
        <w:rPr>
          <w:rStyle w:val="Hyperlink"/>
          <w:rFonts w:ascii="Arial" w:eastAsia="Arial" w:hAnsi="Arial" w:cs="Arial"/>
          <w:sz w:val="22"/>
          <w:szCs w:val="22"/>
        </w:rPr>
        <w:t>Kraseski</w:t>
      </w:r>
      <w:proofErr w:type="spellEnd"/>
      <w:r w:rsidR="00313BEA" w:rsidRPr="00313BEA">
        <w:rPr>
          <w:rStyle w:val="Hyperlink"/>
          <w:rFonts w:ascii="Arial" w:eastAsia="Arial" w:hAnsi="Arial" w:cs="Arial"/>
          <w:sz w:val="22"/>
          <w:szCs w:val="22"/>
        </w:rPr>
        <w:t xml:space="preserve"> 2022</w:t>
      </w:r>
      <w:r w:rsidR="00313BEA">
        <w:fldChar w:fldCharType="end"/>
      </w:r>
      <w:r w:rsidR="00313BEA">
        <w:rPr>
          <w:rFonts w:ascii="Arial" w:eastAsia="Arial" w:hAnsi="Arial" w:cs="Arial"/>
          <w:color w:val="000000" w:themeColor="text1"/>
          <w:sz w:val="22"/>
          <w:szCs w:val="22"/>
        </w:rPr>
        <w:t xml:space="preserve">, </w:t>
      </w:r>
      <w:hyperlink r:id="rId16" w:history="1">
        <w:r w:rsidR="00674661" w:rsidRPr="00674661">
          <w:rPr>
            <w:rStyle w:val="Hyperlink"/>
            <w:rFonts w:ascii="Arial" w:eastAsia="Arial" w:hAnsi="Arial" w:cs="Arial"/>
            <w:sz w:val="22"/>
            <w:szCs w:val="22"/>
          </w:rPr>
          <w:t>Gobler Lab 2026</w:t>
        </w:r>
      </w:hyperlink>
      <w:r w:rsidR="00674661">
        <w:rPr>
          <w:rFonts w:ascii="Arial" w:eastAsia="Arial" w:hAnsi="Arial" w:cs="Arial"/>
          <w:color w:val="000000" w:themeColor="text1"/>
          <w:sz w:val="22"/>
          <w:szCs w:val="22"/>
        </w:rPr>
        <w:t>)</w:t>
      </w:r>
      <w:r w:rsidR="78278CC5" w:rsidRPr="7873F9F4">
        <w:rPr>
          <w:rFonts w:ascii="Arial" w:eastAsia="Arial" w:hAnsi="Arial" w:cs="Arial"/>
          <w:color w:val="000000" w:themeColor="text1"/>
          <w:sz w:val="22"/>
          <w:szCs w:val="22"/>
        </w:rPr>
        <w:t xml:space="preserve">. These </w:t>
      </w:r>
      <w:r w:rsidR="7F982258" w:rsidRPr="399D25CE">
        <w:rPr>
          <w:rFonts w:ascii="Arial" w:eastAsia="Arial" w:hAnsi="Arial" w:cs="Arial"/>
          <w:color w:val="000000" w:themeColor="text1"/>
          <w:sz w:val="22"/>
          <w:szCs w:val="22"/>
        </w:rPr>
        <w:t>nitrogen</w:t>
      </w:r>
      <w:r w:rsidR="78278CC5" w:rsidRPr="7873F9F4">
        <w:rPr>
          <w:rFonts w:ascii="Arial" w:eastAsia="Arial" w:hAnsi="Arial" w:cs="Arial"/>
          <w:color w:val="000000" w:themeColor="text1"/>
          <w:sz w:val="22"/>
          <w:szCs w:val="22"/>
        </w:rPr>
        <w:t xml:space="preserve"> removal rates were scaled up to estimate large-scale bioextraction rates based on layouts from existing Long Island kelp farms and previous studies (</w:t>
      </w:r>
      <w:bookmarkStart w:id="5" w:name="_Hlk237941702"/>
      <w:r w:rsidR="00674661">
        <w:rPr>
          <w:rFonts w:ascii="Arial" w:eastAsia="Arial" w:hAnsi="Arial" w:cs="Arial"/>
          <w:color w:val="000000" w:themeColor="text1"/>
          <w:sz w:val="22"/>
          <w:szCs w:val="22"/>
        </w:rPr>
        <w:fldChar w:fldCharType="begin"/>
      </w:r>
      <w:r w:rsidR="00674661">
        <w:rPr>
          <w:rFonts w:ascii="Arial" w:eastAsia="Arial" w:hAnsi="Arial" w:cs="Arial"/>
          <w:color w:val="000000" w:themeColor="text1"/>
          <w:sz w:val="22"/>
          <w:szCs w:val="22"/>
        </w:rPr>
        <w:instrText>HYPERLINK "https://www.researchgate.net/publication/276424231_Use_of_sugar_kelp_aquaculture_in_Long_Island_Sound_and_the_Bronx_River_Estuary_for_nutrient_extraction"</w:instrText>
      </w:r>
      <w:r w:rsidR="00674661">
        <w:rPr>
          <w:rFonts w:ascii="Arial" w:eastAsia="Arial" w:hAnsi="Arial" w:cs="Arial"/>
          <w:color w:val="000000" w:themeColor="text1"/>
          <w:sz w:val="22"/>
          <w:szCs w:val="22"/>
        </w:rPr>
      </w:r>
      <w:r w:rsidR="00674661">
        <w:rPr>
          <w:rFonts w:ascii="Arial" w:eastAsia="Arial" w:hAnsi="Arial" w:cs="Arial"/>
          <w:color w:val="000000" w:themeColor="text1"/>
          <w:sz w:val="22"/>
          <w:szCs w:val="22"/>
        </w:rPr>
        <w:fldChar w:fldCharType="separate"/>
      </w:r>
      <w:r w:rsidR="78278CC5" w:rsidRPr="00674661">
        <w:rPr>
          <w:rStyle w:val="Hyperlink"/>
          <w:rFonts w:ascii="Arial" w:eastAsia="Arial" w:hAnsi="Arial" w:cs="Arial"/>
          <w:sz w:val="22"/>
          <w:szCs w:val="22"/>
        </w:rPr>
        <w:t>Kim et al. 2015</w:t>
      </w:r>
      <w:bookmarkEnd w:id="5"/>
      <w:r w:rsidR="00674661">
        <w:rPr>
          <w:rFonts w:ascii="Arial" w:eastAsia="Arial" w:hAnsi="Arial" w:cs="Arial"/>
          <w:color w:val="000000" w:themeColor="text1"/>
          <w:sz w:val="22"/>
          <w:szCs w:val="22"/>
        </w:rPr>
        <w:fldChar w:fldCharType="end"/>
      </w:r>
      <w:r w:rsidR="78278CC5" w:rsidRPr="7873F9F4">
        <w:rPr>
          <w:rFonts w:ascii="Arial" w:eastAsia="Arial" w:hAnsi="Arial" w:cs="Arial"/>
          <w:color w:val="000000" w:themeColor="text1"/>
          <w:sz w:val="22"/>
          <w:szCs w:val="22"/>
        </w:rPr>
        <w:t>). Based on calculated extrapolations, a one-</w:t>
      </w:r>
      <w:r w:rsidR="749F05B2" w:rsidRPr="581F0A13">
        <w:rPr>
          <w:rFonts w:ascii="Arial" w:eastAsia="Arial" w:hAnsi="Arial" w:cs="Arial"/>
          <w:color w:val="000000" w:themeColor="text1"/>
          <w:sz w:val="22"/>
          <w:szCs w:val="22"/>
        </w:rPr>
        <w:t xml:space="preserve">hectare </w:t>
      </w:r>
      <w:r w:rsidR="78278CC5" w:rsidRPr="06E7FAB7">
        <w:rPr>
          <w:rFonts w:ascii="Arial" w:eastAsia="Arial" w:hAnsi="Arial" w:cs="Arial"/>
          <w:color w:val="000000" w:themeColor="text1"/>
          <w:sz w:val="22"/>
          <w:szCs w:val="22"/>
        </w:rPr>
        <w:t>sugar</w:t>
      </w:r>
      <w:r w:rsidR="78278CC5" w:rsidRPr="7873F9F4">
        <w:rPr>
          <w:rFonts w:ascii="Arial" w:eastAsia="Arial" w:hAnsi="Arial" w:cs="Arial"/>
          <w:color w:val="000000" w:themeColor="text1"/>
          <w:sz w:val="22"/>
          <w:szCs w:val="22"/>
        </w:rPr>
        <w:t xml:space="preserve"> kelp farm could extract up to an estimated 204 kg N, equivalent to 450 </w:t>
      </w:r>
      <w:proofErr w:type="spellStart"/>
      <w:r w:rsidR="78278CC5" w:rsidRPr="7873F9F4">
        <w:rPr>
          <w:rFonts w:ascii="Arial" w:eastAsia="Arial" w:hAnsi="Arial" w:cs="Arial"/>
          <w:color w:val="000000" w:themeColor="text1"/>
          <w:sz w:val="22"/>
          <w:szCs w:val="22"/>
        </w:rPr>
        <w:t>lbs</w:t>
      </w:r>
      <w:proofErr w:type="spellEnd"/>
      <w:r w:rsidR="78278CC5" w:rsidRPr="7873F9F4">
        <w:rPr>
          <w:rFonts w:ascii="Arial" w:eastAsia="Arial" w:hAnsi="Arial" w:cs="Arial"/>
          <w:color w:val="000000" w:themeColor="text1"/>
          <w:sz w:val="22"/>
          <w:szCs w:val="22"/>
        </w:rPr>
        <w:t xml:space="preserve"> N. These rates were then projected to 1% of embayment surface waters dedicated to aquaculture, </w:t>
      </w:r>
      <w:r w:rsidR="167A8CEE" w:rsidRPr="0C6EF62A">
        <w:rPr>
          <w:rFonts w:ascii="Arial" w:eastAsia="Arial" w:hAnsi="Arial" w:cs="Arial"/>
          <w:color w:val="000000" w:themeColor="text1"/>
          <w:sz w:val="22"/>
          <w:szCs w:val="22"/>
        </w:rPr>
        <w:t xml:space="preserve">with likely </w:t>
      </w:r>
      <w:r w:rsidR="78278CC5" w:rsidRPr="7873F9F4">
        <w:rPr>
          <w:rFonts w:ascii="Arial" w:eastAsia="Arial" w:hAnsi="Arial" w:cs="Arial"/>
          <w:color w:val="000000" w:themeColor="text1"/>
          <w:sz w:val="22"/>
          <w:szCs w:val="22"/>
        </w:rPr>
        <w:t>no negative ecological or socioeconomic consequences (</w:t>
      </w:r>
      <w:hyperlink r:id="rId17" w:history="1">
        <w:r w:rsidR="00674661" w:rsidRPr="00674661">
          <w:rPr>
            <w:rStyle w:val="Hyperlink"/>
            <w:rFonts w:ascii="Arial" w:eastAsia="Arial" w:hAnsi="Arial" w:cs="Arial"/>
            <w:sz w:val="22"/>
            <w:szCs w:val="22"/>
          </w:rPr>
          <w:t>Fucci &amp; Gobler 2022</w:t>
        </w:r>
      </w:hyperlink>
      <w:r w:rsidR="78278CC5" w:rsidRPr="7873F9F4">
        <w:rPr>
          <w:rFonts w:ascii="Arial" w:eastAsia="Arial" w:hAnsi="Arial" w:cs="Arial"/>
          <w:color w:val="000000" w:themeColor="text1"/>
          <w:sz w:val="22"/>
          <w:szCs w:val="22"/>
        </w:rPr>
        <w:t xml:space="preserve">), and found that about 7% of total N load entering an embayment could be extracted. These findings show promise that large-scale nutrient bioextraction could potentially be an effective long-term nitrogen management strategy. </w:t>
      </w:r>
    </w:p>
    <w:p w14:paraId="6E3B0463" w14:textId="0FAB374B" w:rsidR="7873F9F4" w:rsidRDefault="7873F9F4" w:rsidP="7873F9F4">
      <w:pPr>
        <w:ind w:left="360"/>
        <w:rPr>
          <w:rFonts w:ascii="Arial" w:eastAsia="Arial" w:hAnsi="Arial" w:cs="Arial"/>
          <w:color w:val="000000" w:themeColor="text1"/>
          <w:sz w:val="22"/>
          <w:szCs w:val="22"/>
        </w:rPr>
      </w:pPr>
    </w:p>
    <w:p w14:paraId="46CAB719" w14:textId="2B85AC70" w:rsidR="78278CC5" w:rsidRDefault="0050781A" w:rsidP="0310FBE5">
      <w:pPr>
        <w:spacing w:line="259" w:lineRule="auto"/>
        <w:ind w:left="360"/>
        <w:rPr>
          <w:rFonts w:ascii="Arial" w:eastAsia="Arial" w:hAnsi="Arial" w:cs="Arial"/>
          <w:color w:val="000000" w:themeColor="text1"/>
          <w:sz w:val="22"/>
          <w:szCs w:val="22"/>
        </w:rPr>
      </w:pPr>
      <w:r>
        <w:rPr>
          <w:rFonts w:ascii="Arial" w:eastAsia="Arial" w:hAnsi="Arial" w:cs="Arial"/>
          <w:color w:val="000000" w:themeColor="text1"/>
          <w:sz w:val="22"/>
          <w:szCs w:val="22"/>
        </w:rPr>
        <w:t>A</w:t>
      </w:r>
      <w:r w:rsidR="00964A30">
        <w:rPr>
          <w:rFonts w:ascii="Arial" w:eastAsia="Arial" w:hAnsi="Arial" w:cs="Arial"/>
          <w:color w:val="000000" w:themeColor="text1"/>
          <w:sz w:val="22"/>
          <w:szCs w:val="22"/>
        </w:rPr>
        <w:t>nother</w:t>
      </w:r>
      <w:r w:rsidR="6B84ACAB" w:rsidRPr="17272710">
        <w:rPr>
          <w:rFonts w:ascii="Arial" w:eastAsia="Arial" w:hAnsi="Arial" w:cs="Arial"/>
          <w:color w:val="000000" w:themeColor="text1"/>
          <w:sz w:val="22"/>
          <w:szCs w:val="22"/>
        </w:rPr>
        <w:t xml:space="preserve"> Nutrient Bioextraction</w:t>
      </w:r>
      <w:r w:rsidR="6B84ACAB" w:rsidRPr="7BAE2FB2">
        <w:rPr>
          <w:rFonts w:ascii="Arial" w:eastAsia="Arial" w:hAnsi="Arial" w:cs="Arial"/>
          <w:color w:val="000000" w:themeColor="text1"/>
          <w:sz w:val="22"/>
          <w:szCs w:val="22"/>
        </w:rPr>
        <w:t xml:space="preserve"> </w:t>
      </w:r>
      <w:r w:rsidR="6B84ACAB" w:rsidRPr="48E3A87B">
        <w:rPr>
          <w:rFonts w:ascii="Arial" w:eastAsia="Arial" w:hAnsi="Arial" w:cs="Arial"/>
          <w:color w:val="000000" w:themeColor="text1"/>
          <w:sz w:val="22"/>
          <w:szCs w:val="22"/>
        </w:rPr>
        <w:t xml:space="preserve">Initiative </w:t>
      </w:r>
      <w:r w:rsidR="6B84ACAB" w:rsidRPr="0C8D009B">
        <w:rPr>
          <w:rFonts w:ascii="Arial" w:eastAsia="Arial" w:hAnsi="Arial" w:cs="Arial"/>
          <w:color w:val="000000" w:themeColor="text1"/>
          <w:sz w:val="22"/>
          <w:szCs w:val="22"/>
        </w:rPr>
        <w:t>project</w:t>
      </w:r>
      <w:r w:rsidR="002D0364">
        <w:rPr>
          <w:rFonts w:ascii="Arial" w:eastAsia="Arial" w:hAnsi="Arial" w:cs="Arial"/>
          <w:color w:val="000000" w:themeColor="text1"/>
          <w:sz w:val="22"/>
          <w:szCs w:val="22"/>
        </w:rPr>
        <w:t>,</w:t>
      </w:r>
      <w:r w:rsidR="78278CC5" w:rsidRPr="7873F9F4">
        <w:rPr>
          <w:rFonts w:ascii="Arial" w:eastAsia="Arial" w:hAnsi="Arial" w:cs="Arial"/>
          <w:color w:val="000000" w:themeColor="text1"/>
          <w:sz w:val="22"/>
          <w:szCs w:val="22"/>
        </w:rPr>
        <w:t xml:space="preserve"> </w:t>
      </w:r>
      <w:hyperlink r:id="rId18" w:history="1">
        <w:r w:rsidR="78278CC5" w:rsidRPr="0017210A">
          <w:rPr>
            <w:rStyle w:val="Hyperlink"/>
            <w:rFonts w:ascii="Arial" w:eastAsia="Arial" w:hAnsi="Arial" w:cs="Arial"/>
            <w:sz w:val="22"/>
            <w:szCs w:val="22"/>
          </w:rPr>
          <w:t xml:space="preserve">Economic </w:t>
        </w:r>
        <w:r w:rsidR="0005370B">
          <w:rPr>
            <w:rStyle w:val="Hyperlink"/>
            <w:rFonts w:ascii="Arial" w:eastAsia="Arial" w:hAnsi="Arial" w:cs="Arial"/>
            <w:sz w:val="22"/>
            <w:szCs w:val="22"/>
          </w:rPr>
          <w:t>F</w:t>
        </w:r>
        <w:r w:rsidR="78278CC5" w:rsidRPr="0017210A">
          <w:rPr>
            <w:rStyle w:val="Hyperlink"/>
            <w:rFonts w:ascii="Arial" w:eastAsia="Arial" w:hAnsi="Arial" w:cs="Arial"/>
            <w:sz w:val="22"/>
            <w:szCs w:val="22"/>
          </w:rPr>
          <w:t xml:space="preserve">easibility </w:t>
        </w:r>
        <w:r w:rsidR="0005370B">
          <w:rPr>
            <w:rStyle w:val="Hyperlink"/>
            <w:rFonts w:ascii="Arial" w:eastAsia="Arial" w:hAnsi="Arial" w:cs="Arial"/>
            <w:sz w:val="22"/>
            <w:szCs w:val="22"/>
          </w:rPr>
          <w:t>S</w:t>
        </w:r>
        <w:r w:rsidR="78278CC5" w:rsidRPr="0017210A">
          <w:rPr>
            <w:rStyle w:val="Hyperlink"/>
            <w:rFonts w:ascii="Arial" w:eastAsia="Arial" w:hAnsi="Arial" w:cs="Arial"/>
            <w:sz w:val="22"/>
            <w:szCs w:val="22"/>
          </w:rPr>
          <w:t xml:space="preserve">tudy of </w:t>
        </w:r>
        <w:r w:rsidR="0005370B">
          <w:rPr>
            <w:rStyle w:val="Hyperlink"/>
            <w:rFonts w:ascii="Arial" w:eastAsia="Arial" w:hAnsi="Arial" w:cs="Arial"/>
            <w:sz w:val="22"/>
            <w:szCs w:val="22"/>
          </w:rPr>
          <w:t>C</w:t>
        </w:r>
        <w:r w:rsidR="78278CC5" w:rsidRPr="0017210A">
          <w:rPr>
            <w:rStyle w:val="Hyperlink"/>
            <w:rFonts w:ascii="Arial" w:eastAsia="Arial" w:hAnsi="Arial" w:cs="Arial"/>
            <w:sz w:val="22"/>
            <w:szCs w:val="22"/>
          </w:rPr>
          <w:t xml:space="preserve">ommercial </w:t>
        </w:r>
        <w:r w:rsidR="0005370B">
          <w:rPr>
            <w:rStyle w:val="Hyperlink"/>
            <w:rFonts w:ascii="Arial" w:eastAsia="Arial" w:hAnsi="Arial" w:cs="Arial"/>
            <w:sz w:val="22"/>
            <w:szCs w:val="22"/>
          </w:rPr>
          <w:t>N</w:t>
        </w:r>
        <w:r w:rsidR="78278CC5" w:rsidRPr="0017210A">
          <w:rPr>
            <w:rStyle w:val="Hyperlink"/>
            <w:rFonts w:ascii="Arial" w:eastAsia="Arial" w:hAnsi="Arial" w:cs="Arial"/>
            <w:sz w:val="22"/>
            <w:szCs w:val="22"/>
          </w:rPr>
          <w:t xml:space="preserve">utrient </w:t>
        </w:r>
        <w:r w:rsidR="0005370B">
          <w:rPr>
            <w:rStyle w:val="Hyperlink"/>
            <w:rFonts w:ascii="Arial" w:eastAsia="Arial" w:hAnsi="Arial" w:cs="Arial"/>
            <w:sz w:val="22"/>
            <w:szCs w:val="22"/>
          </w:rPr>
          <w:t>B</w:t>
        </w:r>
        <w:r w:rsidR="78278CC5" w:rsidRPr="0017210A">
          <w:rPr>
            <w:rStyle w:val="Hyperlink"/>
            <w:rFonts w:ascii="Arial" w:eastAsia="Arial" w:hAnsi="Arial" w:cs="Arial"/>
            <w:sz w:val="22"/>
            <w:szCs w:val="22"/>
          </w:rPr>
          <w:t>ioextraction in LIS</w:t>
        </w:r>
      </w:hyperlink>
      <w:r w:rsidR="002D0364">
        <w:rPr>
          <w:rFonts w:ascii="Arial" w:eastAsia="Arial" w:hAnsi="Arial" w:cs="Arial"/>
          <w:color w:val="000000" w:themeColor="text1"/>
          <w:sz w:val="22"/>
          <w:szCs w:val="22"/>
        </w:rPr>
        <w:t>,</w:t>
      </w:r>
      <w:r w:rsidR="78278CC5" w:rsidRPr="7873F9F4">
        <w:rPr>
          <w:rFonts w:ascii="Arial" w:eastAsia="Arial" w:hAnsi="Arial" w:cs="Arial"/>
          <w:color w:val="000000" w:themeColor="text1"/>
          <w:sz w:val="22"/>
          <w:szCs w:val="22"/>
        </w:rPr>
        <w:t xml:space="preserve"> </w:t>
      </w:r>
      <w:r w:rsidR="00153DF2">
        <w:rPr>
          <w:rFonts w:ascii="Arial" w:eastAsia="Arial" w:hAnsi="Arial" w:cs="Arial"/>
          <w:color w:val="000000" w:themeColor="text1"/>
          <w:sz w:val="22"/>
          <w:szCs w:val="22"/>
        </w:rPr>
        <w:t>concluded</w:t>
      </w:r>
      <w:r w:rsidR="78278CC5" w:rsidRPr="7873F9F4">
        <w:rPr>
          <w:rFonts w:ascii="Arial" w:eastAsia="Arial" w:hAnsi="Arial" w:cs="Arial"/>
          <w:color w:val="000000" w:themeColor="text1"/>
          <w:sz w:val="22"/>
          <w:szCs w:val="22"/>
        </w:rPr>
        <w:t xml:space="preserve"> th</w:t>
      </w:r>
      <w:r w:rsidR="78278CC5" w:rsidRPr="7873F9F4">
        <w:rPr>
          <w:rFonts w:ascii="Arial" w:eastAsia="Arial" w:hAnsi="Arial" w:cs="Arial"/>
          <w:color w:val="000000" w:themeColor="text1"/>
          <w:sz w:val="22"/>
          <w:szCs w:val="22"/>
        </w:rPr>
        <w:t xml:space="preserve">at a commercial seaweed bioextraction industry in LIS can be economically feasible if barriers are met, such as lack of startup resources for new growers and lack of local processing facilities to move harvests to market. However, </w:t>
      </w:r>
      <w:r w:rsidR="00CC1520" w:rsidRPr="7873F9F4">
        <w:rPr>
          <w:rFonts w:ascii="Arial" w:eastAsia="Arial" w:hAnsi="Arial" w:cs="Arial"/>
          <w:color w:val="000000" w:themeColor="text1"/>
          <w:sz w:val="22"/>
          <w:szCs w:val="22"/>
        </w:rPr>
        <w:t xml:space="preserve">economic feasibility </w:t>
      </w:r>
      <w:r w:rsidR="00CC1520">
        <w:rPr>
          <w:rFonts w:ascii="Arial" w:eastAsia="Arial" w:hAnsi="Arial" w:cs="Arial"/>
          <w:color w:val="000000" w:themeColor="text1"/>
          <w:sz w:val="22"/>
          <w:szCs w:val="22"/>
        </w:rPr>
        <w:t xml:space="preserve">and </w:t>
      </w:r>
      <w:r w:rsidR="78278CC5" w:rsidRPr="7873F9F4">
        <w:rPr>
          <w:rFonts w:ascii="Arial" w:eastAsia="Arial" w:hAnsi="Arial" w:cs="Arial"/>
          <w:color w:val="000000" w:themeColor="text1"/>
          <w:sz w:val="22"/>
          <w:szCs w:val="22"/>
        </w:rPr>
        <w:t xml:space="preserve">appreciable </w:t>
      </w:r>
      <w:r w:rsidR="007B6E4C">
        <w:rPr>
          <w:rFonts w:ascii="Arial" w:eastAsia="Arial" w:hAnsi="Arial" w:cs="Arial"/>
          <w:color w:val="000000" w:themeColor="text1"/>
          <w:sz w:val="22"/>
          <w:szCs w:val="22"/>
        </w:rPr>
        <w:t>nitrogen</w:t>
      </w:r>
      <w:r w:rsidR="78278CC5" w:rsidRPr="7873F9F4">
        <w:rPr>
          <w:rFonts w:ascii="Arial" w:eastAsia="Arial" w:hAnsi="Arial" w:cs="Arial"/>
          <w:color w:val="000000" w:themeColor="text1"/>
          <w:sz w:val="22"/>
          <w:szCs w:val="22"/>
        </w:rPr>
        <w:t xml:space="preserve"> reductions via bioextraction are also dependent on large-scale practical feasibility, which will need to be determined before bioextraction can be implemented on a commercial scale. The possibility of large-scale bioextraction operations is dependent on the establishment of aquaculture leasing programs where potential growers can select sites for shellfish and/or seaweed cultivation. </w:t>
      </w:r>
    </w:p>
    <w:p w14:paraId="5B70974D" w14:textId="75DF92D6" w:rsidR="7873F9F4" w:rsidRDefault="7873F9F4" w:rsidP="7873F9F4">
      <w:pPr>
        <w:ind w:left="360"/>
        <w:rPr>
          <w:rFonts w:ascii="Arial" w:eastAsia="Arial" w:hAnsi="Arial" w:cs="Arial"/>
          <w:color w:val="000000" w:themeColor="text1"/>
          <w:sz w:val="22"/>
          <w:szCs w:val="22"/>
        </w:rPr>
      </w:pPr>
    </w:p>
    <w:p w14:paraId="6BAC4952" w14:textId="3435A8AD" w:rsidR="00D71FED" w:rsidRDefault="00426B5A" w:rsidP="10057A12">
      <w:pPr>
        <w:ind w:left="360"/>
        <w:rPr>
          <w:rFonts w:ascii="Arial" w:eastAsia="Arial" w:hAnsi="Arial" w:cs="Arial"/>
          <w:color w:val="000000" w:themeColor="text1"/>
          <w:sz w:val="22"/>
          <w:szCs w:val="22"/>
        </w:rPr>
      </w:pPr>
      <w:r>
        <w:rPr>
          <w:rFonts w:ascii="Arial" w:eastAsia="Arial" w:hAnsi="Arial" w:cs="Arial"/>
          <w:color w:val="000000" w:themeColor="text1"/>
          <w:sz w:val="22"/>
          <w:szCs w:val="22"/>
        </w:rPr>
        <w:t>T</w:t>
      </w:r>
      <w:r w:rsidR="78278CC5" w:rsidRPr="7873F9F4">
        <w:rPr>
          <w:rFonts w:ascii="Arial" w:eastAsia="Arial" w:hAnsi="Arial" w:cs="Arial"/>
          <w:color w:val="000000" w:themeColor="text1"/>
          <w:sz w:val="22"/>
          <w:szCs w:val="22"/>
        </w:rPr>
        <w:t>h</w:t>
      </w:r>
      <w:r w:rsidR="00472286">
        <w:rPr>
          <w:rFonts w:ascii="Arial" w:eastAsia="Arial" w:hAnsi="Arial" w:cs="Arial"/>
          <w:color w:val="000000" w:themeColor="text1"/>
          <w:sz w:val="22"/>
          <w:szCs w:val="22"/>
        </w:rPr>
        <w:t xml:space="preserve">e goal of this project </w:t>
      </w:r>
      <w:r w:rsidR="78278CC5" w:rsidRPr="7873F9F4">
        <w:rPr>
          <w:rFonts w:ascii="Arial" w:eastAsia="Arial" w:hAnsi="Arial" w:cs="Arial"/>
          <w:color w:val="000000" w:themeColor="text1"/>
          <w:sz w:val="22"/>
          <w:szCs w:val="22"/>
        </w:rPr>
        <w:t xml:space="preserve">is </w:t>
      </w:r>
      <w:r w:rsidR="00DD4A53">
        <w:rPr>
          <w:rFonts w:ascii="Arial" w:eastAsia="Arial" w:hAnsi="Arial" w:cs="Arial"/>
          <w:color w:val="000000" w:themeColor="text1"/>
          <w:sz w:val="22"/>
          <w:szCs w:val="22"/>
        </w:rPr>
        <w:t>to</w:t>
      </w:r>
      <w:r w:rsidR="78278CC5" w:rsidRPr="7873F9F4">
        <w:rPr>
          <w:rFonts w:ascii="Arial" w:eastAsia="Arial" w:hAnsi="Arial" w:cs="Arial"/>
          <w:color w:val="000000" w:themeColor="text1"/>
          <w:sz w:val="22"/>
          <w:szCs w:val="22"/>
        </w:rPr>
        <w:t xml:space="preserve"> begin exploring large</w:t>
      </w:r>
      <w:r w:rsidR="009B79C0">
        <w:rPr>
          <w:rFonts w:ascii="Arial" w:eastAsia="Arial" w:hAnsi="Arial" w:cs="Arial"/>
          <w:color w:val="000000" w:themeColor="text1"/>
          <w:sz w:val="22"/>
          <w:szCs w:val="22"/>
        </w:rPr>
        <w:t>-</w:t>
      </w:r>
      <w:r w:rsidR="78278CC5" w:rsidRPr="7873F9F4">
        <w:rPr>
          <w:rFonts w:ascii="Arial" w:eastAsia="Arial" w:hAnsi="Arial" w:cs="Arial"/>
          <w:color w:val="000000" w:themeColor="text1"/>
          <w:sz w:val="22"/>
          <w:szCs w:val="22"/>
        </w:rPr>
        <w:t xml:space="preserve">scale feasibility with a first step of determining potential suitable sites for aquaculture in LIS where bioextraction operations can take place. As nearly all LIS embayments are closed for shellfish aquaculture for human consumption (i.e., uncertified waters for clam and oyster harvest), a focus for this study will be on potential for seaweed and ribbed mussel aquaculture sites as they are able to be harvested in uncertified waters and may have potential </w:t>
      </w:r>
      <w:r w:rsidR="008338B5">
        <w:rPr>
          <w:rFonts w:ascii="Arial" w:eastAsia="Arial" w:hAnsi="Arial" w:cs="Arial"/>
          <w:color w:val="000000" w:themeColor="text1"/>
          <w:sz w:val="22"/>
          <w:szCs w:val="22"/>
        </w:rPr>
        <w:t>uses as</w:t>
      </w:r>
      <w:r w:rsidR="78278CC5" w:rsidRPr="7873F9F4">
        <w:rPr>
          <w:rFonts w:ascii="Arial" w:eastAsia="Arial" w:hAnsi="Arial" w:cs="Arial"/>
          <w:color w:val="000000" w:themeColor="text1"/>
          <w:sz w:val="22"/>
          <w:szCs w:val="22"/>
        </w:rPr>
        <w:t xml:space="preserve"> non-food grade products. In areas that are open to shellfish harvest (i.e., certified waters), potential for shellfish aquaculture sites </w:t>
      </w:r>
      <w:r w:rsidR="001121A3">
        <w:rPr>
          <w:rFonts w:ascii="Arial" w:eastAsia="Arial" w:hAnsi="Arial" w:cs="Arial"/>
          <w:color w:val="000000" w:themeColor="text1"/>
          <w:sz w:val="22"/>
          <w:szCs w:val="22"/>
        </w:rPr>
        <w:t>can</w:t>
      </w:r>
      <w:r w:rsidR="78278CC5" w:rsidRPr="7873F9F4">
        <w:rPr>
          <w:rFonts w:ascii="Arial" w:eastAsia="Arial" w:hAnsi="Arial" w:cs="Arial"/>
          <w:color w:val="000000" w:themeColor="text1"/>
          <w:sz w:val="22"/>
          <w:szCs w:val="22"/>
        </w:rPr>
        <w:t xml:space="preserve"> also be determined, though they are expected to be limited.</w:t>
      </w:r>
      <w:r w:rsidR="002268B1">
        <w:rPr>
          <w:rFonts w:ascii="Arial" w:eastAsia="Arial" w:hAnsi="Arial" w:cs="Arial"/>
          <w:color w:val="000000" w:themeColor="text1"/>
          <w:sz w:val="22"/>
          <w:szCs w:val="22"/>
        </w:rPr>
        <w:t xml:space="preserve"> </w:t>
      </w:r>
    </w:p>
    <w:p w14:paraId="671ADB54" w14:textId="77777777" w:rsidR="00D71FED" w:rsidRDefault="00D71FED" w:rsidP="10057A12">
      <w:pPr>
        <w:ind w:left="360"/>
        <w:rPr>
          <w:rFonts w:ascii="Arial" w:eastAsia="Arial" w:hAnsi="Arial" w:cs="Arial"/>
          <w:color w:val="000000" w:themeColor="text1"/>
          <w:sz w:val="22"/>
          <w:szCs w:val="22"/>
        </w:rPr>
      </w:pPr>
    </w:p>
    <w:p w14:paraId="3B4A55FA" w14:textId="31EE1461" w:rsidR="00F95B4A" w:rsidRDefault="00D1643E" w:rsidP="10057A12">
      <w:pPr>
        <w:ind w:left="360"/>
      </w:pPr>
      <w:r>
        <w:rPr>
          <w:rFonts w:ascii="Arial" w:eastAsia="Arial" w:hAnsi="Arial" w:cs="Arial"/>
          <w:color w:val="000000" w:themeColor="text1"/>
          <w:sz w:val="22"/>
          <w:szCs w:val="22"/>
        </w:rPr>
        <w:t>P</w:t>
      </w:r>
      <w:r w:rsidRPr="00D1643E">
        <w:rPr>
          <w:rFonts w:ascii="Arial" w:eastAsia="Arial" w:hAnsi="Arial" w:cs="Arial"/>
          <w:color w:val="000000" w:themeColor="text1"/>
          <w:sz w:val="22"/>
          <w:szCs w:val="22"/>
        </w:rPr>
        <w:t xml:space="preserve">roject findings will be compiled in a comprehensive report with all listed deliverables. </w:t>
      </w:r>
      <w:r w:rsidR="002268B1" w:rsidRPr="002268B1">
        <w:rPr>
          <w:rFonts w:ascii="Arial" w:eastAsia="Arial" w:hAnsi="Arial" w:cs="Arial"/>
          <w:color w:val="000000" w:themeColor="text1"/>
          <w:sz w:val="22"/>
          <w:szCs w:val="22"/>
        </w:rPr>
        <w:t>Th</w:t>
      </w:r>
      <w:r w:rsidR="005E2157">
        <w:rPr>
          <w:rFonts w:ascii="Arial" w:eastAsia="Arial" w:hAnsi="Arial" w:cs="Arial"/>
          <w:color w:val="000000" w:themeColor="text1"/>
          <w:sz w:val="22"/>
          <w:szCs w:val="22"/>
        </w:rPr>
        <w:t xml:space="preserve">is information </w:t>
      </w:r>
      <w:r w:rsidR="002268B1" w:rsidRPr="002268B1">
        <w:rPr>
          <w:rFonts w:ascii="Arial" w:eastAsia="Arial" w:hAnsi="Arial" w:cs="Arial"/>
          <w:color w:val="000000" w:themeColor="text1"/>
          <w:sz w:val="22"/>
          <w:szCs w:val="22"/>
        </w:rPr>
        <w:t xml:space="preserve">will be distributed to relevant stakeholders to help understand the </w:t>
      </w:r>
      <w:r w:rsidR="00355C6E">
        <w:rPr>
          <w:rFonts w:ascii="Arial" w:eastAsia="Arial" w:hAnsi="Arial" w:cs="Arial"/>
          <w:color w:val="000000" w:themeColor="text1"/>
          <w:sz w:val="22"/>
          <w:szCs w:val="22"/>
        </w:rPr>
        <w:t>potential large-scale bioextraction feasibility</w:t>
      </w:r>
      <w:r w:rsidR="002268B1" w:rsidRPr="002268B1">
        <w:rPr>
          <w:rFonts w:ascii="Arial" w:eastAsia="Arial" w:hAnsi="Arial" w:cs="Arial"/>
          <w:color w:val="000000" w:themeColor="text1"/>
          <w:sz w:val="22"/>
          <w:szCs w:val="22"/>
        </w:rPr>
        <w:t xml:space="preserve"> and to inform future </w:t>
      </w:r>
      <w:r w:rsidR="009C6E4A">
        <w:rPr>
          <w:rFonts w:ascii="Arial" w:eastAsia="Arial" w:hAnsi="Arial" w:cs="Arial"/>
          <w:color w:val="000000" w:themeColor="text1"/>
          <w:sz w:val="22"/>
          <w:szCs w:val="22"/>
        </w:rPr>
        <w:t xml:space="preserve">research </w:t>
      </w:r>
      <w:r w:rsidR="002268B1" w:rsidRPr="002268B1">
        <w:rPr>
          <w:rFonts w:ascii="Arial" w:eastAsia="Arial" w:hAnsi="Arial" w:cs="Arial"/>
          <w:color w:val="000000" w:themeColor="text1"/>
          <w:sz w:val="22"/>
          <w:szCs w:val="22"/>
        </w:rPr>
        <w:t>efforts. This project contributes to the goal</w:t>
      </w:r>
      <w:r w:rsidR="00114DEA">
        <w:rPr>
          <w:rFonts w:ascii="Arial" w:eastAsia="Arial" w:hAnsi="Arial" w:cs="Arial"/>
          <w:color w:val="000000" w:themeColor="text1"/>
          <w:sz w:val="22"/>
          <w:szCs w:val="22"/>
        </w:rPr>
        <w:t>s</w:t>
      </w:r>
      <w:r w:rsidR="002268B1" w:rsidRPr="002268B1">
        <w:rPr>
          <w:rFonts w:ascii="Arial" w:eastAsia="Arial" w:hAnsi="Arial" w:cs="Arial"/>
          <w:color w:val="000000" w:themeColor="text1"/>
          <w:sz w:val="22"/>
          <w:szCs w:val="22"/>
        </w:rPr>
        <w:t xml:space="preserve"> of </w:t>
      </w:r>
      <w:r w:rsidR="00313BEA">
        <w:rPr>
          <w:rFonts w:ascii="Arial" w:eastAsia="Arial" w:hAnsi="Arial" w:cs="Arial"/>
          <w:color w:val="000000" w:themeColor="text1"/>
          <w:sz w:val="22"/>
          <w:szCs w:val="22"/>
        </w:rPr>
        <w:t xml:space="preserve">both </w:t>
      </w:r>
      <w:r w:rsidR="002268B1" w:rsidRPr="002268B1">
        <w:rPr>
          <w:rFonts w:ascii="Arial" w:eastAsia="Arial" w:hAnsi="Arial" w:cs="Arial"/>
          <w:color w:val="000000" w:themeColor="text1"/>
          <w:sz w:val="22"/>
          <w:szCs w:val="22"/>
        </w:rPr>
        <w:t xml:space="preserve">the </w:t>
      </w:r>
      <w:r w:rsidR="00674661">
        <w:rPr>
          <w:rFonts w:ascii="Arial" w:eastAsia="Arial" w:hAnsi="Arial" w:cs="Arial"/>
          <w:color w:val="000000" w:themeColor="text1"/>
          <w:sz w:val="22"/>
          <w:szCs w:val="22"/>
        </w:rPr>
        <w:t xml:space="preserve">LIS Partnership CCMP and </w:t>
      </w:r>
      <w:r w:rsidR="002268B1" w:rsidRPr="002268B1">
        <w:rPr>
          <w:rFonts w:ascii="Arial" w:eastAsia="Arial" w:hAnsi="Arial" w:cs="Arial"/>
          <w:color w:val="000000" w:themeColor="text1"/>
          <w:sz w:val="22"/>
          <w:szCs w:val="22"/>
        </w:rPr>
        <w:t xml:space="preserve">Bioextraction Initiative to reduce nitrogen </w:t>
      </w:r>
      <w:r w:rsidR="00576696">
        <w:rPr>
          <w:rFonts w:ascii="Arial" w:eastAsia="Arial" w:hAnsi="Arial" w:cs="Arial"/>
          <w:color w:val="000000" w:themeColor="text1"/>
          <w:sz w:val="22"/>
          <w:szCs w:val="22"/>
        </w:rPr>
        <w:t>and</w:t>
      </w:r>
      <w:r w:rsidR="002268B1" w:rsidRPr="002268B1">
        <w:rPr>
          <w:rFonts w:ascii="Arial" w:eastAsia="Arial" w:hAnsi="Arial" w:cs="Arial"/>
          <w:color w:val="000000" w:themeColor="text1"/>
          <w:sz w:val="22"/>
          <w:szCs w:val="22"/>
        </w:rPr>
        <w:t xml:space="preserve"> improve water quality in the Long Island Sound.</w:t>
      </w:r>
    </w:p>
    <w:p w14:paraId="24919B1A" w14:textId="30940475" w:rsidR="00FE1F30" w:rsidRPr="001C14E7" w:rsidRDefault="7CB57ADD" w:rsidP="57BDCF46">
      <w:pPr>
        <w:pStyle w:val="Heading1"/>
        <w:numPr>
          <w:ilvl w:val="0"/>
          <w:numId w:val="2"/>
        </w:numPr>
        <w:pBdr>
          <w:top w:val="nil"/>
          <w:left w:val="nil"/>
          <w:bottom w:val="nil"/>
          <w:right w:val="nil"/>
          <w:between w:val="nil"/>
          <w:bar w:val="nil"/>
        </w:pBdr>
        <w:tabs>
          <w:tab w:val="num" w:pos="1440"/>
        </w:tabs>
        <w:spacing w:after="0"/>
      </w:pPr>
      <w:bookmarkStart w:id="6" w:name="id.2et92p0"/>
      <w:bookmarkStart w:id="7" w:name="_Toc238817737"/>
      <w:bookmarkEnd w:id="6"/>
      <w:r w:rsidRPr="001C14E7">
        <w:lastRenderedPageBreak/>
        <w:t>Scope of Work</w:t>
      </w:r>
      <w:bookmarkEnd w:id="7"/>
      <w:r w:rsidRPr="001C14E7">
        <w:t xml:space="preserve"> </w:t>
      </w:r>
    </w:p>
    <w:p w14:paraId="13D4C32C" w14:textId="77777777" w:rsidR="0029677F" w:rsidRPr="00161722" w:rsidRDefault="0029677F" w:rsidP="005D4A5B">
      <w:pPr>
        <w:rPr>
          <w:rFonts w:ascii="Arial" w:eastAsia="Arial" w:hAnsi="Arial" w:cs="Arial"/>
          <w:sz w:val="22"/>
          <w:szCs w:val="22"/>
        </w:rPr>
      </w:pPr>
    </w:p>
    <w:p w14:paraId="00F809DE" w14:textId="646576DB" w:rsidR="00FE1F30" w:rsidRPr="00161722" w:rsidRDefault="00FE1F30" w:rsidP="005D4A5B">
      <w:pPr>
        <w:rPr>
          <w:rFonts w:ascii="Arial" w:eastAsia="Arial" w:hAnsi="Arial" w:cs="Arial"/>
          <w:sz w:val="22"/>
          <w:szCs w:val="22"/>
        </w:rPr>
      </w:pPr>
      <w:r w:rsidRPr="7D0BBF19">
        <w:rPr>
          <w:rFonts w:ascii="Arial" w:eastAsia="Arial" w:hAnsi="Arial" w:cs="Arial"/>
          <w:sz w:val="22"/>
          <w:szCs w:val="22"/>
        </w:rPr>
        <w:t xml:space="preserve">This RFP is for services to </w:t>
      </w:r>
      <w:r w:rsidR="008D7316" w:rsidRPr="7D0BBF19">
        <w:rPr>
          <w:rFonts w:ascii="Arial" w:eastAsia="Arial" w:hAnsi="Arial" w:cs="Arial"/>
          <w:sz w:val="22"/>
          <w:szCs w:val="22"/>
        </w:rPr>
        <w:t>provide</w:t>
      </w:r>
      <w:r w:rsidR="00974346" w:rsidRPr="7D0BBF19">
        <w:rPr>
          <w:rFonts w:ascii="Arial" w:eastAsia="Arial" w:hAnsi="Arial" w:cs="Arial"/>
          <w:sz w:val="22"/>
          <w:szCs w:val="22"/>
        </w:rPr>
        <w:t xml:space="preserve"> </w:t>
      </w:r>
      <w:r w:rsidR="041B324E" w:rsidRPr="7D0BBF19">
        <w:rPr>
          <w:rFonts w:ascii="Arial" w:eastAsia="Arial" w:hAnsi="Arial" w:cs="Arial"/>
          <w:sz w:val="22"/>
          <w:szCs w:val="22"/>
        </w:rPr>
        <w:t>the areas suitable for aquaculture</w:t>
      </w:r>
      <w:r w:rsidR="005D3FD1" w:rsidRPr="7D0BBF19">
        <w:rPr>
          <w:rFonts w:ascii="Arial" w:eastAsia="Arial" w:hAnsi="Arial" w:cs="Arial"/>
          <w:sz w:val="22"/>
          <w:szCs w:val="22"/>
        </w:rPr>
        <w:t xml:space="preserve"> across New York Long Island</w:t>
      </w:r>
      <w:r w:rsidR="001B3A63" w:rsidRPr="7D0BBF19">
        <w:rPr>
          <w:rFonts w:ascii="Arial" w:eastAsia="Arial" w:hAnsi="Arial" w:cs="Arial"/>
          <w:sz w:val="22"/>
          <w:szCs w:val="22"/>
        </w:rPr>
        <w:t xml:space="preserve"> Sound waters</w:t>
      </w:r>
      <w:r w:rsidR="5F65317F" w:rsidRPr="7D0BBF19">
        <w:rPr>
          <w:rFonts w:ascii="Arial" w:eastAsia="Arial" w:hAnsi="Arial" w:cs="Arial"/>
          <w:sz w:val="22"/>
          <w:szCs w:val="22"/>
        </w:rPr>
        <w:t xml:space="preserve"> with internal ra</w:t>
      </w:r>
      <w:r w:rsidR="15A7C93F" w:rsidRPr="7D0BBF19">
        <w:rPr>
          <w:rFonts w:ascii="Arial" w:eastAsia="Arial" w:hAnsi="Arial" w:cs="Arial"/>
          <w:sz w:val="22"/>
          <w:szCs w:val="22"/>
        </w:rPr>
        <w:t>t</w:t>
      </w:r>
      <w:r w:rsidR="5F65317F" w:rsidRPr="7D0BBF19">
        <w:rPr>
          <w:rFonts w:ascii="Arial" w:eastAsia="Arial" w:hAnsi="Arial" w:cs="Arial"/>
          <w:sz w:val="22"/>
          <w:szCs w:val="22"/>
        </w:rPr>
        <w:t>ings included</w:t>
      </w:r>
      <w:r w:rsidR="001B3A63" w:rsidRPr="7D0BBF19">
        <w:rPr>
          <w:rFonts w:ascii="Arial" w:eastAsia="Arial" w:hAnsi="Arial" w:cs="Arial"/>
          <w:sz w:val="22"/>
          <w:szCs w:val="22"/>
        </w:rPr>
        <w:t xml:space="preserve">, </w:t>
      </w:r>
      <w:r w:rsidR="00812A0E" w:rsidRPr="7D0BBF19">
        <w:rPr>
          <w:rFonts w:ascii="Arial" w:eastAsia="Arial" w:hAnsi="Arial" w:cs="Arial"/>
          <w:sz w:val="22"/>
          <w:szCs w:val="22"/>
        </w:rPr>
        <w:t xml:space="preserve">develop </w:t>
      </w:r>
      <w:r w:rsidR="008A41E6" w:rsidRPr="7D0BBF19">
        <w:rPr>
          <w:rFonts w:ascii="Arial" w:eastAsia="Arial" w:hAnsi="Arial" w:cs="Arial"/>
          <w:sz w:val="22"/>
          <w:szCs w:val="22"/>
        </w:rPr>
        <w:t>GIS maps for all sites assessed</w:t>
      </w:r>
      <w:r w:rsidR="00503610">
        <w:rPr>
          <w:rFonts w:ascii="Arial" w:eastAsia="Arial" w:hAnsi="Arial" w:cs="Arial"/>
          <w:sz w:val="22"/>
          <w:szCs w:val="22"/>
        </w:rPr>
        <w:t xml:space="preserve">, </w:t>
      </w:r>
      <w:r w:rsidR="00503610" w:rsidRPr="7D0BBF19">
        <w:rPr>
          <w:rFonts w:ascii="Arial" w:eastAsia="Arial" w:hAnsi="Arial" w:cs="Arial"/>
          <w:sz w:val="22"/>
          <w:szCs w:val="22"/>
        </w:rPr>
        <w:t>and provide overall large-scale feasibility assessment</w:t>
      </w:r>
      <w:r w:rsidR="374FB3BD" w:rsidRPr="7D0BBF19">
        <w:rPr>
          <w:rFonts w:ascii="Arial" w:eastAsia="Arial" w:hAnsi="Arial" w:cs="Arial"/>
          <w:sz w:val="22"/>
          <w:szCs w:val="22"/>
        </w:rPr>
        <w:t>.</w:t>
      </w:r>
      <w:r w:rsidR="008A41E6" w:rsidRPr="7D0BBF19">
        <w:rPr>
          <w:rFonts w:ascii="Arial" w:eastAsia="Arial" w:hAnsi="Arial" w:cs="Arial"/>
          <w:sz w:val="22"/>
          <w:szCs w:val="22"/>
        </w:rPr>
        <w:t xml:space="preserve"> </w:t>
      </w:r>
      <w:r w:rsidR="00503610">
        <w:rPr>
          <w:rFonts w:ascii="Arial" w:eastAsia="Arial" w:hAnsi="Arial" w:cs="Arial"/>
          <w:sz w:val="22"/>
          <w:szCs w:val="22"/>
        </w:rPr>
        <w:t>An o</w:t>
      </w:r>
      <w:r w:rsidR="463656DC" w:rsidRPr="7D0BBF19">
        <w:rPr>
          <w:rFonts w:ascii="Arial" w:eastAsia="Arial" w:hAnsi="Arial" w:cs="Arial"/>
          <w:sz w:val="22"/>
          <w:szCs w:val="22"/>
        </w:rPr>
        <w:t xml:space="preserve">ptional service </w:t>
      </w:r>
      <w:r w:rsidR="00503610">
        <w:rPr>
          <w:rFonts w:ascii="Arial" w:eastAsia="Arial" w:hAnsi="Arial" w:cs="Arial"/>
          <w:sz w:val="22"/>
          <w:szCs w:val="22"/>
        </w:rPr>
        <w:t>is</w:t>
      </w:r>
      <w:r w:rsidR="463656DC" w:rsidRPr="7D0BBF19">
        <w:rPr>
          <w:rFonts w:ascii="Arial" w:eastAsia="Arial" w:hAnsi="Arial" w:cs="Arial"/>
          <w:sz w:val="22"/>
          <w:szCs w:val="22"/>
        </w:rPr>
        <w:t xml:space="preserve"> to </w:t>
      </w:r>
      <w:r w:rsidR="00C34225" w:rsidRPr="7D0BBF19">
        <w:rPr>
          <w:rFonts w:ascii="Arial" w:eastAsia="Arial" w:hAnsi="Arial" w:cs="Arial"/>
          <w:sz w:val="22"/>
          <w:szCs w:val="22"/>
        </w:rPr>
        <w:t xml:space="preserve">analyze the cost and benefits of establishing aquaculture lease programs at suitable </w:t>
      </w:r>
      <w:r w:rsidR="002942CB" w:rsidRPr="7D0BBF19">
        <w:rPr>
          <w:rFonts w:ascii="Arial" w:eastAsia="Arial" w:hAnsi="Arial" w:cs="Arial"/>
          <w:sz w:val="22"/>
          <w:szCs w:val="22"/>
        </w:rPr>
        <w:t>sites</w:t>
      </w:r>
      <w:r w:rsidR="007D2ACA" w:rsidRPr="7D0BBF19">
        <w:rPr>
          <w:rFonts w:ascii="Arial" w:eastAsia="Arial" w:hAnsi="Arial" w:cs="Arial"/>
          <w:sz w:val="22"/>
          <w:szCs w:val="22"/>
        </w:rPr>
        <w:t>.</w:t>
      </w:r>
    </w:p>
    <w:p w14:paraId="666041A4" w14:textId="77777777" w:rsidR="00FE1F30" w:rsidRPr="00161722" w:rsidRDefault="00FE1F30" w:rsidP="005D4A5B">
      <w:pPr>
        <w:rPr>
          <w:rFonts w:ascii="Arial" w:eastAsia="Arial" w:hAnsi="Arial" w:cs="Arial"/>
          <w:sz w:val="22"/>
          <w:szCs w:val="22"/>
        </w:rPr>
      </w:pPr>
    </w:p>
    <w:p w14:paraId="78DD80BC" w14:textId="3301096B" w:rsidR="00FE1F30" w:rsidRPr="001C14E7" w:rsidRDefault="00FE1F30" w:rsidP="600F2AA7">
      <w:pPr>
        <w:rPr>
          <w:rFonts w:ascii="Arial" w:eastAsia="Arial" w:hAnsi="Arial" w:cs="Arial"/>
          <w:sz w:val="22"/>
          <w:szCs w:val="22"/>
        </w:rPr>
      </w:pPr>
      <w:r w:rsidRPr="001C14E7">
        <w:rPr>
          <w:rFonts w:ascii="Arial" w:eastAsia="Arial" w:hAnsi="Arial" w:cs="Arial"/>
          <w:b/>
          <w:bCs/>
          <w:sz w:val="22"/>
          <w:szCs w:val="22"/>
        </w:rPr>
        <w:t>Project Tasks</w:t>
      </w:r>
      <w:r w:rsidR="007911F8">
        <w:rPr>
          <w:rFonts w:ascii="Arial" w:eastAsia="Arial" w:hAnsi="Arial" w:cs="Arial"/>
          <w:b/>
          <w:bCs/>
          <w:sz w:val="22"/>
          <w:szCs w:val="22"/>
        </w:rPr>
        <w:br/>
      </w:r>
    </w:p>
    <w:p w14:paraId="3A6C2A88" w14:textId="5912B7FA" w:rsidR="00516840" w:rsidRPr="00516840" w:rsidRDefault="55419A1A" w:rsidP="00516840">
      <w:pPr>
        <w:pStyle w:val="ListParagraph"/>
        <w:numPr>
          <w:ilvl w:val="0"/>
          <w:numId w:val="1"/>
        </w:numPr>
        <w:spacing w:line="259" w:lineRule="auto"/>
      </w:pPr>
      <w:r w:rsidRPr="600F2AA7">
        <w:rPr>
          <w:rFonts w:ascii="Arial" w:eastAsia="Arial" w:hAnsi="Arial" w:cs="Arial"/>
          <w:sz w:val="22"/>
          <w:szCs w:val="22"/>
          <w:u w:val="single"/>
        </w:rPr>
        <w:t>QAPP development:</w:t>
      </w:r>
      <w:r w:rsidRPr="600F2AA7">
        <w:rPr>
          <w:rFonts w:ascii="Arial" w:eastAsia="Arial" w:hAnsi="Arial" w:cs="Arial"/>
          <w:sz w:val="22"/>
          <w:szCs w:val="22"/>
        </w:rPr>
        <w:t xml:space="preserve"> Develop an approved Quality Assurance Project Plan </w:t>
      </w:r>
      <w:r w:rsidRPr="600F2AA7">
        <w:rPr>
          <w:rFonts w:ascii="Arial" w:eastAsia="Arial" w:hAnsi="Arial" w:cs="Arial"/>
          <w:color w:val="000000" w:themeColor="text1"/>
          <w:sz w:val="22"/>
          <w:szCs w:val="22"/>
        </w:rPr>
        <w:t>(QAPP)</w:t>
      </w:r>
      <w:r w:rsidR="4529A238" w:rsidRPr="600F2AA7">
        <w:rPr>
          <w:rFonts w:ascii="Arial" w:eastAsia="Arial" w:hAnsi="Arial" w:cs="Arial"/>
          <w:color w:val="000000" w:themeColor="text1"/>
          <w:sz w:val="22"/>
          <w:szCs w:val="22"/>
        </w:rPr>
        <w:t>. This project will involve environmental data operations and therefore the contractor is responsible for developing the project QAPP and submitting it for review.</w:t>
      </w:r>
      <w:r w:rsidRPr="600F2AA7">
        <w:rPr>
          <w:rFonts w:ascii="Arial" w:eastAsia="Arial" w:hAnsi="Arial" w:cs="Arial"/>
          <w:color w:val="000000" w:themeColor="text1"/>
          <w:sz w:val="22"/>
          <w:szCs w:val="22"/>
        </w:rPr>
        <w:t xml:space="preserve"> </w:t>
      </w:r>
      <w:r w:rsidR="5D185D94" w:rsidRPr="600F2AA7">
        <w:rPr>
          <w:rFonts w:ascii="Arial" w:eastAsia="Arial" w:hAnsi="Arial" w:cs="Arial"/>
          <w:color w:val="000000" w:themeColor="text1"/>
          <w:sz w:val="22"/>
          <w:szCs w:val="22"/>
        </w:rPr>
        <w:t>See Quality Assurance and Quality Control Requirements on page</w:t>
      </w:r>
      <w:r w:rsidR="0005370B">
        <w:rPr>
          <w:rFonts w:ascii="Arial" w:eastAsia="Arial" w:hAnsi="Arial" w:cs="Arial"/>
          <w:color w:val="000000" w:themeColor="text1"/>
          <w:sz w:val="22"/>
          <w:szCs w:val="22"/>
        </w:rPr>
        <w:t xml:space="preserve"> </w:t>
      </w:r>
      <w:r w:rsidR="5D185D94" w:rsidRPr="600F2AA7">
        <w:rPr>
          <w:rFonts w:ascii="Arial" w:eastAsia="Arial" w:hAnsi="Arial" w:cs="Arial"/>
          <w:b/>
          <w:bCs/>
          <w:color w:val="000000" w:themeColor="text1"/>
          <w:sz w:val="22"/>
          <w:szCs w:val="22"/>
        </w:rPr>
        <w:t>6</w:t>
      </w:r>
      <w:r w:rsidR="5D185D94" w:rsidRPr="600F2AA7">
        <w:rPr>
          <w:rFonts w:ascii="Arial" w:eastAsia="Arial" w:hAnsi="Arial" w:cs="Arial"/>
          <w:color w:val="000000" w:themeColor="text1"/>
          <w:sz w:val="22"/>
          <w:szCs w:val="22"/>
        </w:rPr>
        <w:t>.</w:t>
      </w:r>
    </w:p>
    <w:p w14:paraId="1282AB26" w14:textId="16F35BAE" w:rsidR="00516840" w:rsidRPr="00516840" w:rsidRDefault="00516840" w:rsidP="00516840">
      <w:pPr>
        <w:pStyle w:val="ListParagraph"/>
        <w:spacing w:line="259" w:lineRule="auto"/>
      </w:pPr>
    </w:p>
    <w:p w14:paraId="39DBDE10" w14:textId="0910765D" w:rsidR="00516840" w:rsidRPr="00516840" w:rsidRDefault="6025B333" w:rsidP="00516840">
      <w:pPr>
        <w:pStyle w:val="ListParagraph"/>
        <w:numPr>
          <w:ilvl w:val="0"/>
          <w:numId w:val="1"/>
        </w:numPr>
        <w:spacing w:line="259" w:lineRule="auto"/>
      </w:pPr>
      <w:r w:rsidRPr="00516840">
        <w:rPr>
          <w:rFonts w:ascii="Arial" w:eastAsia="Arial" w:hAnsi="Arial" w:cs="Arial"/>
          <w:color w:val="000000" w:themeColor="text1"/>
          <w:sz w:val="22"/>
          <w:szCs w:val="22"/>
          <w:u w:val="single"/>
        </w:rPr>
        <w:t>Literature Review:</w:t>
      </w:r>
      <w:r w:rsidRPr="00516840">
        <w:rPr>
          <w:rFonts w:ascii="Arial" w:eastAsia="Arial" w:hAnsi="Arial" w:cs="Arial"/>
          <w:color w:val="000000" w:themeColor="text1"/>
          <w:sz w:val="22"/>
          <w:szCs w:val="22"/>
        </w:rPr>
        <w:t xml:space="preserve"> Conduct a literature review of existing data and</w:t>
      </w:r>
      <w:r w:rsidR="5729E031" w:rsidRPr="00516840">
        <w:rPr>
          <w:rFonts w:ascii="Arial" w:eastAsia="Arial" w:hAnsi="Arial" w:cs="Arial"/>
          <w:color w:val="000000" w:themeColor="text1"/>
          <w:sz w:val="22"/>
          <w:szCs w:val="22"/>
        </w:rPr>
        <w:t xml:space="preserve"> information that would be relevant in</w:t>
      </w:r>
      <w:r w:rsidRPr="00516840">
        <w:rPr>
          <w:rFonts w:ascii="Arial" w:eastAsia="Arial" w:hAnsi="Arial" w:cs="Arial"/>
          <w:color w:val="000000" w:themeColor="text1"/>
          <w:sz w:val="22"/>
          <w:szCs w:val="22"/>
        </w:rPr>
        <w:t xml:space="preserve"> determining aquaculture site suitability</w:t>
      </w:r>
      <w:r w:rsidR="7E66BA7E" w:rsidRPr="00516840">
        <w:rPr>
          <w:rFonts w:ascii="Arial" w:eastAsia="Arial" w:hAnsi="Arial" w:cs="Arial"/>
          <w:color w:val="000000" w:themeColor="text1"/>
          <w:sz w:val="22"/>
          <w:szCs w:val="22"/>
        </w:rPr>
        <w:t xml:space="preserve"> within New York's Long Island Sound and embayments</w:t>
      </w:r>
      <w:r w:rsidR="680587E0" w:rsidRPr="00516840">
        <w:rPr>
          <w:rFonts w:ascii="Arial" w:eastAsia="Arial" w:hAnsi="Arial" w:cs="Arial"/>
          <w:color w:val="000000" w:themeColor="text1"/>
          <w:sz w:val="22"/>
          <w:szCs w:val="22"/>
        </w:rPr>
        <w:t xml:space="preserve">. This </w:t>
      </w:r>
      <w:r w:rsidR="00112C27" w:rsidRPr="00516840">
        <w:rPr>
          <w:rFonts w:ascii="Arial" w:eastAsia="Arial" w:hAnsi="Arial" w:cs="Arial"/>
          <w:color w:val="000000" w:themeColor="text1"/>
          <w:sz w:val="22"/>
          <w:szCs w:val="22"/>
        </w:rPr>
        <w:t>will</w:t>
      </w:r>
      <w:r w:rsidR="680587E0" w:rsidRPr="00516840">
        <w:rPr>
          <w:rFonts w:ascii="Arial" w:eastAsia="Arial" w:hAnsi="Arial" w:cs="Arial"/>
          <w:color w:val="000000" w:themeColor="text1"/>
          <w:sz w:val="22"/>
          <w:szCs w:val="22"/>
        </w:rPr>
        <w:t xml:space="preserve"> </w:t>
      </w:r>
      <w:r w:rsidR="009D0791">
        <w:rPr>
          <w:rFonts w:ascii="Arial" w:eastAsia="Arial" w:hAnsi="Arial" w:cs="Arial"/>
          <w:color w:val="000000" w:themeColor="text1"/>
          <w:sz w:val="22"/>
          <w:szCs w:val="22"/>
        </w:rPr>
        <w:t>require</w:t>
      </w:r>
      <w:r w:rsidR="009D0791" w:rsidRPr="00516840">
        <w:rPr>
          <w:rFonts w:ascii="Arial" w:eastAsia="Arial" w:hAnsi="Arial" w:cs="Arial"/>
          <w:color w:val="000000" w:themeColor="text1"/>
          <w:sz w:val="22"/>
          <w:szCs w:val="22"/>
        </w:rPr>
        <w:t xml:space="preserve"> </w:t>
      </w:r>
      <w:r w:rsidR="00112C27" w:rsidRPr="00516840">
        <w:rPr>
          <w:rFonts w:ascii="Arial" w:eastAsia="Arial" w:hAnsi="Arial" w:cs="Arial"/>
          <w:color w:val="000000" w:themeColor="text1"/>
          <w:sz w:val="22"/>
          <w:szCs w:val="22"/>
        </w:rPr>
        <w:t>looking into</w:t>
      </w:r>
      <w:r w:rsidRPr="00516840">
        <w:rPr>
          <w:rFonts w:ascii="Arial" w:eastAsia="Arial" w:hAnsi="Arial" w:cs="Arial"/>
          <w:color w:val="000000" w:themeColor="text1"/>
          <w:sz w:val="22"/>
          <w:szCs w:val="22"/>
        </w:rPr>
        <w:t xml:space="preserve"> </w:t>
      </w:r>
      <w:hyperlink r:id="rId19" w:history="1">
        <w:r w:rsidR="00880053" w:rsidRPr="00313BEA">
          <w:rPr>
            <w:rStyle w:val="Hyperlink"/>
            <w:rFonts w:ascii="Arial" w:eastAsia="Arial" w:hAnsi="Arial" w:cs="Arial"/>
            <w:sz w:val="22"/>
            <w:szCs w:val="22"/>
          </w:rPr>
          <w:t>NYS</w:t>
        </w:r>
        <w:r w:rsidRPr="00313BEA">
          <w:rPr>
            <w:rStyle w:val="Hyperlink"/>
            <w:rFonts w:ascii="Arial" w:eastAsia="Arial" w:hAnsi="Arial" w:cs="Arial"/>
            <w:sz w:val="22"/>
            <w:szCs w:val="22"/>
          </w:rPr>
          <w:t xml:space="preserve">DEC’s NY and CT Shellfish and Seaweed Aquaculture Viewer GIS </w:t>
        </w:r>
        <w:r w:rsidR="0005370B">
          <w:rPr>
            <w:rStyle w:val="Hyperlink"/>
            <w:rFonts w:ascii="Arial" w:eastAsia="Arial" w:hAnsi="Arial" w:cs="Arial"/>
            <w:sz w:val="22"/>
            <w:szCs w:val="22"/>
          </w:rPr>
          <w:t>M</w:t>
        </w:r>
        <w:r w:rsidRPr="00313BEA">
          <w:rPr>
            <w:rStyle w:val="Hyperlink"/>
            <w:rFonts w:ascii="Arial" w:eastAsia="Arial" w:hAnsi="Arial" w:cs="Arial"/>
            <w:sz w:val="22"/>
            <w:szCs w:val="22"/>
          </w:rPr>
          <w:t>ap</w:t>
        </w:r>
      </w:hyperlink>
      <w:r w:rsidRPr="00516840">
        <w:rPr>
          <w:rFonts w:ascii="Arial" w:eastAsia="Arial" w:hAnsi="Arial" w:cs="Arial"/>
          <w:color w:val="000000" w:themeColor="text1"/>
          <w:sz w:val="22"/>
          <w:szCs w:val="22"/>
        </w:rPr>
        <w:t>, water quality data, wave action, light penetration, navigational and bathymetric nautical charts, marine access points, conflicting site uses, aerial photos, seagrass inventory, wild/stocked shellfish inventory, historical and existing aquaculture activity, site-specific bathymetric and sediment surveys that are available for LIS and its embayments in N</w:t>
      </w:r>
      <w:r w:rsidR="0005370B">
        <w:rPr>
          <w:rFonts w:ascii="Arial" w:eastAsia="Arial" w:hAnsi="Arial" w:cs="Arial"/>
          <w:color w:val="000000" w:themeColor="text1"/>
          <w:sz w:val="22"/>
          <w:szCs w:val="22"/>
        </w:rPr>
        <w:t xml:space="preserve">ew </w:t>
      </w:r>
      <w:r w:rsidRPr="00516840">
        <w:rPr>
          <w:rFonts w:ascii="Arial" w:eastAsia="Arial" w:hAnsi="Arial" w:cs="Arial"/>
          <w:color w:val="000000" w:themeColor="text1"/>
          <w:sz w:val="22"/>
          <w:szCs w:val="22"/>
        </w:rPr>
        <w:t>Y</w:t>
      </w:r>
      <w:r w:rsidR="0005370B">
        <w:rPr>
          <w:rFonts w:ascii="Arial" w:eastAsia="Arial" w:hAnsi="Arial" w:cs="Arial"/>
          <w:color w:val="000000" w:themeColor="text1"/>
          <w:sz w:val="22"/>
          <w:szCs w:val="22"/>
        </w:rPr>
        <w:t>ork</w:t>
      </w:r>
      <w:r w:rsidRPr="00516840">
        <w:rPr>
          <w:rFonts w:ascii="Arial" w:eastAsia="Arial" w:hAnsi="Arial" w:cs="Arial"/>
          <w:color w:val="000000" w:themeColor="text1"/>
          <w:sz w:val="22"/>
          <w:szCs w:val="22"/>
        </w:rPr>
        <w:t xml:space="preserve">. </w:t>
      </w:r>
      <w:r w:rsidR="00781021" w:rsidRPr="00516840">
        <w:rPr>
          <w:rFonts w:ascii="Arial" w:eastAsia="Arial" w:hAnsi="Arial" w:cs="Arial"/>
          <w:color w:val="000000" w:themeColor="text1"/>
          <w:sz w:val="22"/>
          <w:szCs w:val="22"/>
        </w:rPr>
        <w:t>B</w:t>
      </w:r>
      <w:r w:rsidRPr="00516840">
        <w:rPr>
          <w:rFonts w:ascii="Arial" w:eastAsia="Arial" w:hAnsi="Arial" w:cs="Arial"/>
          <w:color w:val="000000" w:themeColor="text1"/>
          <w:sz w:val="22"/>
          <w:szCs w:val="22"/>
        </w:rPr>
        <w:t xml:space="preserve">iological data (species-specific tolerances of salinity, temperature, light intensity, habitat preference) that can be cross-referenced with the habitat suitability analysis in the </w:t>
      </w:r>
      <w:hyperlink r:id="rId20" w:history="1">
        <w:r w:rsidRPr="0017210A">
          <w:rPr>
            <w:rStyle w:val="Hyperlink"/>
            <w:rFonts w:ascii="Arial" w:eastAsia="Arial" w:hAnsi="Arial" w:cs="Arial"/>
            <w:sz w:val="22"/>
            <w:szCs w:val="22"/>
          </w:rPr>
          <w:t xml:space="preserve">Economic </w:t>
        </w:r>
        <w:r w:rsidR="0005370B">
          <w:rPr>
            <w:rStyle w:val="Hyperlink"/>
            <w:rFonts w:ascii="Arial" w:eastAsia="Arial" w:hAnsi="Arial" w:cs="Arial"/>
            <w:sz w:val="22"/>
            <w:szCs w:val="22"/>
          </w:rPr>
          <w:t>F</w:t>
        </w:r>
        <w:r w:rsidRPr="0017210A">
          <w:rPr>
            <w:rStyle w:val="Hyperlink"/>
            <w:rFonts w:ascii="Arial" w:eastAsia="Arial" w:hAnsi="Arial" w:cs="Arial"/>
            <w:sz w:val="22"/>
            <w:szCs w:val="22"/>
          </w:rPr>
          <w:t xml:space="preserve">easibility </w:t>
        </w:r>
        <w:r w:rsidR="0005370B">
          <w:rPr>
            <w:rStyle w:val="Hyperlink"/>
            <w:rFonts w:ascii="Arial" w:eastAsia="Arial" w:hAnsi="Arial" w:cs="Arial"/>
            <w:sz w:val="22"/>
            <w:szCs w:val="22"/>
          </w:rPr>
          <w:t>S</w:t>
        </w:r>
        <w:r w:rsidRPr="0017210A">
          <w:rPr>
            <w:rStyle w:val="Hyperlink"/>
            <w:rFonts w:ascii="Arial" w:eastAsia="Arial" w:hAnsi="Arial" w:cs="Arial"/>
            <w:sz w:val="22"/>
            <w:szCs w:val="22"/>
          </w:rPr>
          <w:t xml:space="preserve">tudy of </w:t>
        </w:r>
        <w:r w:rsidR="0005370B">
          <w:rPr>
            <w:rStyle w:val="Hyperlink"/>
            <w:rFonts w:ascii="Arial" w:eastAsia="Arial" w:hAnsi="Arial" w:cs="Arial"/>
            <w:sz w:val="22"/>
            <w:szCs w:val="22"/>
          </w:rPr>
          <w:t>C</w:t>
        </w:r>
        <w:r w:rsidRPr="0017210A">
          <w:rPr>
            <w:rStyle w:val="Hyperlink"/>
            <w:rFonts w:ascii="Arial" w:eastAsia="Arial" w:hAnsi="Arial" w:cs="Arial"/>
            <w:sz w:val="22"/>
            <w:szCs w:val="22"/>
          </w:rPr>
          <w:t xml:space="preserve">ommercial </w:t>
        </w:r>
        <w:r w:rsidR="0005370B">
          <w:rPr>
            <w:rStyle w:val="Hyperlink"/>
            <w:rFonts w:ascii="Arial" w:eastAsia="Arial" w:hAnsi="Arial" w:cs="Arial"/>
            <w:sz w:val="22"/>
            <w:szCs w:val="22"/>
          </w:rPr>
          <w:t>N</w:t>
        </w:r>
        <w:r w:rsidRPr="0017210A">
          <w:rPr>
            <w:rStyle w:val="Hyperlink"/>
            <w:rFonts w:ascii="Arial" w:eastAsia="Arial" w:hAnsi="Arial" w:cs="Arial"/>
            <w:sz w:val="22"/>
            <w:szCs w:val="22"/>
          </w:rPr>
          <w:t xml:space="preserve">utrient </w:t>
        </w:r>
        <w:r w:rsidR="0005370B">
          <w:rPr>
            <w:rStyle w:val="Hyperlink"/>
            <w:rFonts w:ascii="Arial" w:eastAsia="Arial" w:hAnsi="Arial" w:cs="Arial"/>
            <w:sz w:val="22"/>
            <w:szCs w:val="22"/>
          </w:rPr>
          <w:t>B</w:t>
        </w:r>
        <w:r w:rsidRPr="0017210A">
          <w:rPr>
            <w:rStyle w:val="Hyperlink"/>
            <w:rFonts w:ascii="Arial" w:eastAsia="Arial" w:hAnsi="Arial" w:cs="Arial"/>
            <w:sz w:val="22"/>
            <w:szCs w:val="22"/>
          </w:rPr>
          <w:t>ioextraction in LIS</w:t>
        </w:r>
        <w:r w:rsidRPr="0005370B">
          <w:rPr>
            <w:rStyle w:val="Hyperlink"/>
            <w:rFonts w:ascii="Arial" w:eastAsia="Arial" w:hAnsi="Arial" w:cs="Arial"/>
            <w:sz w:val="22"/>
            <w:szCs w:val="22"/>
          </w:rPr>
          <w:t xml:space="preserve"> </w:t>
        </w:r>
        <w:r w:rsidR="0005370B">
          <w:rPr>
            <w:rStyle w:val="Hyperlink"/>
            <w:rFonts w:ascii="Arial" w:eastAsia="Arial" w:hAnsi="Arial" w:cs="Arial"/>
            <w:sz w:val="22"/>
            <w:szCs w:val="22"/>
          </w:rPr>
          <w:t>S</w:t>
        </w:r>
        <w:r w:rsidRPr="0005370B">
          <w:rPr>
            <w:rStyle w:val="Hyperlink"/>
            <w:rFonts w:ascii="Arial" w:eastAsia="Arial" w:hAnsi="Arial" w:cs="Arial"/>
            <w:sz w:val="22"/>
            <w:szCs w:val="22"/>
          </w:rPr>
          <w:t>tudy</w:t>
        </w:r>
      </w:hyperlink>
      <w:r w:rsidRPr="00516840">
        <w:rPr>
          <w:rFonts w:ascii="Arial" w:eastAsia="Arial" w:hAnsi="Arial" w:cs="Arial"/>
          <w:color w:val="000000" w:themeColor="text1"/>
          <w:sz w:val="22"/>
          <w:szCs w:val="22"/>
        </w:rPr>
        <w:t>, as well as non-biological data (</w:t>
      </w:r>
      <w:r w:rsidR="0005370B">
        <w:rPr>
          <w:rFonts w:ascii="Arial" w:eastAsia="Arial" w:hAnsi="Arial" w:cs="Arial"/>
          <w:color w:val="000000" w:themeColor="text1"/>
          <w:sz w:val="22"/>
          <w:szCs w:val="22"/>
        </w:rPr>
        <w:t xml:space="preserve">such as </w:t>
      </w:r>
      <w:r w:rsidRPr="00516840">
        <w:rPr>
          <w:rFonts w:ascii="Arial" w:eastAsia="Arial" w:hAnsi="Arial" w:cs="Arial"/>
          <w:color w:val="000000" w:themeColor="text1"/>
          <w:sz w:val="22"/>
          <w:szCs w:val="22"/>
        </w:rPr>
        <w:t>depth, benthic environment,</w:t>
      </w:r>
      <w:r w:rsidR="0005370B">
        <w:rPr>
          <w:rFonts w:ascii="Arial" w:eastAsia="Arial" w:hAnsi="Arial" w:cs="Arial"/>
          <w:color w:val="000000" w:themeColor="text1"/>
          <w:sz w:val="22"/>
          <w:szCs w:val="22"/>
        </w:rPr>
        <w:t xml:space="preserve"> and</w:t>
      </w:r>
      <w:r w:rsidRPr="00516840">
        <w:rPr>
          <w:rFonts w:ascii="Arial" w:eastAsia="Arial" w:hAnsi="Arial" w:cs="Arial"/>
          <w:color w:val="000000" w:themeColor="text1"/>
          <w:sz w:val="22"/>
          <w:szCs w:val="22"/>
        </w:rPr>
        <w:t xml:space="preserve"> structures</w:t>
      </w:r>
      <w:r w:rsidR="0005370B">
        <w:rPr>
          <w:rFonts w:ascii="Arial" w:eastAsia="Arial" w:hAnsi="Arial" w:cs="Arial"/>
          <w:color w:val="000000" w:themeColor="text1"/>
          <w:sz w:val="22"/>
          <w:szCs w:val="22"/>
        </w:rPr>
        <w:t>)</w:t>
      </w:r>
      <w:r w:rsidR="00781021" w:rsidRPr="00516840">
        <w:rPr>
          <w:rFonts w:ascii="Arial" w:eastAsia="Arial" w:hAnsi="Arial" w:cs="Arial"/>
          <w:color w:val="000000" w:themeColor="text1"/>
          <w:sz w:val="22"/>
          <w:szCs w:val="22"/>
        </w:rPr>
        <w:t>.</w:t>
      </w:r>
      <w:r w:rsidR="001C7D98" w:rsidRPr="00516840">
        <w:rPr>
          <w:rFonts w:ascii="Arial" w:eastAsia="Arial" w:hAnsi="Arial" w:cs="Arial"/>
          <w:color w:val="000000" w:themeColor="text1"/>
          <w:sz w:val="22"/>
          <w:szCs w:val="22"/>
        </w:rPr>
        <w:t xml:space="preserve"> </w:t>
      </w:r>
      <w:r w:rsidR="00F5026D" w:rsidRPr="0073093F">
        <w:rPr>
          <w:rFonts w:ascii="Arial" w:eastAsia="Arial" w:hAnsi="Arial" w:cs="Arial"/>
          <w:color w:val="000000" w:themeColor="text1"/>
          <w:sz w:val="22"/>
          <w:szCs w:val="22"/>
        </w:rPr>
        <w:t xml:space="preserve">GIS models like </w:t>
      </w:r>
      <w:proofErr w:type="spellStart"/>
      <w:r w:rsidR="00F5026D" w:rsidRPr="0073093F">
        <w:rPr>
          <w:rFonts w:ascii="Arial" w:eastAsia="Arial" w:hAnsi="Arial" w:cs="Arial"/>
          <w:color w:val="000000" w:themeColor="text1"/>
          <w:sz w:val="22"/>
          <w:szCs w:val="22"/>
        </w:rPr>
        <w:t>ShellGIS</w:t>
      </w:r>
      <w:proofErr w:type="spellEnd"/>
      <w:r w:rsidR="00F5026D" w:rsidRPr="0073093F">
        <w:rPr>
          <w:rFonts w:ascii="Arial" w:eastAsia="Arial" w:hAnsi="Arial" w:cs="Arial"/>
          <w:color w:val="000000" w:themeColor="text1"/>
          <w:sz w:val="22"/>
          <w:szCs w:val="22"/>
        </w:rPr>
        <w:t xml:space="preserve">, </w:t>
      </w:r>
      <w:proofErr w:type="spellStart"/>
      <w:r w:rsidR="00F5026D" w:rsidRPr="0073093F">
        <w:rPr>
          <w:rFonts w:ascii="Arial" w:eastAsia="Arial" w:hAnsi="Arial" w:cs="Arial"/>
          <w:color w:val="000000" w:themeColor="text1"/>
          <w:sz w:val="22"/>
          <w:szCs w:val="22"/>
        </w:rPr>
        <w:t>AquaShell</w:t>
      </w:r>
      <w:proofErr w:type="spellEnd"/>
      <w:r w:rsidR="00F5026D" w:rsidRPr="0073093F">
        <w:rPr>
          <w:rFonts w:ascii="Arial" w:eastAsia="Arial" w:hAnsi="Arial" w:cs="Arial"/>
          <w:color w:val="000000" w:themeColor="text1"/>
          <w:sz w:val="22"/>
          <w:szCs w:val="22"/>
        </w:rPr>
        <w:t>, and FARM model</w:t>
      </w:r>
      <w:r w:rsidR="0005370B">
        <w:rPr>
          <w:rFonts w:ascii="Arial" w:eastAsia="Arial" w:hAnsi="Arial" w:cs="Arial"/>
          <w:color w:val="000000" w:themeColor="text1"/>
          <w:sz w:val="22"/>
          <w:szCs w:val="22"/>
        </w:rPr>
        <w:t>s</w:t>
      </w:r>
      <w:r w:rsidR="00F5026D" w:rsidRPr="0073093F">
        <w:rPr>
          <w:rFonts w:ascii="Arial" w:eastAsia="Arial" w:hAnsi="Arial" w:cs="Arial"/>
          <w:color w:val="000000" w:themeColor="text1"/>
          <w:sz w:val="22"/>
          <w:szCs w:val="22"/>
        </w:rPr>
        <w:t xml:space="preserve"> should be </w:t>
      </w:r>
      <w:proofErr w:type="gramStart"/>
      <w:r w:rsidR="00F5026D" w:rsidRPr="0073093F">
        <w:rPr>
          <w:rFonts w:ascii="Arial" w:eastAsia="Arial" w:hAnsi="Arial" w:cs="Arial"/>
          <w:color w:val="000000" w:themeColor="text1"/>
          <w:sz w:val="22"/>
          <w:szCs w:val="22"/>
        </w:rPr>
        <w:t>looked into</w:t>
      </w:r>
      <w:proofErr w:type="gramEnd"/>
      <w:r w:rsidR="00F5026D" w:rsidRPr="0073093F">
        <w:rPr>
          <w:rFonts w:ascii="Arial" w:eastAsia="Arial" w:hAnsi="Arial" w:cs="Arial"/>
          <w:color w:val="000000" w:themeColor="text1"/>
          <w:sz w:val="22"/>
          <w:szCs w:val="22"/>
        </w:rPr>
        <w:t xml:space="preserve"> for relevant information and potential use.</w:t>
      </w:r>
      <w:r w:rsidR="00F5026D">
        <w:rPr>
          <w:rFonts w:ascii="Arial" w:eastAsia="Arial" w:hAnsi="Arial" w:cs="Arial"/>
          <w:color w:val="000000" w:themeColor="text1"/>
          <w:sz w:val="22"/>
          <w:szCs w:val="22"/>
        </w:rPr>
        <w:t xml:space="preserve"> </w:t>
      </w:r>
      <w:r w:rsidR="009D0791">
        <w:rPr>
          <w:rFonts w:ascii="Arial" w:eastAsia="Arial" w:hAnsi="Arial" w:cs="Arial"/>
          <w:color w:val="000000" w:themeColor="text1"/>
          <w:sz w:val="22"/>
          <w:szCs w:val="22"/>
        </w:rPr>
        <w:t>In addition to these required items,</w:t>
      </w:r>
      <w:r w:rsidR="009A5FC8" w:rsidRPr="00516840">
        <w:rPr>
          <w:rFonts w:ascii="Arial" w:eastAsia="Arial" w:hAnsi="Arial" w:cs="Arial"/>
          <w:color w:val="000000" w:themeColor="text1"/>
          <w:sz w:val="22"/>
          <w:szCs w:val="22"/>
        </w:rPr>
        <w:t xml:space="preserve"> other considerations should also be </w:t>
      </w:r>
      <w:proofErr w:type="gramStart"/>
      <w:r w:rsidR="009A5FC8" w:rsidRPr="00516840">
        <w:rPr>
          <w:rFonts w:ascii="Arial" w:eastAsia="Arial" w:hAnsi="Arial" w:cs="Arial"/>
          <w:color w:val="000000" w:themeColor="text1"/>
          <w:sz w:val="22"/>
          <w:szCs w:val="22"/>
        </w:rPr>
        <w:t>looked into</w:t>
      </w:r>
      <w:proofErr w:type="gramEnd"/>
      <w:r w:rsidR="009A5FC8" w:rsidRPr="00516840">
        <w:rPr>
          <w:rFonts w:ascii="Arial" w:eastAsia="Arial" w:hAnsi="Arial" w:cs="Arial"/>
          <w:color w:val="000000" w:themeColor="text1"/>
          <w:sz w:val="22"/>
          <w:szCs w:val="22"/>
        </w:rPr>
        <w:t xml:space="preserve"> based on findings from the literature review</w:t>
      </w:r>
      <w:r w:rsidR="00516840" w:rsidRPr="00516840">
        <w:rPr>
          <w:rFonts w:ascii="Arial" w:eastAsia="Arial" w:hAnsi="Arial" w:cs="Arial"/>
          <w:color w:val="000000" w:themeColor="text1"/>
          <w:sz w:val="22"/>
          <w:szCs w:val="22"/>
        </w:rPr>
        <w:t>.</w:t>
      </w:r>
    </w:p>
    <w:p w14:paraId="214D656A" w14:textId="0833CB07" w:rsidR="00516840" w:rsidRDefault="00516840" w:rsidP="00516840">
      <w:pPr>
        <w:rPr>
          <w:rFonts w:ascii="Arial" w:eastAsia="Arial" w:hAnsi="Arial" w:cs="Arial"/>
          <w:color w:val="000000" w:themeColor="text1"/>
          <w:sz w:val="22"/>
          <w:szCs w:val="22"/>
          <w:u w:val="single"/>
        </w:rPr>
      </w:pPr>
    </w:p>
    <w:p w14:paraId="4E92E0A7" w14:textId="579976EB" w:rsidR="007B6AC2" w:rsidRDefault="5D128C4D" w:rsidP="007B6AC2">
      <w:pPr>
        <w:pStyle w:val="ListParagraph"/>
        <w:numPr>
          <w:ilvl w:val="0"/>
          <w:numId w:val="1"/>
        </w:numPr>
        <w:rPr>
          <w:rFonts w:ascii="Arial" w:eastAsia="Arial" w:hAnsi="Arial" w:cs="Arial"/>
          <w:color w:val="000000" w:themeColor="text1"/>
          <w:sz w:val="22"/>
          <w:szCs w:val="22"/>
        </w:rPr>
      </w:pPr>
      <w:r w:rsidRPr="00516840">
        <w:rPr>
          <w:rFonts w:ascii="Arial" w:eastAsia="Arial" w:hAnsi="Arial" w:cs="Arial"/>
          <w:color w:val="000000" w:themeColor="text1"/>
          <w:sz w:val="22"/>
          <w:szCs w:val="22"/>
          <w:u w:val="single"/>
        </w:rPr>
        <w:t>Conduct Interviews:</w:t>
      </w:r>
      <w:r w:rsidRPr="00516840">
        <w:rPr>
          <w:rFonts w:ascii="Arial" w:eastAsia="Arial" w:hAnsi="Arial" w:cs="Arial"/>
          <w:color w:val="000000" w:themeColor="text1"/>
          <w:sz w:val="22"/>
          <w:szCs w:val="22"/>
        </w:rPr>
        <w:t xml:space="preserve"> Conduct </w:t>
      </w:r>
      <w:r w:rsidR="009D0791">
        <w:rPr>
          <w:rFonts w:ascii="Arial" w:eastAsia="Arial" w:hAnsi="Arial" w:cs="Arial"/>
          <w:color w:val="000000" w:themeColor="text1"/>
          <w:sz w:val="22"/>
          <w:szCs w:val="22"/>
        </w:rPr>
        <w:t xml:space="preserve">a minimum of </w:t>
      </w:r>
      <w:r w:rsidR="0005370B">
        <w:rPr>
          <w:rFonts w:ascii="Arial" w:eastAsia="Arial" w:hAnsi="Arial" w:cs="Arial"/>
          <w:color w:val="000000" w:themeColor="text1"/>
          <w:sz w:val="22"/>
          <w:szCs w:val="22"/>
        </w:rPr>
        <w:t>five</w:t>
      </w:r>
      <w:r w:rsidR="009D0791">
        <w:rPr>
          <w:rFonts w:ascii="Arial" w:eastAsia="Arial" w:hAnsi="Arial" w:cs="Arial"/>
          <w:color w:val="000000" w:themeColor="text1"/>
          <w:sz w:val="22"/>
          <w:szCs w:val="22"/>
        </w:rPr>
        <w:t xml:space="preserve"> </w:t>
      </w:r>
      <w:r w:rsidRPr="00516840">
        <w:rPr>
          <w:rFonts w:ascii="Arial" w:eastAsia="Arial" w:hAnsi="Arial" w:cs="Arial"/>
          <w:color w:val="000000" w:themeColor="text1"/>
          <w:sz w:val="22"/>
          <w:szCs w:val="22"/>
        </w:rPr>
        <w:t xml:space="preserve">interviews to gather more information, such as </w:t>
      </w:r>
      <w:r w:rsidR="00531765" w:rsidRPr="00516840">
        <w:rPr>
          <w:rFonts w:ascii="Arial" w:eastAsia="Arial" w:hAnsi="Arial" w:cs="Arial"/>
          <w:color w:val="000000" w:themeColor="text1"/>
          <w:sz w:val="22"/>
          <w:szCs w:val="22"/>
        </w:rPr>
        <w:t xml:space="preserve">regulatory constraints or other </w:t>
      </w:r>
      <w:r w:rsidRPr="00516840">
        <w:rPr>
          <w:rFonts w:ascii="Arial" w:eastAsia="Arial" w:hAnsi="Arial" w:cs="Arial"/>
          <w:color w:val="000000" w:themeColor="text1"/>
          <w:sz w:val="22"/>
          <w:szCs w:val="22"/>
        </w:rPr>
        <w:t>uses that may conflict with aquaculture. Interviewees may include regulatory agencies, existing aquaculture farmers, marine researchers, etc. Interviews will be transcribed and anonymity will be maintained to protect confidential information.</w:t>
      </w:r>
    </w:p>
    <w:p w14:paraId="73C14FF0" w14:textId="77777777" w:rsidR="007B6AC2" w:rsidRPr="007B6AC2" w:rsidRDefault="007B6AC2" w:rsidP="007B6AC2">
      <w:pPr>
        <w:pStyle w:val="ListParagraph"/>
        <w:rPr>
          <w:rFonts w:ascii="Arial" w:eastAsia="Arial" w:hAnsi="Arial" w:cs="Arial"/>
          <w:color w:val="000000" w:themeColor="text1"/>
          <w:sz w:val="22"/>
          <w:szCs w:val="22"/>
          <w:u w:val="single"/>
        </w:rPr>
      </w:pPr>
    </w:p>
    <w:p w14:paraId="6A841106" w14:textId="537B33E4" w:rsidR="76077339" w:rsidRDefault="76077339" w:rsidP="00866304">
      <w:pPr>
        <w:pStyle w:val="ListParagraph"/>
        <w:numPr>
          <w:ilvl w:val="0"/>
          <w:numId w:val="1"/>
        </w:numPr>
        <w:spacing w:line="259" w:lineRule="auto"/>
        <w:rPr>
          <w:rFonts w:ascii="Arial" w:eastAsia="Arial" w:hAnsi="Arial" w:cs="Arial"/>
          <w:color w:val="000000" w:themeColor="text1"/>
          <w:sz w:val="22"/>
          <w:szCs w:val="22"/>
        </w:rPr>
      </w:pPr>
      <w:r w:rsidRPr="007B6AC2">
        <w:rPr>
          <w:rFonts w:ascii="Arial" w:eastAsia="Arial" w:hAnsi="Arial" w:cs="Arial"/>
          <w:color w:val="000000" w:themeColor="text1"/>
          <w:sz w:val="22"/>
          <w:szCs w:val="22"/>
          <w:u w:val="single"/>
        </w:rPr>
        <w:t xml:space="preserve">Create </w:t>
      </w:r>
      <w:r w:rsidR="4290582E" w:rsidRPr="007B6AC2">
        <w:rPr>
          <w:rFonts w:ascii="Arial" w:eastAsia="Arial" w:hAnsi="Arial" w:cs="Arial"/>
          <w:color w:val="000000" w:themeColor="text1"/>
          <w:sz w:val="22"/>
          <w:szCs w:val="22"/>
          <w:u w:val="single"/>
        </w:rPr>
        <w:t>A</w:t>
      </w:r>
      <w:r w:rsidRPr="007B6AC2">
        <w:rPr>
          <w:rFonts w:ascii="Arial" w:eastAsia="Arial" w:hAnsi="Arial" w:cs="Arial"/>
          <w:color w:val="000000" w:themeColor="text1"/>
          <w:sz w:val="22"/>
          <w:szCs w:val="22"/>
          <w:u w:val="single"/>
        </w:rPr>
        <w:t xml:space="preserve">quaculture </w:t>
      </w:r>
      <w:r w:rsidR="052624E4" w:rsidRPr="007B6AC2">
        <w:rPr>
          <w:rFonts w:ascii="Arial" w:eastAsia="Arial" w:hAnsi="Arial" w:cs="Arial"/>
          <w:color w:val="000000" w:themeColor="text1"/>
          <w:sz w:val="22"/>
          <w:szCs w:val="22"/>
          <w:u w:val="single"/>
        </w:rPr>
        <w:t>S</w:t>
      </w:r>
      <w:r w:rsidRPr="007B6AC2">
        <w:rPr>
          <w:rFonts w:ascii="Arial" w:eastAsia="Arial" w:hAnsi="Arial" w:cs="Arial"/>
          <w:color w:val="000000" w:themeColor="text1"/>
          <w:sz w:val="22"/>
          <w:szCs w:val="22"/>
          <w:u w:val="single"/>
        </w:rPr>
        <w:t xml:space="preserve">uitability </w:t>
      </w:r>
      <w:r w:rsidR="2FAB7837" w:rsidRPr="007B6AC2">
        <w:rPr>
          <w:rFonts w:ascii="Arial" w:eastAsia="Arial" w:hAnsi="Arial" w:cs="Arial"/>
          <w:color w:val="000000" w:themeColor="text1"/>
          <w:sz w:val="22"/>
          <w:szCs w:val="22"/>
          <w:u w:val="single"/>
        </w:rPr>
        <w:t>C</w:t>
      </w:r>
      <w:r w:rsidRPr="007B6AC2">
        <w:rPr>
          <w:rFonts w:ascii="Arial" w:eastAsia="Arial" w:hAnsi="Arial" w:cs="Arial"/>
          <w:color w:val="000000" w:themeColor="text1"/>
          <w:sz w:val="22"/>
          <w:szCs w:val="22"/>
          <w:u w:val="single"/>
        </w:rPr>
        <w:t xml:space="preserve">riteria </w:t>
      </w:r>
      <w:r w:rsidR="3073C38F" w:rsidRPr="007B6AC2">
        <w:rPr>
          <w:rFonts w:ascii="Arial" w:eastAsia="Arial" w:hAnsi="Arial" w:cs="Arial"/>
          <w:color w:val="000000" w:themeColor="text1"/>
          <w:sz w:val="22"/>
          <w:szCs w:val="22"/>
          <w:u w:val="single"/>
        </w:rPr>
        <w:t>C</w:t>
      </w:r>
      <w:r w:rsidRPr="007B6AC2">
        <w:rPr>
          <w:rFonts w:ascii="Arial" w:eastAsia="Arial" w:hAnsi="Arial" w:cs="Arial"/>
          <w:color w:val="000000" w:themeColor="text1"/>
          <w:sz w:val="22"/>
          <w:szCs w:val="22"/>
          <w:u w:val="single"/>
        </w:rPr>
        <w:t>hecklist:</w:t>
      </w:r>
      <w:r w:rsidRPr="007B6AC2">
        <w:rPr>
          <w:rFonts w:ascii="Arial" w:eastAsia="Arial" w:hAnsi="Arial" w:cs="Arial"/>
          <w:color w:val="000000" w:themeColor="text1"/>
          <w:sz w:val="22"/>
          <w:szCs w:val="22"/>
        </w:rPr>
        <w:t xml:space="preserve"> </w:t>
      </w:r>
      <w:r w:rsidR="0BB61DCE" w:rsidRPr="007B6AC2">
        <w:rPr>
          <w:rFonts w:ascii="Arial" w:eastAsia="Arial" w:hAnsi="Arial" w:cs="Arial"/>
          <w:color w:val="000000" w:themeColor="text1"/>
          <w:sz w:val="22"/>
          <w:szCs w:val="22"/>
        </w:rPr>
        <w:t xml:space="preserve">Using information from </w:t>
      </w:r>
      <w:r w:rsidR="00686B48" w:rsidRPr="007B6AC2">
        <w:rPr>
          <w:rFonts w:ascii="Arial" w:eastAsia="Arial" w:hAnsi="Arial" w:cs="Arial"/>
          <w:color w:val="000000" w:themeColor="text1"/>
          <w:sz w:val="22"/>
          <w:szCs w:val="22"/>
        </w:rPr>
        <w:t>Task 2</w:t>
      </w:r>
      <w:r w:rsidR="0BB61DCE" w:rsidRPr="007B6AC2">
        <w:rPr>
          <w:rFonts w:ascii="Arial" w:eastAsia="Arial" w:hAnsi="Arial" w:cs="Arial"/>
          <w:color w:val="000000" w:themeColor="text1"/>
          <w:sz w:val="22"/>
          <w:szCs w:val="22"/>
        </w:rPr>
        <w:t xml:space="preserve"> </w:t>
      </w:r>
      <w:r w:rsidR="00686B48" w:rsidRPr="007B6AC2">
        <w:rPr>
          <w:rFonts w:ascii="Arial" w:eastAsia="Arial" w:hAnsi="Arial" w:cs="Arial"/>
          <w:color w:val="000000" w:themeColor="text1"/>
          <w:sz w:val="22"/>
          <w:szCs w:val="22"/>
        </w:rPr>
        <w:t>(</w:t>
      </w:r>
      <w:r w:rsidR="0BB61DCE" w:rsidRPr="007B6AC2">
        <w:rPr>
          <w:rFonts w:ascii="Arial" w:eastAsia="Arial" w:hAnsi="Arial" w:cs="Arial"/>
          <w:color w:val="000000" w:themeColor="text1"/>
          <w:sz w:val="22"/>
          <w:szCs w:val="22"/>
        </w:rPr>
        <w:t>literature review</w:t>
      </w:r>
      <w:r w:rsidR="00686B48" w:rsidRPr="007B6AC2">
        <w:rPr>
          <w:rFonts w:ascii="Arial" w:eastAsia="Arial" w:hAnsi="Arial" w:cs="Arial"/>
          <w:color w:val="000000" w:themeColor="text1"/>
          <w:sz w:val="22"/>
          <w:szCs w:val="22"/>
        </w:rPr>
        <w:t>)</w:t>
      </w:r>
      <w:r w:rsidR="0BB61DCE" w:rsidRPr="007B6AC2">
        <w:rPr>
          <w:rFonts w:ascii="Arial" w:eastAsia="Arial" w:hAnsi="Arial" w:cs="Arial"/>
          <w:color w:val="000000" w:themeColor="text1"/>
          <w:sz w:val="22"/>
          <w:szCs w:val="22"/>
        </w:rPr>
        <w:t xml:space="preserve"> and</w:t>
      </w:r>
      <w:r w:rsidR="00686B48" w:rsidRPr="007B6AC2">
        <w:rPr>
          <w:rFonts w:ascii="Arial" w:eastAsia="Arial" w:hAnsi="Arial" w:cs="Arial"/>
          <w:color w:val="000000" w:themeColor="text1"/>
          <w:sz w:val="22"/>
          <w:szCs w:val="22"/>
        </w:rPr>
        <w:t xml:space="preserve"> Task 3</w:t>
      </w:r>
      <w:r w:rsidR="0BB61DCE" w:rsidRPr="007B6AC2">
        <w:rPr>
          <w:rFonts w:ascii="Arial" w:eastAsia="Arial" w:hAnsi="Arial" w:cs="Arial"/>
          <w:color w:val="000000" w:themeColor="text1"/>
          <w:sz w:val="22"/>
          <w:szCs w:val="22"/>
        </w:rPr>
        <w:t xml:space="preserve"> </w:t>
      </w:r>
      <w:r w:rsidR="00686B48" w:rsidRPr="007B6AC2">
        <w:rPr>
          <w:rFonts w:ascii="Arial" w:eastAsia="Arial" w:hAnsi="Arial" w:cs="Arial"/>
          <w:color w:val="000000" w:themeColor="text1"/>
          <w:sz w:val="22"/>
          <w:szCs w:val="22"/>
        </w:rPr>
        <w:t>(</w:t>
      </w:r>
      <w:r w:rsidR="0BB61DCE" w:rsidRPr="007B6AC2">
        <w:rPr>
          <w:rFonts w:ascii="Arial" w:eastAsia="Arial" w:hAnsi="Arial" w:cs="Arial"/>
          <w:color w:val="000000" w:themeColor="text1"/>
          <w:sz w:val="22"/>
          <w:szCs w:val="22"/>
        </w:rPr>
        <w:t>interviews</w:t>
      </w:r>
      <w:r w:rsidR="00686B48" w:rsidRPr="007B6AC2">
        <w:rPr>
          <w:rFonts w:ascii="Arial" w:eastAsia="Arial" w:hAnsi="Arial" w:cs="Arial"/>
          <w:color w:val="000000" w:themeColor="text1"/>
          <w:sz w:val="22"/>
          <w:szCs w:val="22"/>
        </w:rPr>
        <w:t>)</w:t>
      </w:r>
      <w:r w:rsidR="0BB61DCE" w:rsidRPr="007B6AC2">
        <w:rPr>
          <w:rFonts w:ascii="Arial" w:eastAsia="Arial" w:hAnsi="Arial" w:cs="Arial"/>
          <w:color w:val="000000" w:themeColor="text1"/>
          <w:sz w:val="22"/>
          <w:szCs w:val="22"/>
        </w:rPr>
        <w:t xml:space="preserve">, </w:t>
      </w:r>
      <w:r w:rsidR="61E2438D" w:rsidRPr="007B6AC2">
        <w:rPr>
          <w:rFonts w:ascii="Arial" w:eastAsia="Arial" w:hAnsi="Arial" w:cs="Arial"/>
          <w:color w:val="000000" w:themeColor="text1"/>
          <w:sz w:val="22"/>
          <w:szCs w:val="22"/>
        </w:rPr>
        <w:t>create a checklist of minimum criteria for aquaculture suitability</w:t>
      </w:r>
      <w:r w:rsidR="5EBE3713" w:rsidRPr="007B6AC2">
        <w:rPr>
          <w:rFonts w:ascii="Arial" w:eastAsia="Arial" w:hAnsi="Arial" w:cs="Arial"/>
          <w:color w:val="000000" w:themeColor="text1"/>
          <w:sz w:val="22"/>
          <w:szCs w:val="22"/>
        </w:rPr>
        <w:t>, which will be reviewed</w:t>
      </w:r>
      <w:r w:rsidR="6D6EE202" w:rsidRPr="007B6AC2">
        <w:rPr>
          <w:rFonts w:ascii="Arial" w:eastAsia="Arial" w:hAnsi="Arial" w:cs="Arial"/>
          <w:color w:val="000000" w:themeColor="text1"/>
          <w:sz w:val="22"/>
          <w:szCs w:val="22"/>
        </w:rPr>
        <w:t xml:space="preserve"> </w:t>
      </w:r>
      <w:r w:rsidR="6B3E4939" w:rsidRPr="007B6AC2">
        <w:rPr>
          <w:rFonts w:ascii="Arial" w:eastAsia="Arial" w:hAnsi="Arial" w:cs="Arial"/>
          <w:color w:val="000000" w:themeColor="text1"/>
          <w:sz w:val="22"/>
          <w:szCs w:val="22"/>
        </w:rPr>
        <w:t xml:space="preserve">by and developed in coordination </w:t>
      </w:r>
      <w:r w:rsidR="6D6EE202" w:rsidRPr="007B6AC2">
        <w:rPr>
          <w:rFonts w:ascii="Arial" w:eastAsia="Arial" w:hAnsi="Arial" w:cs="Arial"/>
          <w:color w:val="000000" w:themeColor="text1"/>
          <w:sz w:val="22"/>
          <w:szCs w:val="22"/>
        </w:rPr>
        <w:t xml:space="preserve">with the Bioextraction Coordinator. </w:t>
      </w:r>
      <w:r w:rsidR="3C5BB419" w:rsidRPr="007B6AC2">
        <w:rPr>
          <w:rFonts w:ascii="Arial" w:eastAsia="Arial" w:hAnsi="Arial" w:cs="Arial"/>
          <w:color w:val="000000" w:themeColor="text1"/>
          <w:sz w:val="22"/>
          <w:szCs w:val="22"/>
        </w:rPr>
        <w:t xml:space="preserve">This checklist should include physical and environmental conditions </w:t>
      </w:r>
      <w:r w:rsidR="1FB5A482" w:rsidRPr="007B6AC2">
        <w:rPr>
          <w:rFonts w:ascii="Arial" w:eastAsia="Arial" w:hAnsi="Arial" w:cs="Arial"/>
          <w:color w:val="000000" w:themeColor="text1"/>
          <w:sz w:val="22"/>
          <w:szCs w:val="22"/>
        </w:rPr>
        <w:t>necessary for aquaculture use</w:t>
      </w:r>
      <w:r w:rsidR="3C5BB419" w:rsidRPr="007B6AC2">
        <w:rPr>
          <w:rFonts w:ascii="Arial" w:eastAsia="Arial" w:hAnsi="Arial" w:cs="Arial"/>
          <w:color w:val="000000" w:themeColor="text1"/>
          <w:sz w:val="22"/>
          <w:szCs w:val="22"/>
        </w:rPr>
        <w:t>.</w:t>
      </w:r>
      <w:r w:rsidR="4586EE32" w:rsidRPr="007B6AC2">
        <w:rPr>
          <w:rFonts w:ascii="Arial" w:eastAsia="Arial" w:hAnsi="Arial" w:cs="Arial"/>
          <w:color w:val="000000" w:themeColor="text1"/>
          <w:sz w:val="22"/>
          <w:szCs w:val="22"/>
        </w:rPr>
        <w:t xml:space="preserve"> </w:t>
      </w:r>
      <w:r w:rsidR="47EBE593" w:rsidRPr="007B6AC2">
        <w:rPr>
          <w:rFonts w:ascii="Arial" w:eastAsia="Arial" w:hAnsi="Arial" w:cs="Arial"/>
          <w:color w:val="000000" w:themeColor="text1"/>
          <w:sz w:val="22"/>
          <w:szCs w:val="22"/>
        </w:rPr>
        <w:t>This checklist should</w:t>
      </w:r>
      <w:r w:rsidR="0401AC79" w:rsidRPr="007B6AC2">
        <w:rPr>
          <w:rFonts w:ascii="Arial" w:eastAsia="Arial" w:hAnsi="Arial" w:cs="Arial"/>
          <w:color w:val="000000" w:themeColor="text1"/>
          <w:sz w:val="22"/>
          <w:szCs w:val="22"/>
        </w:rPr>
        <w:t xml:space="preserve"> also</w:t>
      </w:r>
      <w:r w:rsidR="47EBE593" w:rsidRPr="007B6AC2">
        <w:rPr>
          <w:rFonts w:ascii="Arial" w:eastAsia="Arial" w:hAnsi="Arial" w:cs="Arial"/>
          <w:color w:val="000000" w:themeColor="text1"/>
          <w:sz w:val="22"/>
          <w:szCs w:val="22"/>
        </w:rPr>
        <w:t xml:space="preserve"> include screening for criteria that </w:t>
      </w:r>
      <w:r w:rsidR="0C38ADCA" w:rsidRPr="007B6AC2">
        <w:rPr>
          <w:rFonts w:ascii="Arial" w:eastAsia="Arial" w:hAnsi="Arial" w:cs="Arial"/>
          <w:color w:val="000000" w:themeColor="text1"/>
          <w:sz w:val="22"/>
          <w:szCs w:val="22"/>
        </w:rPr>
        <w:t>would deem sites</w:t>
      </w:r>
      <w:r w:rsidR="6F126F9C" w:rsidRPr="007B6AC2">
        <w:rPr>
          <w:rFonts w:ascii="Arial" w:eastAsia="Arial" w:hAnsi="Arial" w:cs="Arial"/>
          <w:color w:val="000000" w:themeColor="text1"/>
          <w:sz w:val="22"/>
          <w:szCs w:val="22"/>
        </w:rPr>
        <w:t xml:space="preserve"> unsuitable for </w:t>
      </w:r>
      <w:r w:rsidR="7BB88BE9" w:rsidRPr="007B6AC2">
        <w:rPr>
          <w:rFonts w:ascii="Arial" w:eastAsia="Arial" w:hAnsi="Arial" w:cs="Arial"/>
          <w:color w:val="000000" w:themeColor="text1"/>
          <w:sz w:val="22"/>
          <w:szCs w:val="22"/>
        </w:rPr>
        <w:t>aquaculture</w:t>
      </w:r>
      <w:r w:rsidR="6F126F9C" w:rsidRPr="007B6AC2">
        <w:rPr>
          <w:rFonts w:ascii="Arial" w:eastAsia="Arial" w:hAnsi="Arial" w:cs="Arial"/>
          <w:color w:val="000000" w:themeColor="text1"/>
          <w:sz w:val="22"/>
          <w:szCs w:val="22"/>
        </w:rPr>
        <w:t xml:space="preserve">, such as existing areas subject to significant wild shellfish harvest, navigational channels and boat traffic areas, and environmentally sensitive/critical areas like seagrass beds. </w:t>
      </w:r>
      <w:r w:rsidR="08BEF9A1" w:rsidRPr="007B6AC2">
        <w:rPr>
          <w:rFonts w:ascii="Arial" w:eastAsia="Arial" w:hAnsi="Arial" w:cs="Arial"/>
          <w:color w:val="000000" w:themeColor="text1"/>
          <w:sz w:val="22"/>
          <w:szCs w:val="22"/>
        </w:rPr>
        <w:t xml:space="preserve">This checklist </w:t>
      </w:r>
      <w:r w:rsidR="0B6BCC3C" w:rsidRPr="007B6AC2">
        <w:rPr>
          <w:rFonts w:ascii="Arial" w:eastAsia="Arial" w:hAnsi="Arial" w:cs="Arial"/>
          <w:color w:val="000000" w:themeColor="text1"/>
          <w:sz w:val="22"/>
          <w:szCs w:val="22"/>
        </w:rPr>
        <w:t xml:space="preserve">should </w:t>
      </w:r>
      <w:r w:rsidR="08BEF9A1" w:rsidRPr="007B6AC2">
        <w:rPr>
          <w:rFonts w:ascii="Arial" w:eastAsia="Arial" w:hAnsi="Arial" w:cs="Arial"/>
          <w:color w:val="000000" w:themeColor="text1"/>
          <w:sz w:val="22"/>
          <w:szCs w:val="22"/>
        </w:rPr>
        <w:t>also include screening for historical lack of interest in aquaculture activities in certain areas.</w:t>
      </w:r>
      <w:r w:rsidR="1C720A7A" w:rsidRPr="007B6AC2">
        <w:rPr>
          <w:rFonts w:ascii="Arial" w:eastAsia="Arial" w:hAnsi="Arial" w:cs="Arial"/>
          <w:color w:val="000000" w:themeColor="text1"/>
          <w:sz w:val="22"/>
          <w:szCs w:val="22"/>
        </w:rPr>
        <w:t xml:space="preserve"> </w:t>
      </w:r>
    </w:p>
    <w:p w14:paraId="129F9BEE" w14:textId="3F7FB69F" w:rsidR="600F2AA7" w:rsidRDefault="600F2AA7" w:rsidP="673801B8">
      <w:pPr>
        <w:spacing w:line="259" w:lineRule="auto"/>
        <w:rPr>
          <w:rFonts w:ascii="Arial" w:eastAsia="Arial" w:hAnsi="Arial" w:cs="Arial"/>
          <w:color w:val="000000" w:themeColor="text1"/>
          <w:sz w:val="22"/>
          <w:szCs w:val="22"/>
        </w:rPr>
      </w:pPr>
    </w:p>
    <w:p w14:paraId="3CA9C146" w14:textId="635BAFB0" w:rsidR="2BF92D36" w:rsidRDefault="2BF92D36" w:rsidP="00DD117E">
      <w:pPr>
        <w:pStyle w:val="ListParagraph"/>
        <w:numPr>
          <w:ilvl w:val="0"/>
          <w:numId w:val="1"/>
        </w:numPr>
        <w:spacing w:line="259" w:lineRule="auto"/>
        <w:rPr>
          <w:rFonts w:ascii="Arial" w:eastAsia="Arial" w:hAnsi="Arial" w:cs="Arial"/>
          <w:color w:val="000000" w:themeColor="text1"/>
          <w:sz w:val="22"/>
          <w:szCs w:val="22"/>
        </w:rPr>
      </w:pPr>
      <w:r w:rsidRPr="06B6EDDD">
        <w:rPr>
          <w:rFonts w:ascii="Arial" w:eastAsia="Arial" w:hAnsi="Arial" w:cs="Arial"/>
          <w:color w:val="000000" w:themeColor="text1"/>
          <w:sz w:val="22"/>
          <w:szCs w:val="22"/>
          <w:u w:val="single"/>
        </w:rPr>
        <w:t xml:space="preserve">Develop </w:t>
      </w:r>
      <w:r w:rsidR="5E87584B" w:rsidRPr="06B6EDDD">
        <w:rPr>
          <w:rFonts w:ascii="Arial" w:eastAsia="Arial" w:hAnsi="Arial" w:cs="Arial"/>
          <w:color w:val="000000" w:themeColor="text1"/>
          <w:sz w:val="22"/>
          <w:szCs w:val="22"/>
          <w:u w:val="single"/>
        </w:rPr>
        <w:t>Candidate</w:t>
      </w:r>
      <w:r w:rsidRPr="06B6EDDD">
        <w:rPr>
          <w:rFonts w:ascii="Arial" w:eastAsia="Arial" w:hAnsi="Arial" w:cs="Arial"/>
          <w:color w:val="000000" w:themeColor="text1"/>
          <w:sz w:val="22"/>
          <w:szCs w:val="22"/>
          <w:u w:val="single"/>
        </w:rPr>
        <w:t xml:space="preserve"> Site List:</w:t>
      </w:r>
      <w:r w:rsidRPr="06B6EDDD">
        <w:rPr>
          <w:rFonts w:ascii="Arial" w:eastAsia="Arial" w:hAnsi="Arial" w:cs="Arial"/>
          <w:color w:val="000000" w:themeColor="text1"/>
          <w:sz w:val="22"/>
          <w:szCs w:val="22"/>
        </w:rPr>
        <w:t xml:space="preserve"> </w:t>
      </w:r>
      <w:r w:rsidR="0382A4C9" w:rsidRPr="06B6EDDD">
        <w:rPr>
          <w:rFonts w:ascii="Arial" w:eastAsia="Arial" w:hAnsi="Arial" w:cs="Arial"/>
          <w:color w:val="000000" w:themeColor="text1"/>
          <w:sz w:val="22"/>
          <w:szCs w:val="22"/>
        </w:rPr>
        <w:t xml:space="preserve">Using the </w:t>
      </w:r>
      <w:r w:rsidR="58E4B54A" w:rsidRPr="06B6EDDD">
        <w:rPr>
          <w:rFonts w:ascii="Arial" w:eastAsia="Arial" w:hAnsi="Arial" w:cs="Arial"/>
          <w:color w:val="000000" w:themeColor="text1"/>
          <w:sz w:val="22"/>
          <w:szCs w:val="22"/>
        </w:rPr>
        <w:t xml:space="preserve">agreed </w:t>
      </w:r>
      <w:r w:rsidR="0AACB128" w:rsidRPr="06B6EDDD">
        <w:rPr>
          <w:rFonts w:ascii="Arial" w:eastAsia="Arial" w:hAnsi="Arial" w:cs="Arial"/>
          <w:color w:val="000000" w:themeColor="text1"/>
          <w:sz w:val="22"/>
          <w:szCs w:val="22"/>
        </w:rPr>
        <w:t xml:space="preserve">criteria </w:t>
      </w:r>
      <w:r w:rsidR="0382A4C9" w:rsidRPr="06B6EDDD">
        <w:rPr>
          <w:rFonts w:ascii="Arial" w:eastAsia="Arial" w:hAnsi="Arial" w:cs="Arial"/>
          <w:color w:val="000000" w:themeColor="text1"/>
          <w:sz w:val="22"/>
          <w:szCs w:val="22"/>
        </w:rPr>
        <w:t xml:space="preserve">checklist </w:t>
      </w:r>
      <w:r w:rsidR="6B082AE1" w:rsidRPr="00866304">
        <w:rPr>
          <w:rFonts w:ascii="Arial" w:eastAsia="Arial" w:hAnsi="Arial" w:cs="Arial"/>
          <w:color w:val="000000" w:themeColor="text1"/>
          <w:sz w:val="22"/>
          <w:szCs w:val="22"/>
        </w:rPr>
        <w:t xml:space="preserve">from </w:t>
      </w:r>
      <w:r w:rsidR="6B082AE1" w:rsidRPr="06B6EDDD">
        <w:rPr>
          <w:rFonts w:ascii="Arial" w:eastAsia="Arial" w:hAnsi="Arial" w:cs="Arial"/>
          <w:color w:val="000000" w:themeColor="text1"/>
          <w:sz w:val="22"/>
          <w:szCs w:val="22"/>
        </w:rPr>
        <w:t xml:space="preserve">Task </w:t>
      </w:r>
      <w:r w:rsidR="4D0CEBEC" w:rsidRPr="06B6EDDD">
        <w:rPr>
          <w:rFonts w:ascii="Arial" w:eastAsia="Arial" w:hAnsi="Arial" w:cs="Arial"/>
          <w:color w:val="000000" w:themeColor="text1"/>
          <w:sz w:val="22"/>
          <w:szCs w:val="22"/>
        </w:rPr>
        <w:t>4,</w:t>
      </w:r>
      <w:r w:rsidRPr="06B6EDDD">
        <w:rPr>
          <w:rFonts w:ascii="Arial" w:eastAsia="Arial" w:hAnsi="Arial" w:cs="Arial"/>
          <w:color w:val="000000" w:themeColor="text1"/>
          <w:sz w:val="22"/>
          <w:szCs w:val="22"/>
        </w:rPr>
        <w:t xml:space="preserve"> </w:t>
      </w:r>
      <w:r w:rsidR="7108E4C7" w:rsidRPr="06B6EDDD">
        <w:rPr>
          <w:rFonts w:ascii="Arial" w:eastAsia="Arial" w:hAnsi="Arial" w:cs="Arial"/>
          <w:color w:val="000000" w:themeColor="text1"/>
          <w:sz w:val="22"/>
          <w:szCs w:val="22"/>
        </w:rPr>
        <w:t>identify</w:t>
      </w:r>
      <w:r w:rsidRPr="06B6EDDD">
        <w:rPr>
          <w:rFonts w:ascii="Arial" w:eastAsia="Arial" w:hAnsi="Arial" w:cs="Arial"/>
          <w:color w:val="000000" w:themeColor="text1"/>
          <w:sz w:val="22"/>
          <w:szCs w:val="22"/>
        </w:rPr>
        <w:t xml:space="preserve"> </w:t>
      </w:r>
      <w:r w:rsidR="1EA55398" w:rsidRPr="06B6EDDD">
        <w:rPr>
          <w:rFonts w:ascii="Arial" w:eastAsia="Arial" w:hAnsi="Arial" w:cs="Arial"/>
          <w:color w:val="000000" w:themeColor="text1"/>
          <w:sz w:val="22"/>
          <w:szCs w:val="22"/>
        </w:rPr>
        <w:t xml:space="preserve">candidate sites </w:t>
      </w:r>
      <w:r w:rsidRPr="06B6EDDD">
        <w:rPr>
          <w:rFonts w:ascii="Arial" w:eastAsia="Arial" w:hAnsi="Arial" w:cs="Arial"/>
          <w:color w:val="000000" w:themeColor="text1"/>
          <w:sz w:val="22"/>
          <w:szCs w:val="22"/>
        </w:rPr>
        <w:t xml:space="preserve">suitable for aquaculture. </w:t>
      </w:r>
      <w:r w:rsidR="550E2782" w:rsidRPr="00866304">
        <w:rPr>
          <w:rFonts w:ascii="Arial" w:eastAsia="Arial" w:hAnsi="Arial" w:cs="Arial"/>
          <w:color w:val="000000" w:themeColor="text1"/>
          <w:sz w:val="22"/>
          <w:szCs w:val="22"/>
        </w:rPr>
        <w:t>Areas</w:t>
      </w:r>
      <w:r w:rsidR="3BF96FFC" w:rsidRPr="06B6EDDD">
        <w:rPr>
          <w:rFonts w:ascii="Arial" w:eastAsia="Arial" w:hAnsi="Arial" w:cs="Arial"/>
          <w:color w:val="000000" w:themeColor="text1"/>
          <w:sz w:val="22"/>
          <w:szCs w:val="22"/>
        </w:rPr>
        <w:t xml:space="preserve"> that have been studied in previous bioextraction research</w:t>
      </w:r>
      <w:r w:rsidR="009D0791">
        <w:rPr>
          <w:rFonts w:ascii="Arial" w:eastAsia="Arial" w:hAnsi="Arial" w:cs="Arial"/>
          <w:color w:val="000000" w:themeColor="text1"/>
          <w:sz w:val="22"/>
          <w:szCs w:val="22"/>
        </w:rPr>
        <w:t xml:space="preserve">, </w:t>
      </w:r>
      <w:r w:rsidR="009D0791">
        <w:rPr>
          <w:rFonts w:ascii="Arial" w:eastAsia="Arial" w:hAnsi="Arial" w:cs="Arial"/>
          <w:color w:val="000000" w:themeColor="text1"/>
          <w:sz w:val="22"/>
          <w:szCs w:val="22"/>
        </w:rPr>
        <w:lastRenderedPageBreak/>
        <w:t>which will be provided by the Bioextraction Coordinator,</w:t>
      </w:r>
      <w:r w:rsidR="3BF96FFC" w:rsidRPr="06B6EDDD">
        <w:rPr>
          <w:rFonts w:ascii="Arial" w:eastAsia="Arial" w:hAnsi="Arial" w:cs="Arial"/>
          <w:color w:val="000000" w:themeColor="text1"/>
          <w:sz w:val="22"/>
          <w:szCs w:val="22"/>
        </w:rPr>
        <w:t xml:space="preserve"> should be </w:t>
      </w:r>
      <w:r w:rsidR="6CE46D4F" w:rsidRPr="00866304">
        <w:rPr>
          <w:rFonts w:ascii="Arial" w:eastAsia="Arial" w:hAnsi="Arial" w:cs="Arial"/>
          <w:color w:val="000000" w:themeColor="text1"/>
          <w:sz w:val="22"/>
          <w:szCs w:val="22"/>
        </w:rPr>
        <w:t>included for consideration</w:t>
      </w:r>
      <w:r w:rsidR="6CE46D4F" w:rsidRPr="06B6EDDD">
        <w:rPr>
          <w:rFonts w:ascii="Arial" w:eastAsia="Arial" w:hAnsi="Arial" w:cs="Arial"/>
          <w:color w:val="000000" w:themeColor="text1"/>
          <w:sz w:val="22"/>
          <w:szCs w:val="22"/>
        </w:rPr>
        <w:t xml:space="preserve"> when generating this site list</w:t>
      </w:r>
      <w:r w:rsidR="3BF96FFC" w:rsidRPr="06B6EDDD">
        <w:rPr>
          <w:rFonts w:ascii="Arial" w:eastAsia="Arial" w:hAnsi="Arial" w:cs="Arial"/>
          <w:color w:val="000000" w:themeColor="text1"/>
          <w:sz w:val="22"/>
          <w:szCs w:val="22"/>
        </w:rPr>
        <w:t>.</w:t>
      </w:r>
    </w:p>
    <w:p w14:paraId="5462B1B9" w14:textId="77777777" w:rsidR="009D0791" w:rsidRPr="00114DEA" w:rsidRDefault="009D0791" w:rsidP="00114DEA">
      <w:pPr>
        <w:pStyle w:val="ListParagraph"/>
        <w:rPr>
          <w:rFonts w:ascii="Arial" w:eastAsia="Arial" w:hAnsi="Arial" w:cs="Arial"/>
          <w:color w:val="000000" w:themeColor="text1"/>
          <w:sz w:val="22"/>
          <w:szCs w:val="22"/>
        </w:rPr>
      </w:pPr>
    </w:p>
    <w:p w14:paraId="5C2A0DDD" w14:textId="42257B89" w:rsidR="009D0791" w:rsidRPr="007911F8" w:rsidRDefault="009D0791" w:rsidP="007911F8">
      <w:pPr>
        <w:pStyle w:val="ListParagraph"/>
        <w:numPr>
          <w:ilvl w:val="0"/>
          <w:numId w:val="1"/>
        </w:numPr>
        <w:spacing w:line="259" w:lineRule="auto"/>
        <w:rPr>
          <w:rFonts w:ascii="Arial" w:eastAsia="Arial" w:hAnsi="Arial" w:cs="Arial"/>
          <w:color w:val="000000" w:themeColor="text1"/>
          <w:sz w:val="22"/>
          <w:szCs w:val="22"/>
        </w:rPr>
      </w:pPr>
      <w:r w:rsidRPr="06B6EDDD">
        <w:rPr>
          <w:rFonts w:ascii="Arial" w:eastAsia="Arial" w:hAnsi="Arial" w:cs="Arial"/>
          <w:color w:val="000000" w:themeColor="text1"/>
          <w:sz w:val="22"/>
          <w:szCs w:val="22"/>
          <w:u w:val="single"/>
        </w:rPr>
        <w:t>Generate GIS maps:</w:t>
      </w:r>
      <w:r w:rsidRPr="06B6EDDD">
        <w:rPr>
          <w:rFonts w:ascii="Arial" w:eastAsia="Arial" w:hAnsi="Arial" w:cs="Arial"/>
          <w:color w:val="000000" w:themeColor="text1"/>
          <w:sz w:val="22"/>
          <w:szCs w:val="22"/>
        </w:rPr>
        <w:t xml:space="preserve"> Generate GIS site maps and layers for all sites assessed during this study. </w:t>
      </w:r>
      <w:r w:rsidRPr="00866304">
        <w:rPr>
          <w:rFonts w:ascii="Arial" w:eastAsia="Arial" w:hAnsi="Arial" w:cs="Arial"/>
          <w:color w:val="000000" w:themeColor="text1"/>
          <w:sz w:val="22"/>
          <w:szCs w:val="22"/>
        </w:rPr>
        <w:t>Using these site maps</w:t>
      </w:r>
      <w:r w:rsidRPr="06B6EDDD">
        <w:rPr>
          <w:rFonts w:ascii="Arial" w:eastAsia="Arial" w:hAnsi="Arial" w:cs="Arial"/>
          <w:color w:val="000000" w:themeColor="text1"/>
          <w:sz w:val="22"/>
          <w:szCs w:val="22"/>
        </w:rPr>
        <w:t xml:space="preserve"> and GIS analysis</w:t>
      </w:r>
      <w:r w:rsidRPr="00866304">
        <w:rPr>
          <w:rFonts w:ascii="Arial" w:eastAsia="Arial" w:hAnsi="Arial" w:cs="Arial"/>
          <w:color w:val="000000" w:themeColor="text1"/>
          <w:sz w:val="22"/>
          <w:szCs w:val="22"/>
        </w:rPr>
        <w:t>,</w:t>
      </w:r>
      <w:r w:rsidRPr="06B6EDDD">
        <w:rPr>
          <w:rFonts w:ascii="Arial" w:eastAsia="Arial" w:hAnsi="Arial" w:cs="Arial"/>
          <w:color w:val="000000" w:themeColor="text1"/>
          <w:sz w:val="22"/>
          <w:szCs w:val="22"/>
        </w:rPr>
        <w:t xml:space="preserve"> provide size estimates of </w:t>
      </w:r>
      <w:r w:rsidRPr="00866304">
        <w:rPr>
          <w:rFonts w:ascii="Arial" w:eastAsia="Arial" w:hAnsi="Arial" w:cs="Arial"/>
          <w:color w:val="000000" w:themeColor="text1"/>
          <w:sz w:val="22"/>
          <w:szCs w:val="22"/>
        </w:rPr>
        <w:t>candidate site</w:t>
      </w:r>
      <w:r w:rsidRPr="06B6EDDD">
        <w:rPr>
          <w:rFonts w:ascii="Arial" w:eastAsia="Arial" w:hAnsi="Arial" w:cs="Arial"/>
          <w:color w:val="000000" w:themeColor="text1"/>
          <w:sz w:val="22"/>
          <w:szCs w:val="22"/>
        </w:rPr>
        <w:t xml:space="preserve"> areas.</w:t>
      </w:r>
    </w:p>
    <w:p w14:paraId="0ECB0525" w14:textId="6EF83332" w:rsidR="600F2AA7" w:rsidRDefault="600F2AA7" w:rsidP="600F2AA7">
      <w:pPr>
        <w:pStyle w:val="ListParagraph"/>
        <w:spacing w:line="259" w:lineRule="auto"/>
        <w:ind w:hanging="360"/>
      </w:pPr>
    </w:p>
    <w:p w14:paraId="2AB0523E" w14:textId="23F37246" w:rsidR="600F2AA7" w:rsidRPr="007911F8" w:rsidRDefault="383B0B7F" w:rsidP="00866304">
      <w:pPr>
        <w:pStyle w:val="ListParagraph"/>
        <w:numPr>
          <w:ilvl w:val="0"/>
          <w:numId w:val="1"/>
        </w:numPr>
        <w:spacing w:line="259" w:lineRule="auto"/>
        <w:rPr>
          <w:rFonts w:ascii="Arial" w:eastAsia="Arial" w:hAnsi="Arial" w:cs="Arial"/>
          <w:color w:val="000000" w:themeColor="text1"/>
          <w:sz w:val="22"/>
          <w:szCs w:val="22"/>
        </w:rPr>
      </w:pPr>
      <w:r w:rsidRPr="00592AFC">
        <w:rPr>
          <w:rFonts w:ascii="Arial" w:eastAsia="Arial" w:hAnsi="Arial" w:cs="Arial"/>
          <w:color w:val="000000" w:themeColor="text1"/>
          <w:sz w:val="22"/>
          <w:szCs w:val="22"/>
          <w:u w:val="single"/>
        </w:rPr>
        <w:t>Ra</w:t>
      </w:r>
      <w:r w:rsidR="1CC4D11D" w:rsidRPr="06B6EDDD">
        <w:rPr>
          <w:rFonts w:ascii="Arial" w:eastAsia="Arial" w:hAnsi="Arial" w:cs="Arial"/>
          <w:color w:val="000000" w:themeColor="text1"/>
          <w:sz w:val="22"/>
          <w:szCs w:val="22"/>
          <w:u w:val="single"/>
        </w:rPr>
        <w:t>te</w:t>
      </w:r>
      <w:r w:rsidRPr="00592AFC">
        <w:rPr>
          <w:rFonts w:ascii="Arial" w:eastAsia="Arial" w:hAnsi="Arial" w:cs="Arial"/>
          <w:color w:val="000000" w:themeColor="text1"/>
          <w:sz w:val="22"/>
          <w:szCs w:val="22"/>
          <w:u w:val="single"/>
        </w:rPr>
        <w:t xml:space="preserve"> sites for aquaculture suitability:</w:t>
      </w:r>
      <w:r w:rsidRPr="00592AFC">
        <w:rPr>
          <w:rFonts w:ascii="Arial" w:eastAsia="Arial" w:hAnsi="Arial" w:cs="Arial"/>
          <w:color w:val="000000" w:themeColor="text1"/>
          <w:sz w:val="22"/>
          <w:szCs w:val="22"/>
        </w:rPr>
        <w:t xml:space="preserve"> </w:t>
      </w:r>
      <w:r w:rsidR="3C76C051" w:rsidRPr="06B6EDDD">
        <w:rPr>
          <w:rFonts w:ascii="Arial" w:eastAsia="Arial" w:hAnsi="Arial" w:cs="Arial"/>
          <w:color w:val="000000" w:themeColor="text1"/>
          <w:sz w:val="22"/>
          <w:szCs w:val="22"/>
        </w:rPr>
        <w:t>Using the candidate site list identified from Task 5, assign a rating to each site</w:t>
      </w:r>
      <w:r w:rsidR="50B7F6C1" w:rsidRPr="06B6EDDD">
        <w:rPr>
          <w:rFonts w:ascii="Arial" w:eastAsia="Arial" w:hAnsi="Arial" w:cs="Arial"/>
          <w:color w:val="000000" w:themeColor="text1"/>
          <w:sz w:val="22"/>
          <w:szCs w:val="22"/>
        </w:rPr>
        <w:t xml:space="preserve"> </w:t>
      </w:r>
      <w:r w:rsidRPr="06B6EDDD">
        <w:rPr>
          <w:rFonts w:ascii="Arial" w:eastAsia="Arial" w:hAnsi="Arial" w:cs="Arial"/>
          <w:color w:val="000000" w:themeColor="text1"/>
          <w:sz w:val="22"/>
          <w:szCs w:val="22"/>
        </w:rPr>
        <w:t xml:space="preserve">from most to least favorable based on </w:t>
      </w:r>
      <w:r w:rsidR="4740006B" w:rsidRPr="00592AFC">
        <w:rPr>
          <w:rFonts w:ascii="Arial" w:eastAsia="Arial" w:hAnsi="Arial" w:cs="Arial"/>
          <w:color w:val="000000" w:themeColor="text1"/>
          <w:sz w:val="22"/>
          <w:szCs w:val="22"/>
        </w:rPr>
        <w:t>their advantages and disadvantages</w:t>
      </w:r>
      <w:r w:rsidR="3627F561" w:rsidRPr="06B6EDDD">
        <w:rPr>
          <w:rFonts w:ascii="Arial" w:eastAsia="Arial" w:hAnsi="Arial" w:cs="Arial"/>
          <w:color w:val="000000" w:themeColor="text1"/>
          <w:sz w:val="22"/>
          <w:szCs w:val="22"/>
        </w:rPr>
        <w:t xml:space="preserve"> for aquaculture use</w:t>
      </w:r>
      <w:r w:rsidRPr="06B6EDDD">
        <w:rPr>
          <w:rFonts w:ascii="Arial" w:eastAsia="Arial" w:hAnsi="Arial" w:cs="Arial"/>
          <w:color w:val="000000" w:themeColor="text1"/>
          <w:sz w:val="22"/>
          <w:szCs w:val="22"/>
        </w:rPr>
        <w:t>.</w:t>
      </w:r>
      <w:r w:rsidR="7FF371CC" w:rsidRPr="06B6EDDD">
        <w:rPr>
          <w:rFonts w:ascii="Arial" w:eastAsia="Arial" w:hAnsi="Arial" w:cs="Arial"/>
          <w:color w:val="000000" w:themeColor="text1"/>
          <w:sz w:val="22"/>
          <w:szCs w:val="22"/>
        </w:rPr>
        <w:t xml:space="preserve"> </w:t>
      </w:r>
      <w:r w:rsidR="7BA8F112" w:rsidRPr="06B6EDDD">
        <w:rPr>
          <w:rFonts w:ascii="Arial" w:eastAsia="Arial" w:hAnsi="Arial" w:cs="Arial"/>
          <w:color w:val="000000" w:themeColor="text1"/>
          <w:sz w:val="22"/>
          <w:szCs w:val="22"/>
        </w:rPr>
        <w:t xml:space="preserve">Criteria for </w:t>
      </w:r>
      <w:r w:rsidR="7FF371CC" w:rsidRPr="06B6EDDD">
        <w:rPr>
          <w:rFonts w:ascii="Arial" w:eastAsia="Arial" w:hAnsi="Arial" w:cs="Arial"/>
          <w:color w:val="000000" w:themeColor="text1"/>
          <w:sz w:val="22"/>
          <w:szCs w:val="22"/>
        </w:rPr>
        <w:t xml:space="preserve">ratings may be qualitative </w:t>
      </w:r>
      <w:r w:rsidR="16ECDA8C" w:rsidRPr="06B6EDDD">
        <w:rPr>
          <w:rFonts w:ascii="Arial" w:eastAsia="Arial" w:hAnsi="Arial" w:cs="Arial"/>
          <w:color w:val="000000" w:themeColor="text1"/>
          <w:sz w:val="22"/>
          <w:szCs w:val="22"/>
        </w:rPr>
        <w:t>and/</w:t>
      </w:r>
      <w:r w:rsidR="7FF371CC" w:rsidRPr="06B6EDDD">
        <w:rPr>
          <w:rFonts w:ascii="Arial" w:eastAsia="Arial" w:hAnsi="Arial" w:cs="Arial"/>
          <w:color w:val="000000" w:themeColor="text1"/>
          <w:sz w:val="22"/>
          <w:szCs w:val="22"/>
        </w:rPr>
        <w:t xml:space="preserve">or quantitative, with the rating process reviewed </w:t>
      </w:r>
      <w:r w:rsidR="5C0C5E02" w:rsidRPr="06B6EDDD">
        <w:rPr>
          <w:rFonts w:ascii="Arial" w:eastAsia="Arial" w:hAnsi="Arial" w:cs="Arial"/>
          <w:color w:val="000000" w:themeColor="text1"/>
          <w:sz w:val="22"/>
          <w:szCs w:val="22"/>
        </w:rPr>
        <w:t xml:space="preserve">by </w:t>
      </w:r>
      <w:r w:rsidR="5C0C5E02" w:rsidRPr="00592AFC">
        <w:rPr>
          <w:rFonts w:ascii="Arial" w:eastAsia="Arial" w:hAnsi="Arial" w:cs="Arial"/>
          <w:color w:val="000000" w:themeColor="text1"/>
          <w:sz w:val="22"/>
          <w:szCs w:val="22"/>
        </w:rPr>
        <w:t>and developed in coordination</w:t>
      </w:r>
      <w:r w:rsidR="73716439" w:rsidRPr="06B6EDDD">
        <w:rPr>
          <w:rFonts w:ascii="Arial" w:eastAsia="Arial" w:hAnsi="Arial" w:cs="Arial"/>
          <w:color w:val="000000" w:themeColor="text1"/>
          <w:sz w:val="22"/>
          <w:szCs w:val="22"/>
        </w:rPr>
        <w:t xml:space="preserve"> </w:t>
      </w:r>
      <w:r w:rsidR="7FF371CC" w:rsidRPr="06B6EDDD">
        <w:rPr>
          <w:rFonts w:ascii="Arial" w:eastAsia="Arial" w:hAnsi="Arial" w:cs="Arial"/>
          <w:color w:val="000000" w:themeColor="text1"/>
          <w:sz w:val="22"/>
          <w:szCs w:val="22"/>
        </w:rPr>
        <w:t xml:space="preserve">with the </w:t>
      </w:r>
      <w:r w:rsidR="19D0D84B" w:rsidRPr="06B6EDDD">
        <w:rPr>
          <w:rFonts w:ascii="Arial" w:eastAsia="Arial" w:hAnsi="Arial" w:cs="Arial"/>
          <w:color w:val="000000" w:themeColor="text1"/>
          <w:sz w:val="22"/>
          <w:szCs w:val="22"/>
        </w:rPr>
        <w:t>Bioextraction Coordinator.</w:t>
      </w:r>
    </w:p>
    <w:p w14:paraId="1AAA4246" w14:textId="1D9A4AE1" w:rsidR="7EFD8678" w:rsidRDefault="7EFD8678" w:rsidP="7EFD8678">
      <w:pPr>
        <w:spacing w:line="259" w:lineRule="auto"/>
        <w:rPr>
          <w:rFonts w:ascii="Arial" w:eastAsia="Arial" w:hAnsi="Arial" w:cs="Arial"/>
          <w:color w:val="000000" w:themeColor="text1"/>
          <w:sz w:val="22"/>
          <w:szCs w:val="22"/>
        </w:rPr>
      </w:pPr>
    </w:p>
    <w:p w14:paraId="5ABBB8D3" w14:textId="6A8EC364" w:rsidR="661DC7A2" w:rsidRDefault="661DC7A2" w:rsidP="00592AFC">
      <w:pPr>
        <w:pStyle w:val="ListParagraph"/>
        <w:numPr>
          <w:ilvl w:val="0"/>
          <w:numId w:val="1"/>
        </w:numPr>
        <w:spacing w:line="259" w:lineRule="auto"/>
        <w:rPr>
          <w:rFonts w:ascii="Arial" w:eastAsia="Arial" w:hAnsi="Arial" w:cs="Arial"/>
          <w:color w:val="000000" w:themeColor="text1"/>
          <w:sz w:val="22"/>
          <w:szCs w:val="22"/>
        </w:rPr>
      </w:pPr>
      <w:r w:rsidRPr="06B6EDDD">
        <w:rPr>
          <w:rFonts w:ascii="Arial" w:eastAsia="Arial" w:hAnsi="Arial" w:cs="Arial"/>
          <w:color w:val="000000" w:themeColor="text1"/>
          <w:sz w:val="22"/>
          <w:szCs w:val="22"/>
          <w:u w:val="single"/>
        </w:rPr>
        <w:t>Conduct cost-benefit analysis</w:t>
      </w:r>
      <w:r w:rsidR="178E8442" w:rsidRPr="06B6EDDD">
        <w:rPr>
          <w:rFonts w:ascii="Arial" w:eastAsia="Arial" w:hAnsi="Arial" w:cs="Arial"/>
          <w:color w:val="000000" w:themeColor="text1"/>
          <w:sz w:val="22"/>
          <w:szCs w:val="22"/>
          <w:u w:val="single"/>
        </w:rPr>
        <w:t xml:space="preserve"> (</w:t>
      </w:r>
      <w:r w:rsidR="178E8442" w:rsidRPr="0017210A">
        <w:rPr>
          <w:rFonts w:ascii="Arial" w:eastAsia="Arial" w:hAnsi="Arial" w:cs="Arial"/>
          <w:color w:val="000000" w:themeColor="text1"/>
          <w:sz w:val="22"/>
          <w:szCs w:val="22"/>
          <w:u w:val="single"/>
        </w:rPr>
        <w:t>optional</w:t>
      </w:r>
      <w:r w:rsidR="178E8442" w:rsidRPr="06B6EDDD">
        <w:rPr>
          <w:rFonts w:ascii="Arial" w:eastAsia="Arial" w:hAnsi="Arial" w:cs="Arial"/>
          <w:color w:val="000000" w:themeColor="text1"/>
          <w:sz w:val="22"/>
          <w:szCs w:val="22"/>
          <w:u w:val="single"/>
        </w:rPr>
        <w:t>)</w:t>
      </w:r>
      <w:r w:rsidRPr="06B6EDDD">
        <w:rPr>
          <w:rFonts w:ascii="Arial" w:eastAsia="Arial" w:hAnsi="Arial" w:cs="Arial"/>
          <w:color w:val="000000" w:themeColor="text1"/>
          <w:sz w:val="22"/>
          <w:szCs w:val="22"/>
          <w:u w:val="single"/>
        </w:rPr>
        <w:t>:</w:t>
      </w:r>
      <w:r w:rsidR="59758C62" w:rsidRPr="06B6EDDD">
        <w:rPr>
          <w:rFonts w:ascii="Arial" w:eastAsia="Arial" w:hAnsi="Arial" w:cs="Arial"/>
          <w:color w:val="000000" w:themeColor="text1"/>
          <w:sz w:val="22"/>
          <w:szCs w:val="22"/>
        </w:rPr>
        <w:t xml:space="preserve"> Conduct a cost-benefit analysis </w:t>
      </w:r>
      <w:r w:rsidR="00542F6E">
        <w:rPr>
          <w:rFonts w:ascii="Arial" w:eastAsia="Arial" w:hAnsi="Arial" w:cs="Arial"/>
          <w:color w:val="000000" w:themeColor="text1"/>
          <w:sz w:val="22"/>
          <w:szCs w:val="22"/>
        </w:rPr>
        <w:t>for</w:t>
      </w:r>
      <w:r w:rsidR="00542F6E" w:rsidRPr="06B6EDDD">
        <w:rPr>
          <w:rFonts w:ascii="Arial" w:eastAsia="Arial" w:hAnsi="Arial" w:cs="Arial"/>
          <w:color w:val="000000" w:themeColor="text1"/>
          <w:sz w:val="22"/>
          <w:szCs w:val="22"/>
        </w:rPr>
        <w:t xml:space="preserve"> </w:t>
      </w:r>
      <w:r w:rsidR="6997719B" w:rsidRPr="06B6EDDD">
        <w:rPr>
          <w:rFonts w:ascii="Arial" w:eastAsia="Arial" w:hAnsi="Arial" w:cs="Arial"/>
          <w:color w:val="000000" w:themeColor="text1"/>
          <w:sz w:val="22"/>
          <w:szCs w:val="22"/>
        </w:rPr>
        <w:t>establishing a N</w:t>
      </w:r>
      <w:r w:rsidR="00440B48">
        <w:rPr>
          <w:rFonts w:ascii="Arial" w:eastAsia="Arial" w:hAnsi="Arial" w:cs="Arial"/>
          <w:color w:val="000000" w:themeColor="text1"/>
          <w:sz w:val="22"/>
          <w:szCs w:val="22"/>
        </w:rPr>
        <w:t xml:space="preserve">ew </w:t>
      </w:r>
      <w:r w:rsidR="6997719B" w:rsidRPr="06B6EDDD">
        <w:rPr>
          <w:rFonts w:ascii="Arial" w:eastAsia="Arial" w:hAnsi="Arial" w:cs="Arial"/>
          <w:color w:val="000000" w:themeColor="text1"/>
          <w:sz w:val="22"/>
          <w:szCs w:val="22"/>
        </w:rPr>
        <w:t>Y</w:t>
      </w:r>
      <w:r w:rsidR="00440B48">
        <w:rPr>
          <w:rFonts w:ascii="Arial" w:eastAsia="Arial" w:hAnsi="Arial" w:cs="Arial"/>
          <w:color w:val="000000" w:themeColor="text1"/>
          <w:sz w:val="22"/>
          <w:szCs w:val="22"/>
        </w:rPr>
        <w:t xml:space="preserve">ork </w:t>
      </w:r>
      <w:r w:rsidR="6997719B" w:rsidRPr="06B6EDDD">
        <w:rPr>
          <w:rFonts w:ascii="Arial" w:eastAsia="Arial" w:hAnsi="Arial" w:cs="Arial"/>
          <w:color w:val="000000" w:themeColor="text1"/>
          <w:sz w:val="22"/>
          <w:szCs w:val="22"/>
        </w:rPr>
        <w:t>S</w:t>
      </w:r>
      <w:r w:rsidR="00440B48">
        <w:rPr>
          <w:rFonts w:ascii="Arial" w:eastAsia="Arial" w:hAnsi="Arial" w:cs="Arial"/>
          <w:color w:val="000000" w:themeColor="text1"/>
          <w:sz w:val="22"/>
          <w:szCs w:val="22"/>
        </w:rPr>
        <w:t>tate</w:t>
      </w:r>
      <w:r w:rsidR="2AE86A1C" w:rsidRPr="06B6EDDD">
        <w:rPr>
          <w:rFonts w:ascii="Arial" w:eastAsia="Arial" w:hAnsi="Arial" w:cs="Arial"/>
          <w:color w:val="000000" w:themeColor="text1"/>
          <w:sz w:val="22"/>
          <w:szCs w:val="22"/>
        </w:rPr>
        <w:t xml:space="preserve"> and/or Town</w:t>
      </w:r>
      <w:r w:rsidR="6997719B" w:rsidRPr="06B6EDDD">
        <w:rPr>
          <w:rFonts w:ascii="Arial" w:eastAsia="Arial" w:hAnsi="Arial" w:cs="Arial"/>
          <w:color w:val="000000" w:themeColor="text1"/>
          <w:sz w:val="22"/>
          <w:szCs w:val="22"/>
        </w:rPr>
        <w:t xml:space="preserve"> aquaculture lease program</w:t>
      </w:r>
      <w:r w:rsidR="7408B288" w:rsidRPr="06B6EDDD">
        <w:rPr>
          <w:rFonts w:ascii="Arial" w:eastAsia="Arial" w:hAnsi="Arial" w:cs="Arial"/>
          <w:color w:val="000000" w:themeColor="text1"/>
          <w:sz w:val="22"/>
          <w:szCs w:val="22"/>
        </w:rPr>
        <w:t>(s)</w:t>
      </w:r>
      <w:r w:rsidR="6997719B" w:rsidRPr="06B6EDDD">
        <w:rPr>
          <w:rFonts w:ascii="Arial" w:eastAsia="Arial" w:hAnsi="Arial" w:cs="Arial"/>
          <w:color w:val="000000" w:themeColor="text1"/>
          <w:sz w:val="22"/>
          <w:szCs w:val="22"/>
        </w:rPr>
        <w:t xml:space="preserve"> based on </w:t>
      </w:r>
      <w:r w:rsidR="0BE02348" w:rsidRPr="06B6EDDD">
        <w:rPr>
          <w:rFonts w:ascii="Arial" w:eastAsia="Arial" w:hAnsi="Arial" w:cs="Arial"/>
          <w:color w:val="000000" w:themeColor="text1"/>
          <w:sz w:val="22"/>
          <w:szCs w:val="22"/>
        </w:rPr>
        <w:t xml:space="preserve">the </w:t>
      </w:r>
      <w:r w:rsidR="3FA5C5FE" w:rsidRPr="00592AFC">
        <w:rPr>
          <w:rFonts w:ascii="Arial" w:eastAsia="Arial" w:hAnsi="Arial" w:cs="Arial"/>
          <w:color w:val="000000" w:themeColor="text1"/>
          <w:sz w:val="22"/>
          <w:szCs w:val="22"/>
        </w:rPr>
        <w:t xml:space="preserve">candidate </w:t>
      </w:r>
      <w:r w:rsidR="6997719B" w:rsidRPr="06B6EDDD">
        <w:rPr>
          <w:rFonts w:ascii="Arial" w:eastAsia="Arial" w:hAnsi="Arial" w:cs="Arial"/>
          <w:color w:val="000000" w:themeColor="text1"/>
          <w:sz w:val="22"/>
          <w:szCs w:val="22"/>
        </w:rPr>
        <w:t>site list</w:t>
      </w:r>
      <w:r w:rsidR="49CA4C86" w:rsidRPr="06B6EDDD">
        <w:rPr>
          <w:rFonts w:ascii="Arial" w:eastAsia="Arial" w:hAnsi="Arial" w:cs="Arial"/>
          <w:color w:val="000000" w:themeColor="text1"/>
          <w:sz w:val="22"/>
          <w:szCs w:val="22"/>
        </w:rPr>
        <w:t xml:space="preserve"> from Task 4</w:t>
      </w:r>
      <w:r w:rsidR="6997719B" w:rsidRPr="06B6EDDD">
        <w:rPr>
          <w:rFonts w:ascii="Arial" w:eastAsia="Arial" w:hAnsi="Arial" w:cs="Arial"/>
          <w:color w:val="000000" w:themeColor="text1"/>
          <w:sz w:val="22"/>
          <w:szCs w:val="22"/>
        </w:rPr>
        <w:t xml:space="preserve">. </w:t>
      </w:r>
      <w:r w:rsidR="59758C62" w:rsidRPr="06B6EDDD">
        <w:rPr>
          <w:rFonts w:ascii="Arial" w:eastAsia="Arial" w:hAnsi="Arial" w:cs="Arial"/>
          <w:color w:val="000000" w:themeColor="text1"/>
          <w:sz w:val="22"/>
          <w:szCs w:val="22"/>
        </w:rPr>
        <w:t xml:space="preserve">Document </w:t>
      </w:r>
      <w:r w:rsidR="0063153C">
        <w:rPr>
          <w:rFonts w:ascii="Arial" w:eastAsia="Arial" w:hAnsi="Arial" w:cs="Arial"/>
          <w:color w:val="000000" w:themeColor="text1"/>
          <w:sz w:val="22"/>
          <w:szCs w:val="22"/>
        </w:rPr>
        <w:t xml:space="preserve">potential regulatory impacts, such as </w:t>
      </w:r>
      <w:r w:rsidR="59758C62" w:rsidRPr="06B6EDDD">
        <w:rPr>
          <w:rFonts w:ascii="Arial" w:eastAsia="Arial" w:hAnsi="Arial" w:cs="Arial"/>
          <w:color w:val="000000" w:themeColor="text1"/>
          <w:sz w:val="22"/>
          <w:szCs w:val="22"/>
        </w:rPr>
        <w:t xml:space="preserve">information on estimated state </w:t>
      </w:r>
      <w:r w:rsidR="7FB4583D" w:rsidRPr="06B6EDDD">
        <w:rPr>
          <w:rFonts w:ascii="Arial" w:eastAsia="Arial" w:hAnsi="Arial" w:cs="Arial"/>
          <w:color w:val="000000" w:themeColor="text1"/>
          <w:sz w:val="22"/>
          <w:szCs w:val="22"/>
        </w:rPr>
        <w:t xml:space="preserve">and municipal </w:t>
      </w:r>
      <w:r w:rsidR="59758C62" w:rsidRPr="06B6EDDD">
        <w:rPr>
          <w:rFonts w:ascii="Arial" w:eastAsia="Arial" w:hAnsi="Arial" w:cs="Arial"/>
          <w:color w:val="000000" w:themeColor="text1"/>
          <w:sz w:val="22"/>
          <w:szCs w:val="22"/>
        </w:rPr>
        <w:t xml:space="preserve">resources that will need to be dedicated </w:t>
      </w:r>
      <w:r w:rsidR="46128E8D" w:rsidRPr="06B6EDDD">
        <w:rPr>
          <w:rFonts w:ascii="Arial" w:eastAsia="Arial" w:hAnsi="Arial" w:cs="Arial"/>
          <w:color w:val="000000" w:themeColor="text1"/>
          <w:sz w:val="22"/>
          <w:szCs w:val="22"/>
        </w:rPr>
        <w:t>to establishing such lease program</w:t>
      </w:r>
      <w:r w:rsidR="3F825154" w:rsidRPr="06B6EDDD">
        <w:rPr>
          <w:rFonts w:ascii="Arial" w:eastAsia="Arial" w:hAnsi="Arial" w:cs="Arial"/>
          <w:color w:val="000000" w:themeColor="text1"/>
          <w:sz w:val="22"/>
          <w:szCs w:val="22"/>
        </w:rPr>
        <w:t>s</w:t>
      </w:r>
      <w:r w:rsidR="46128E8D" w:rsidRPr="06B6EDDD">
        <w:rPr>
          <w:rFonts w:ascii="Arial" w:eastAsia="Arial" w:hAnsi="Arial" w:cs="Arial"/>
          <w:color w:val="000000" w:themeColor="text1"/>
          <w:sz w:val="22"/>
          <w:szCs w:val="22"/>
        </w:rPr>
        <w:t>. Document</w:t>
      </w:r>
      <w:r w:rsidR="59758C62" w:rsidRPr="06B6EDDD">
        <w:rPr>
          <w:rFonts w:ascii="Arial" w:eastAsia="Arial" w:hAnsi="Arial" w:cs="Arial"/>
          <w:color w:val="000000" w:themeColor="text1"/>
          <w:sz w:val="22"/>
          <w:szCs w:val="22"/>
        </w:rPr>
        <w:t xml:space="preserve"> estimated environmental</w:t>
      </w:r>
      <w:r w:rsidR="1158AC68" w:rsidRPr="06B6EDDD">
        <w:rPr>
          <w:rFonts w:ascii="Arial" w:eastAsia="Arial" w:hAnsi="Arial" w:cs="Arial"/>
          <w:color w:val="000000" w:themeColor="text1"/>
          <w:sz w:val="22"/>
          <w:szCs w:val="22"/>
        </w:rPr>
        <w:t xml:space="preserve">, </w:t>
      </w:r>
      <w:r w:rsidR="59758C62" w:rsidRPr="06B6EDDD">
        <w:rPr>
          <w:rFonts w:ascii="Arial" w:eastAsia="Arial" w:hAnsi="Arial" w:cs="Arial"/>
          <w:color w:val="000000" w:themeColor="text1"/>
          <w:sz w:val="22"/>
          <w:szCs w:val="22"/>
        </w:rPr>
        <w:t>economic</w:t>
      </w:r>
      <w:r w:rsidR="77C59B88" w:rsidRPr="06B6EDDD">
        <w:rPr>
          <w:rFonts w:ascii="Arial" w:eastAsia="Arial" w:hAnsi="Arial" w:cs="Arial"/>
          <w:color w:val="000000" w:themeColor="text1"/>
          <w:sz w:val="22"/>
          <w:szCs w:val="22"/>
        </w:rPr>
        <w:t>, social, and other potential</w:t>
      </w:r>
      <w:r w:rsidR="59758C62" w:rsidRPr="06B6EDDD">
        <w:rPr>
          <w:rFonts w:ascii="Arial" w:eastAsia="Arial" w:hAnsi="Arial" w:cs="Arial"/>
          <w:color w:val="000000" w:themeColor="text1"/>
          <w:sz w:val="22"/>
          <w:szCs w:val="22"/>
        </w:rPr>
        <w:t xml:space="preserve"> benefits</w:t>
      </w:r>
      <w:r w:rsidR="6D147EC6" w:rsidRPr="06B6EDDD">
        <w:rPr>
          <w:rFonts w:ascii="Arial" w:eastAsia="Arial" w:hAnsi="Arial" w:cs="Arial"/>
          <w:color w:val="000000" w:themeColor="text1"/>
          <w:sz w:val="22"/>
          <w:szCs w:val="22"/>
        </w:rPr>
        <w:t xml:space="preserve"> that may be achieved after establishment of such lease program</w:t>
      </w:r>
      <w:r w:rsidR="20930B13" w:rsidRPr="06B6EDDD">
        <w:rPr>
          <w:rFonts w:ascii="Arial" w:eastAsia="Arial" w:hAnsi="Arial" w:cs="Arial"/>
          <w:color w:val="000000" w:themeColor="text1"/>
          <w:sz w:val="22"/>
          <w:szCs w:val="22"/>
        </w:rPr>
        <w:t>s</w:t>
      </w:r>
      <w:r w:rsidR="09CBABB5" w:rsidRPr="06B6EDDD">
        <w:rPr>
          <w:rFonts w:ascii="Arial" w:eastAsia="Arial" w:hAnsi="Arial" w:cs="Arial"/>
          <w:color w:val="000000" w:themeColor="text1"/>
          <w:sz w:val="22"/>
          <w:szCs w:val="22"/>
        </w:rPr>
        <w:t>.</w:t>
      </w:r>
      <w:r w:rsidR="00D22FA9" w:rsidRPr="06B6EDDD">
        <w:rPr>
          <w:rFonts w:ascii="Arial" w:eastAsia="Arial" w:hAnsi="Arial" w:cs="Arial"/>
          <w:color w:val="000000" w:themeColor="text1"/>
          <w:sz w:val="22"/>
          <w:szCs w:val="22"/>
        </w:rPr>
        <w:t xml:space="preserve"> </w:t>
      </w:r>
      <w:r w:rsidR="06EB661A" w:rsidRPr="06B6EDDD">
        <w:rPr>
          <w:rFonts w:ascii="Arial" w:eastAsia="Arial" w:hAnsi="Arial" w:cs="Arial"/>
          <w:color w:val="000000" w:themeColor="text1"/>
          <w:sz w:val="22"/>
          <w:szCs w:val="22"/>
        </w:rPr>
        <w:t xml:space="preserve">If applicable, </w:t>
      </w:r>
      <w:r w:rsidR="00373DC7">
        <w:rPr>
          <w:rFonts w:ascii="Arial" w:eastAsia="Arial" w:hAnsi="Arial" w:cs="Arial"/>
          <w:color w:val="000000" w:themeColor="text1"/>
          <w:sz w:val="22"/>
          <w:szCs w:val="22"/>
        </w:rPr>
        <w:t>i</w:t>
      </w:r>
      <w:r w:rsidR="00D22FA9" w:rsidRPr="06B6EDDD">
        <w:rPr>
          <w:rFonts w:ascii="Arial" w:eastAsia="Arial" w:hAnsi="Arial" w:cs="Arial"/>
          <w:color w:val="000000" w:themeColor="text1"/>
          <w:sz w:val="22"/>
          <w:szCs w:val="22"/>
        </w:rPr>
        <w:t>nclude information from</w:t>
      </w:r>
      <w:r w:rsidR="00DD6312" w:rsidRPr="06B6EDDD">
        <w:rPr>
          <w:rFonts w:ascii="Arial" w:eastAsia="Arial" w:hAnsi="Arial" w:cs="Arial"/>
          <w:color w:val="000000" w:themeColor="text1"/>
          <w:sz w:val="22"/>
          <w:szCs w:val="22"/>
        </w:rPr>
        <w:t xml:space="preserve"> completed</w:t>
      </w:r>
      <w:r w:rsidR="00022EDD" w:rsidRPr="06B6EDDD">
        <w:rPr>
          <w:rFonts w:ascii="Arial" w:eastAsia="Arial" w:hAnsi="Arial" w:cs="Arial"/>
          <w:color w:val="000000" w:themeColor="text1"/>
          <w:sz w:val="22"/>
          <w:szCs w:val="22"/>
        </w:rPr>
        <w:t xml:space="preserve"> </w:t>
      </w:r>
      <w:r w:rsidR="00C94679" w:rsidRPr="06B6EDDD">
        <w:rPr>
          <w:rFonts w:ascii="Arial" w:eastAsia="Arial" w:hAnsi="Arial" w:cs="Arial"/>
          <w:color w:val="000000" w:themeColor="text1"/>
          <w:sz w:val="22"/>
          <w:szCs w:val="22"/>
        </w:rPr>
        <w:t xml:space="preserve">Nutrient Bioextraction Initiative economic </w:t>
      </w:r>
      <w:r w:rsidR="00964453" w:rsidRPr="06B6EDDD">
        <w:rPr>
          <w:rFonts w:ascii="Arial" w:eastAsia="Arial" w:hAnsi="Arial" w:cs="Arial"/>
          <w:color w:val="000000" w:themeColor="text1"/>
          <w:sz w:val="22"/>
          <w:szCs w:val="22"/>
        </w:rPr>
        <w:t xml:space="preserve">feasibility </w:t>
      </w:r>
      <w:r w:rsidR="00C94679" w:rsidRPr="06B6EDDD">
        <w:rPr>
          <w:rFonts w:ascii="Arial" w:eastAsia="Arial" w:hAnsi="Arial" w:cs="Arial"/>
          <w:color w:val="000000" w:themeColor="text1"/>
          <w:sz w:val="22"/>
          <w:szCs w:val="22"/>
        </w:rPr>
        <w:t>studies.</w:t>
      </w:r>
    </w:p>
    <w:p w14:paraId="371356B3" w14:textId="13CCAF9E" w:rsidR="7EFD8678" w:rsidRDefault="7EFD8678" w:rsidP="7EFD8678">
      <w:pPr>
        <w:spacing w:line="259" w:lineRule="auto"/>
        <w:rPr>
          <w:rFonts w:ascii="Arial" w:eastAsia="Arial" w:hAnsi="Arial" w:cs="Arial"/>
          <w:color w:val="000000" w:themeColor="text1"/>
          <w:sz w:val="22"/>
          <w:szCs w:val="22"/>
        </w:rPr>
      </w:pPr>
    </w:p>
    <w:p w14:paraId="5DAFB376" w14:textId="3697C297" w:rsidR="09CBABB5" w:rsidRDefault="09CBABB5" w:rsidP="7EFD8678">
      <w:pPr>
        <w:pStyle w:val="ListParagraph"/>
        <w:numPr>
          <w:ilvl w:val="0"/>
          <w:numId w:val="1"/>
        </w:numPr>
        <w:spacing w:line="259" w:lineRule="auto"/>
        <w:rPr>
          <w:rFonts w:ascii="Arial" w:eastAsia="Arial" w:hAnsi="Arial" w:cs="Arial"/>
          <w:color w:val="000000" w:themeColor="text1"/>
          <w:sz w:val="22"/>
          <w:szCs w:val="22"/>
        </w:rPr>
      </w:pPr>
      <w:r w:rsidRPr="06B6EDDD">
        <w:rPr>
          <w:rFonts w:ascii="Arial" w:eastAsia="Arial" w:hAnsi="Arial" w:cs="Arial"/>
          <w:color w:val="000000" w:themeColor="text1"/>
          <w:sz w:val="22"/>
          <w:szCs w:val="22"/>
          <w:u w:val="single"/>
        </w:rPr>
        <w:t>Large-scale feasibility assessment:</w:t>
      </w:r>
      <w:r w:rsidRPr="06B6EDDD">
        <w:rPr>
          <w:rFonts w:ascii="Arial" w:eastAsia="Arial" w:hAnsi="Arial" w:cs="Arial"/>
          <w:color w:val="000000" w:themeColor="text1"/>
          <w:sz w:val="22"/>
          <w:szCs w:val="22"/>
        </w:rPr>
        <w:t xml:space="preserve"> </w:t>
      </w:r>
      <w:r w:rsidR="48791583" w:rsidRPr="06B6EDDD">
        <w:rPr>
          <w:rFonts w:ascii="Arial" w:eastAsia="Arial" w:hAnsi="Arial" w:cs="Arial"/>
          <w:color w:val="000000" w:themeColor="text1"/>
          <w:sz w:val="22"/>
          <w:szCs w:val="22"/>
        </w:rPr>
        <w:t xml:space="preserve">Provide an assessment on the potential for large-scale aquaculture feasibility. </w:t>
      </w:r>
      <w:r w:rsidR="7838A5A4" w:rsidRPr="06B6EDDD">
        <w:rPr>
          <w:rFonts w:ascii="Arial" w:eastAsia="Arial" w:hAnsi="Arial" w:cs="Arial"/>
          <w:color w:val="000000" w:themeColor="text1"/>
          <w:sz w:val="22"/>
          <w:szCs w:val="22"/>
        </w:rPr>
        <w:t>I</w:t>
      </w:r>
      <w:r w:rsidR="48791583" w:rsidRPr="06B6EDDD">
        <w:rPr>
          <w:rFonts w:ascii="Arial" w:eastAsia="Arial" w:hAnsi="Arial" w:cs="Arial"/>
          <w:color w:val="000000" w:themeColor="text1"/>
          <w:sz w:val="22"/>
          <w:szCs w:val="22"/>
        </w:rPr>
        <w:t>nclude an</w:t>
      </w:r>
      <w:r w:rsidR="74809DFD" w:rsidRPr="06B6EDDD">
        <w:rPr>
          <w:rFonts w:ascii="Arial" w:eastAsia="Arial" w:hAnsi="Arial" w:cs="Arial"/>
          <w:color w:val="000000" w:themeColor="text1"/>
          <w:sz w:val="22"/>
          <w:szCs w:val="22"/>
        </w:rPr>
        <w:t xml:space="preserve"> overall</w:t>
      </w:r>
      <w:r w:rsidR="48791583" w:rsidRPr="06B6EDDD">
        <w:rPr>
          <w:rFonts w:ascii="Arial" w:eastAsia="Arial" w:hAnsi="Arial" w:cs="Arial"/>
          <w:color w:val="000000" w:themeColor="text1"/>
          <w:sz w:val="22"/>
          <w:szCs w:val="22"/>
        </w:rPr>
        <w:t xml:space="preserve"> assessment to determine if the total area of suitable sites is large enough for seaweed/shellfish aquaculture production to </w:t>
      </w:r>
      <w:r w:rsidR="00F0B062" w:rsidRPr="06B6EDDD">
        <w:rPr>
          <w:rFonts w:ascii="Arial" w:eastAsia="Arial" w:hAnsi="Arial" w:cs="Arial"/>
          <w:color w:val="000000" w:themeColor="text1"/>
          <w:sz w:val="22"/>
          <w:szCs w:val="22"/>
        </w:rPr>
        <w:t>improve water quality based on nitrogen removal rates from nutrient bioextraction research studies.</w:t>
      </w:r>
    </w:p>
    <w:p w14:paraId="32FB341D" w14:textId="609AA6D0" w:rsidR="600F2AA7" w:rsidRDefault="600F2AA7" w:rsidP="600F2AA7">
      <w:pPr>
        <w:pStyle w:val="ListParagraph"/>
        <w:spacing w:line="259" w:lineRule="auto"/>
      </w:pPr>
    </w:p>
    <w:p w14:paraId="362E7607" w14:textId="5E89BB6D" w:rsidR="2C176DA8" w:rsidRDefault="454C9A14" w:rsidP="7EFD8678">
      <w:pPr>
        <w:pStyle w:val="ListParagraph"/>
        <w:numPr>
          <w:ilvl w:val="0"/>
          <w:numId w:val="1"/>
        </w:numPr>
        <w:spacing w:line="259" w:lineRule="auto"/>
        <w:rPr>
          <w:rFonts w:ascii="Arial" w:eastAsia="Arial" w:hAnsi="Arial" w:cs="Arial"/>
          <w:color w:val="000000" w:themeColor="text1"/>
          <w:sz w:val="22"/>
          <w:szCs w:val="22"/>
        </w:rPr>
      </w:pPr>
      <w:r w:rsidRPr="7EFD8678">
        <w:rPr>
          <w:rFonts w:ascii="Arial" w:eastAsia="Arial" w:hAnsi="Arial" w:cs="Arial"/>
          <w:color w:val="000000" w:themeColor="text1"/>
          <w:sz w:val="22"/>
          <w:szCs w:val="22"/>
          <w:u w:val="single"/>
        </w:rPr>
        <w:t>Regular progress meetings:</w:t>
      </w:r>
      <w:r w:rsidRPr="7EFD8678">
        <w:rPr>
          <w:rFonts w:ascii="Arial" w:eastAsia="Arial" w:hAnsi="Arial" w:cs="Arial"/>
          <w:color w:val="000000" w:themeColor="text1"/>
          <w:sz w:val="22"/>
          <w:szCs w:val="22"/>
        </w:rPr>
        <w:t xml:space="preserve"> </w:t>
      </w:r>
      <w:r w:rsidR="2C176DA8" w:rsidRPr="7EFD8678">
        <w:rPr>
          <w:rFonts w:ascii="Arial" w:eastAsia="Arial" w:hAnsi="Arial" w:cs="Arial"/>
          <w:color w:val="000000" w:themeColor="text1"/>
          <w:sz w:val="22"/>
          <w:szCs w:val="22"/>
        </w:rPr>
        <w:t xml:space="preserve">Attend progress meetings during the duration of the project with </w:t>
      </w:r>
      <w:r w:rsidR="273573CD" w:rsidRPr="7EFD8678">
        <w:rPr>
          <w:rFonts w:ascii="Arial" w:eastAsia="Arial" w:hAnsi="Arial" w:cs="Arial"/>
          <w:color w:val="000000" w:themeColor="text1"/>
          <w:sz w:val="22"/>
          <w:szCs w:val="22"/>
        </w:rPr>
        <w:t>NEIWPCC, NYSDEC,</w:t>
      </w:r>
      <w:r w:rsidR="2C176DA8" w:rsidRPr="7EFD8678">
        <w:rPr>
          <w:rFonts w:ascii="Arial" w:eastAsia="Arial" w:hAnsi="Arial" w:cs="Arial"/>
          <w:color w:val="000000" w:themeColor="text1"/>
          <w:sz w:val="22"/>
          <w:szCs w:val="22"/>
        </w:rPr>
        <w:t xml:space="preserve"> and project team to share progress and incorporate partner recommendations. </w:t>
      </w:r>
      <w:r w:rsidR="644DE7BB" w:rsidRPr="7EFD8678">
        <w:rPr>
          <w:rFonts w:ascii="Arial" w:eastAsia="Arial" w:hAnsi="Arial" w:cs="Arial"/>
          <w:color w:val="000000" w:themeColor="text1"/>
          <w:sz w:val="22"/>
          <w:szCs w:val="22"/>
        </w:rPr>
        <w:t>Prepare meeting agendas and meeting minutes.</w:t>
      </w:r>
    </w:p>
    <w:p w14:paraId="5D28D4DA" w14:textId="7EA4DC28" w:rsidR="600F2AA7" w:rsidRDefault="600F2AA7" w:rsidP="600F2AA7">
      <w:pPr>
        <w:spacing w:line="259" w:lineRule="auto"/>
        <w:rPr>
          <w:rFonts w:ascii="Arial" w:eastAsia="Arial" w:hAnsi="Arial" w:cs="Arial"/>
          <w:color w:val="000000" w:themeColor="text1"/>
          <w:sz w:val="22"/>
          <w:szCs w:val="22"/>
        </w:rPr>
      </w:pPr>
    </w:p>
    <w:p w14:paraId="082637A9" w14:textId="160697B3" w:rsidR="2C176DA8" w:rsidRDefault="589BAF16" w:rsidP="7EFD8678">
      <w:pPr>
        <w:pStyle w:val="ListParagraph"/>
        <w:numPr>
          <w:ilvl w:val="0"/>
          <w:numId w:val="1"/>
        </w:numPr>
        <w:rPr>
          <w:rFonts w:ascii="Arial" w:eastAsia="Arial" w:hAnsi="Arial" w:cs="Arial"/>
          <w:color w:val="000000" w:themeColor="text1"/>
          <w:sz w:val="22"/>
          <w:szCs w:val="22"/>
        </w:rPr>
      </w:pPr>
      <w:r w:rsidRPr="7EFD8678">
        <w:rPr>
          <w:rFonts w:ascii="Arial" w:eastAsia="Arial" w:hAnsi="Arial" w:cs="Arial"/>
          <w:color w:val="000000" w:themeColor="text1"/>
          <w:sz w:val="22"/>
          <w:szCs w:val="22"/>
          <w:u w:val="single"/>
        </w:rPr>
        <w:t>Complete reports:</w:t>
      </w:r>
      <w:r w:rsidRPr="7EFD8678">
        <w:rPr>
          <w:rFonts w:ascii="Arial" w:eastAsia="Arial" w:hAnsi="Arial" w:cs="Arial"/>
          <w:color w:val="000000" w:themeColor="text1"/>
          <w:sz w:val="22"/>
          <w:szCs w:val="22"/>
        </w:rPr>
        <w:t xml:space="preserve"> </w:t>
      </w:r>
      <w:r w:rsidR="2C176DA8" w:rsidRPr="7EFD8678">
        <w:rPr>
          <w:rFonts w:ascii="Arial" w:eastAsia="Arial" w:hAnsi="Arial" w:cs="Arial"/>
          <w:color w:val="000000" w:themeColor="text1"/>
          <w:sz w:val="22"/>
          <w:szCs w:val="22"/>
        </w:rPr>
        <w:t>Complete and submit quarterly reports and a final project report</w:t>
      </w:r>
      <w:r w:rsidR="2E2A5587" w:rsidRPr="5A9D3FBE">
        <w:rPr>
          <w:rFonts w:ascii="Arial" w:eastAsia="Arial" w:hAnsi="Arial" w:cs="Arial"/>
          <w:color w:val="000000" w:themeColor="text1"/>
          <w:sz w:val="22"/>
          <w:szCs w:val="22"/>
        </w:rPr>
        <w:t xml:space="preserve"> </w:t>
      </w:r>
      <w:r w:rsidR="2E2A5587" w:rsidRPr="5BE788F6">
        <w:rPr>
          <w:rFonts w:ascii="Arial" w:eastAsia="Arial" w:hAnsi="Arial" w:cs="Arial"/>
          <w:color w:val="000000" w:themeColor="text1"/>
          <w:sz w:val="22"/>
          <w:szCs w:val="22"/>
        </w:rPr>
        <w:t xml:space="preserve">that will compile all project results and </w:t>
      </w:r>
      <w:r w:rsidR="2E2A5587" w:rsidRPr="5105D31B">
        <w:rPr>
          <w:rFonts w:ascii="Arial" w:eastAsia="Arial" w:hAnsi="Arial" w:cs="Arial"/>
          <w:color w:val="000000" w:themeColor="text1"/>
          <w:sz w:val="22"/>
          <w:szCs w:val="22"/>
        </w:rPr>
        <w:t>findings</w:t>
      </w:r>
      <w:r w:rsidR="2C176DA8" w:rsidRPr="5105D31B">
        <w:rPr>
          <w:rFonts w:ascii="Arial" w:eastAsia="Arial" w:hAnsi="Arial" w:cs="Arial"/>
          <w:color w:val="000000" w:themeColor="text1"/>
          <w:sz w:val="22"/>
          <w:szCs w:val="22"/>
        </w:rPr>
        <w:t>.</w:t>
      </w:r>
      <w:r w:rsidR="2C176DA8" w:rsidRPr="7EFD8678">
        <w:rPr>
          <w:rFonts w:ascii="Arial" w:eastAsia="Arial" w:hAnsi="Arial" w:cs="Arial"/>
          <w:color w:val="000000" w:themeColor="text1"/>
          <w:sz w:val="22"/>
          <w:szCs w:val="22"/>
        </w:rPr>
        <w:t xml:space="preserve"> These reports will be required to be provided to the NYSDEC and NEIWPCC project managers (see contact information in Section IX) for review. Delivery of reports on time and approval by NEIWPCC oversight will be a condition of payment to the selected applicant.</w:t>
      </w:r>
    </w:p>
    <w:p w14:paraId="40822402" w14:textId="11F1CC4F" w:rsidR="04FBAA3C" w:rsidRDefault="04FBAA3C" w:rsidP="04FBAA3C">
      <w:pPr>
        <w:rPr>
          <w:rFonts w:ascii="Arial" w:eastAsia="Arial" w:hAnsi="Arial" w:cs="Arial"/>
          <w:color w:val="000000" w:themeColor="text1"/>
          <w:sz w:val="22"/>
          <w:szCs w:val="22"/>
        </w:rPr>
      </w:pPr>
    </w:p>
    <w:p w14:paraId="46C934A6" w14:textId="224CFC3E" w:rsidR="44D20EFF" w:rsidRDefault="44D20EFF" w:rsidP="21F72C6A">
      <w:pPr>
        <w:pStyle w:val="ListParagraph"/>
        <w:numPr>
          <w:ilvl w:val="0"/>
          <w:numId w:val="1"/>
        </w:numPr>
        <w:spacing w:line="259" w:lineRule="auto"/>
      </w:pPr>
      <w:r w:rsidRPr="21F72C6A">
        <w:rPr>
          <w:rFonts w:ascii="Arial" w:eastAsia="Arial" w:hAnsi="Arial" w:cs="Arial"/>
          <w:color w:val="000000" w:themeColor="text1"/>
          <w:sz w:val="22"/>
          <w:szCs w:val="22"/>
          <w:u w:val="single"/>
        </w:rPr>
        <w:t>Presentations:</w:t>
      </w:r>
      <w:r w:rsidRPr="21F72C6A">
        <w:rPr>
          <w:rFonts w:ascii="Arial" w:eastAsia="Arial" w:hAnsi="Arial" w:cs="Arial"/>
          <w:color w:val="000000" w:themeColor="text1"/>
          <w:sz w:val="22"/>
          <w:szCs w:val="22"/>
        </w:rPr>
        <w:t xml:space="preserve"> Present in a virtual webinar presentation to share </w:t>
      </w:r>
      <w:r w:rsidRPr="21F72C6A">
        <w:rPr>
          <w:rFonts w:ascii="Arial" w:hAnsi="Arial" w:cs="Arial"/>
          <w:sz w:val="22"/>
          <w:szCs w:val="22"/>
        </w:rPr>
        <w:t xml:space="preserve">project results with stakeholders. </w:t>
      </w:r>
      <w:proofErr w:type="gramStart"/>
      <w:r w:rsidRPr="21F72C6A">
        <w:rPr>
          <w:rFonts w:ascii="Arial" w:hAnsi="Arial" w:cs="Arial"/>
          <w:sz w:val="22"/>
          <w:szCs w:val="22"/>
        </w:rPr>
        <w:t>A prior</w:t>
      </w:r>
      <w:proofErr w:type="gramEnd"/>
      <w:r w:rsidRPr="21F72C6A">
        <w:rPr>
          <w:rFonts w:ascii="Arial" w:hAnsi="Arial" w:cs="Arial"/>
          <w:sz w:val="22"/>
          <w:szCs w:val="22"/>
        </w:rPr>
        <w:t xml:space="preserve"> presentation to project managers may also be requested.</w:t>
      </w:r>
    </w:p>
    <w:p w14:paraId="6F9180BD" w14:textId="4985DCF5" w:rsidR="21F72C6A" w:rsidRDefault="21F72C6A" w:rsidP="21F72C6A">
      <w:pPr>
        <w:rPr>
          <w:rFonts w:ascii="Arial" w:eastAsia="Arial" w:hAnsi="Arial" w:cs="Arial"/>
          <w:color w:val="000000" w:themeColor="text1"/>
          <w:sz w:val="22"/>
          <w:szCs w:val="22"/>
        </w:rPr>
      </w:pPr>
    </w:p>
    <w:p w14:paraId="4C2F5EF3" w14:textId="5E869BD9" w:rsidR="00FE1F30" w:rsidRDefault="227DEB63" w:rsidP="712E1D07">
      <w:pPr>
        <w:rPr>
          <w:rFonts w:ascii="Arial" w:eastAsia="Arial" w:hAnsi="Arial" w:cs="Arial"/>
          <w:b/>
          <w:bCs/>
          <w:sz w:val="22"/>
          <w:szCs w:val="22"/>
        </w:rPr>
      </w:pPr>
      <w:r w:rsidRPr="00114DEA">
        <w:rPr>
          <w:rFonts w:ascii="Arial" w:eastAsia="Arial" w:hAnsi="Arial" w:cs="Arial"/>
          <w:b/>
          <w:bCs/>
          <w:sz w:val="22"/>
          <w:szCs w:val="22"/>
        </w:rPr>
        <w:t xml:space="preserve">Anticipated Project Meetings </w:t>
      </w:r>
    </w:p>
    <w:p w14:paraId="3E0279E7" w14:textId="77777777" w:rsidR="0073093F" w:rsidRPr="00114DEA" w:rsidRDefault="0073093F" w:rsidP="712E1D07">
      <w:pPr>
        <w:rPr>
          <w:rFonts w:ascii="Arial" w:eastAsia="Arial" w:hAnsi="Arial" w:cs="Arial"/>
          <w:b/>
          <w:bCs/>
          <w:sz w:val="22"/>
          <w:szCs w:val="22"/>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940"/>
        <w:gridCol w:w="4368"/>
      </w:tblGrid>
      <w:tr w:rsidR="00FE1F30" w:rsidRPr="00161722" w14:paraId="447FDB62" w14:textId="77777777" w:rsidTr="600F2AA7">
        <w:tc>
          <w:tcPr>
            <w:tcW w:w="2268" w:type="dxa"/>
          </w:tcPr>
          <w:p w14:paraId="505A74E8" w14:textId="77777777" w:rsidR="00FE1F30" w:rsidRPr="00161722" w:rsidRDefault="00FE1F30" w:rsidP="005D4A5B">
            <w:pPr>
              <w:rPr>
                <w:rFonts w:ascii="Arial" w:hAnsi="Arial" w:cs="Arial"/>
                <w:b/>
                <w:sz w:val="22"/>
                <w:szCs w:val="22"/>
              </w:rPr>
            </w:pPr>
            <w:r w:rsidRPr="00161722">
              <w:rPr>
                <w:rFonts w:ascii="Arial" w:hAnsi="Arial" w:cs="Arial"/>
                <w:b/>
                <w:sz w:val="22"/>
                <w:szCs w:val="22"/>
              </w:rPr>
              <w:t>Meeting Type</w:t>
            </w:r>
          </w:p>
        </w:tc>
        <w:tc>
          <w:tcPr>
            <w:tcW w:w="2940" w:type="dxa"/>
          </w:tcPr>
          <w:p w14:paraId="3943BFF3" w14:textId="77777777" w:rsidR="00FE1F30" w:rsidRPr="00161722" w:rsidRDefault="00FE1F30" w:rsidP="005D4A5B">
            <w:pPr>
              <w:rPr>
                <w:rFonts w:ascii="Arial" w:hAnsi="Arial" w:cs="Arial"/>
                <w:b/>
                <w:sz w:val="22"/>
                <w:szCs w:val="22"/>
              </w:rPr>
            </w:pPr>
            <w:r w:rsidRPr="00161722">
              <w:rPr>
                <w:rFonts w:ascii="Arial" w:hAnsi="Arial" w:cs="Arial"/>
                <w:b/>
                <w:sz w:val="22"/>
                <w:szCs w:val="22"/>
              </w:rPr>
              <w:t>Purpose</w:t>
            </w:r>
          </w:p>
        </w:tc>
        <w:tc>
          <w:tcPr>
            <w:tcW w:w="4368" w:type="dxa"/>
          </w:tcPr>
          <w:p w14:paraId="772794AE" w14:textId="77777777" w:rsidR="00FE1F30" w:rsidRPr="00161722" w:rsidRDefault="00FE1F30" w:rsidP="005D4A5B">
            <w:pPr>
              <w:rPr>
                <w:rFonts w:ascii="Arial" w:hAnsi="Arial" w:cs="Arial"/>
                <w:b/>
                <w:sz w:val="22"/>
                <w:szCs w:val="22"/>
              </w:rPr>
            </w:pPr>
            <w:r w:rsidRPr="00161722">
              <w:rPr>
                <w:rFonts w:ascii="Arial" w:hAnsi="Arial" w:cs="Arial"/>
                <w:b/>
                <w:sz w:val="22"/>
                <w:szCs w:val="22"/>
              </w:rPr>
              <w:t>Potential Participants</w:t>
            </w:r>
          </w:p>
        </w:tc>
      </w:tr>
      <w:tr w:rsidR="00FE1F30" w:rsidRPr="00161722" w14:paraId="6DF12888" w14:textId="77777777" w:rsidTr="600F2AA7">
        <w:tc>
          <w:tcPr>
            <w:tcW w:w="2268" w:type="dxa"/>
          </w:tcPr>
          <w:p w14:paraId="78102853" w14:textId="7FB664B0" w:rsidR="00FE1F30" w:rsidRPr="00161722" w:rsidRDefault="7247F7E9" w:rsidP="600F2AA7">
            <w:pPr>
              <w:rPr>
                <w:rFonts w:ascii="Arial" w:hAnsi="Arial" w:cs="Arial"/>
                <w:sz w:val="20"/>
                <w:szCs w:val="20"/>
              </w:rPr>
            </w:pPr>
            <w:r w:rsidRPr="600F2AA7">
              <w:rPr>
                <w:rFonts w:ascii="Arial" w:hAnsi="Arial" w:cs="Arial"/>
                <w:sz w:val="22"/>
                <w:szCs w:val="22"/>
              </w:rPr>
              <w:t>Kick-Off</w:t>
            </w:r>
          </w:p>
        </w:tc>
        <w:tc>
          <w:tcPr>
            <w:tcW w:w="2940" w:type="dxa"/>
          </w:tcPr>
          <w:p w14:paraId="1EE7DD4F" w14:textId="7060F48E" w:rsidR="00FE1F30" w:rsidRPr="00161722" w:rsidRDefault="7247F7E9" w:rsidP="600F2AA7">
            <w:pPr>
              <w:rPr>
                <w:rFonts w:ascii="Arial" w:hAnsi="Arial" w:cs="Arial"/>
                <w:sz w:val="20"/>
                <w:szCs w:val="20"/>
              </w:rPr>
            </w:pPr>
            <w:r w:rsidRPr="600F2AA7">
              <w:rPr>
                <w:rFonts w:ascii="Arial" w:hAnsi="Arial" w:cs="Arial"/>
                <w:sz w:val="22"/>
                <w:szCs w:val="22"/>
              </w:rPr>
              <w:t>Initiate project</w:t>
            </w:r>
          </w:p>
        </w:tc>
        <w:tc>
          <w:tcPr>
            <w:tcW w:w="4368" w:type="dxa"/>
          </w:tcPr>
          <w:p w14:paraId="4021DB91" w14:textId="3D421BA8" w:rsidR="00FE1F30" w:rsidRPr="00161722" w:rsidRDefault="4DAB8ABE" w:rsidP="005D4A5B">
            <w:r w:rsidRPr="600F2AA7">
              <w:rPr>
                <w:rFonts w:ascii="Arial" w:hAnsi="Arial" w:cs="Arial"/>
              </w:rPr>
              <w:t>NEIWPCC, NYSDEC</w:t>
            </w:r>
          </w:p>
        </w:tc>
      </w:tr>
      <w:tr w:rsidR="600F2AA7" w14:paraId="608FE8E4" w14:textId="77777777" w:rsidTr="600F2AA7">
        <w:trPr>
          <w:trHeight w:val="300"/>
        </w:trPr>
        <w:tc>
          <w:tcPr>
            <w:tcW w:w="2268" w:type="dxa"/>
          </w:tcPr>
          <w:p w14:paraId="2B8C1A98" w14:textId="7DF2A5CD" w:rsidR="4DAB8ABE" w:rsidRDefault="4DAB8ABE" w:rsidP="600F2AA7">
            <w:pPr>
              <w:rPr>
                <w:rFonts w:ascii="Arial" w:hAnsi="Arial" w:cs="Arial"/>
                <w:sz w:val="22"/>
                <w:szCs w:val="22"/>
              </w:rPr>
            </w:pPr>
            <w:r w:rsidRPr="600F2AA7">
              <w:rPr>
                <w:rFonts w:ascii="Arial" w:hAnsi="Arial" w:cs="Arial"/>
                <w:sz w:val="22"/>
                <w:szCs w:val="22"/>
              </w:rPr>
              <w:t>Project Team</w:t>
            </w:r>
          </w:p>
        </w:tc>
        <w:tc>
          <w:tcPr>
            <w:tcW w:w="2940" w:type="dxa"/>
          </w:tcPr>
          <w:p w14:paraId="3528EF2D" w14:textId="25D4B7F8" w:rsidR="779F8F16" w:rsidRDefault="779F8F16" w:rsidP="600F2AA7">
            <w:pPr>
              <w:rPr>
                <w:rFonts w:ascii="Arial" w:hAnsi="Arial" w:cs="Arial"/>
                <w:sz w:val="22"/>
                <w:szCs w:val="22"/>
              </w:rPr>
            </w:pPr>
            <w:r w:rsidRPr="600F2AA7">
              <w:rPr>
                <w:rFonts w:ascii="Arial" w:hAnsi="Arial" w:cs="Arial"/>
                <w:sz w:val="22"/>
                <w:szCs w:val="22"/>
              </w:rPr>
              <w:t xml:space="preserve">Monthly to </w:t>
            </w:r>
            <w:r w:rsidR="05EC3180" w:rsidRPr="600F2AA7">
              <w:rPr>
                <w:rFonts w:ascii="Arial" w:hAnsi="Arial" w:cs="Arial"/>
                <w:sz w:val="22"/>
                <w:szCs w:val="22"/>
              </w:rPr>
              <w:t>q</w:t>
            </w:r>
            <w:r w:rsidRPr="600F2AA7">
              <w:rPr>
                <w:rFonts w:ascii="Arial" w:hAnsi="Arial" w:cs="Arial"/>
                <w:sz w:val="22"/>
                <w:szCs w:val="22"/>
              </w:rPr>
              <w:t xml:space="preserve">uarterly </w:t>
            </w:r>
            <w:r w:rsidR="428F1BDF" w:rsidRPr="600F2AA7">
              <w:rPr>
                <w:rFonts w:ascii="Arial" w:hAnsi="Arial" w:cs="Arial"/>
                <w:sz w:val="22"/>
                <w:szCs w:val="22"/>
              </w:rPr>
              <w:t>p</w:t>
            </w:r>
            <w:r w:rsidR="4DAB8ABE" w:rsidRPr="600F2AA7">
              <w:rPr>
                <w:rFonts w:ascii="Arial" w:hAnsi="Arial" w:cs="Arial"/>
                <w:sz w:val="22"/>
                <w:szCs w:val="22"/>
              </w:rPr>
              <w:t>roject status check-in</w:t>
            </w:r>
            <w:r w:rsidR="2172BF3B" w:rsidRPr="600F2AA7">
              <w:rPr>
                <w:rFonts w:ascii="Arial" w:hAnsi="Arial" w:cs="Arial"/>
                <w:sz w:val="22"/>
                <w:szCs w:val="22"/>
              </w:rPr>
              <w:t>s</w:t>
            </w:r>
          </w:p>
        </w:tc>
        <w:tc>
          <w:tcPr>
            <w:tcW w:w="4368" w:type="dxa"/>
          </w:tcPr>
          <w:p w14:paraId="55523CFE" w14:textId="2C2BC709" w:rsidR="4DAB8ABE" w:rsidRDefault="4DAB8ABE">
            <w:r w:rsidRPr="600F2AA7">
              <w:rPr>
                <w:rFonts w:ascii="Arial" w:hAnsi="Arial" w:cs="Arial"/>
              </w:rPr>
              <w:t>NEIWPCC, NYSDEC</w:t>
            </w:r>
          </w:p>
        </w:tc>
      </w:tr>
      <w:tr w:rsidR="600F2AA7" w14:paraId="17895663" w14:textId="77777777" w:rsidTr="600F2AA7">
        <w:trPr>
          <w:trHeight w:val="300"/>
        </w:trPr>
        <w:tc>
          <w:tcPr>
            <w:tcW w:w="2268" w:type="dxa"/>
          </w:tcPr>
          <w:p w14:paraId="1EDDC783" w14:textId="1E070B39" w:rsidR="2802978B" w:rsidRDefault="2802978B" w:rsidP="600F2AA7">
            <w:r w:rsidRPr="600F2AA7">
              <w:rPr>
                <w:rFonts w:ascii="Arial" w:hAnsi="Arial" w:cs="Arial"/>
                <w:sz w:val="22"/>
                <w:szCs w:val="22"/>
              </w:rPr>
              <w:t>Virtual Webinar</w:t>
            </w:r>
          </w:p>
        </w:tc>
        <w:tc>
          <w:tcPr>
            <w:tcW w:w="2940" w:type="dxa"/>
          </w:tcPr>
          <w:p w14:paraId="32AC98C6" w14:textId="78C51FEA" w:rsidR="2802978B" w:rsidRDefault="2802978B" w:rsidP="600F2AA7">
            <w:r w:rsidRPr="600F2AA7">
              <w:rPr>
                <w:rFonts w:ascii="Arial" w:hAnsi="Arial" w:cs="Arial"/>
                <w:sz w:val="22"/>
                <w:szCs w:val="22"/>
              </w:rPr>
              <w:t>Present project results to stakeholders</w:t>
            </w:r>
          </w:p>
        </w:tc>
        <w:tc>
          <w:tcPr>
            <w:tcW w:w="4368" w:type="dxa"/>
          </w:tcPr>
          <w:p w14:paraId="2BA0FBEC" w14:textId="267F774B" w:rsidR="2802978B" w:rsidRDefault="2802978B" w:rsidP="600F2AA7">
            <w:r w:rsidRPr="600F2AA7">
              <w:rPr>
                <w:rFonts w:ascii="Arial" w:hAnsi="Arial" w:cs="Arial"/>
              </w:rPr>
              <w:t>NEIWPCC, NYSDEC, LIS Partnership</w:t>
            </w:r>
          </w:p>
        </w:tc>
      </w:tr>
    </w:tbl>
    <w:p w14:paraId="57ACE7F6" w14:textId="77777777" w:rsidR="00FE1F30" w:rsidRPr="00161722" w:rsidRDefault="00FE1F30" w:rsidP="005D4A5B">
      <w:pPr>
        <w:rPr>
          <w:rFonts w:ascii="Arial" w:eastAsia="Arial" w:hAnsi="Arial" w:cs="Arial"/>
          <w:b/>
          <w:sz w:val="22"/>
          <w:szCs w:val="22"/>
        </w:rPr>
      </w:pPr>
    </w:p>
    <w:p w14:paraId="33BC97D2" w14:textId="74259B8F" w:rsidR="0029677F" w:rsidRPr="00161722" w:rsidRDefault="00FE1F30" w:rsidP="005D4A5B">
      <w:pPr>
        <w:rPr>
          <w:rFonts w:ascii="Arial" w:eastAsia="Arial" w:hAnsi="Arial" w:cs="Arial"/>
          <w:b/>
          <w:sz w:val="22"/>
          <w:szCs w:val="22"/>
        </w:rPr>
      </w:pPr>
      <w:r w:rsidRPr="00114DEA">
        <w:rPr>
          <w:rFonts w:ascii="Arial" w:eastAsia="Arial" w:hAnsi="Arial" w:cs="Arial"/>
          <w:b/>
          <w:sz w:val="22"/>
          <w:szCs w:val="22"/>
        </w:rPr>
        <w:lastRenderedPageBreak/>
        <w:t>Desired Outcome</w:t>
      </w:r>
    </w:p>
    <w:p w14:paraId="59769924" w14:textId="309A6B8C" w:rsidR="00FE1F30" w:rsidRPr="00161722" w:rsidRDefault="002F1018" w:rsidP="005D4A5B">
      <w:pPr>
        <w:rPr>
          <w:rFonts w:ascii="Arial" w:eastAsia="Arial" w:hAnsi="Arial" w:cs="Arial"/>
          <w:color w:val="000000" w:themeColor="text1"/>
          <w:sz w:val="22"/>
          <w:szCs w:val="22"/>
        </w:rPr>
      </w:pPr>
      <w:r w:rsidRPr="002F1018">
        <w:rPr>
          <w:rFonts w:ascii="Arial" w:eastAsia="Arial" w:hAnsi="Arial" w:cs="Arial"/>
          <w:sz w:val="22"/>
          <w:szCs w:val="22"/>
        </w:rPr>
        <w:t>Under approved quality assurance and quality control,</w:t>
      </w:r>
      <w:r w:rsidR="37E73100" w:rsidRPr="6BCA7054">
        <w:rPr>
          <w:rFonts w:ascii="Arial" w:eastAsia="Arial" w:hAnsi="Arial" w:cs="Arial"/>
          <w:sz w:val="22"/>
          <w:szCs w:val="22"/>
        </w:rPr>
        <w:t xml:space="preserve"> </w:t>
      </w:r>
      <w:r w:rsidR="37E73100" w:rsidRPr="3D5AB693">
        <w:rPr>
          <w:rFonts w:ascii="Arial" w:eastAsia="Arial" w:hAnsi="Arial" w:cs="Arial"/>
          <w:sz w:val="22"/>
          <w:szCs w:val="22"/>
        </w:rPr>
        <w:t xml:space="preserve">the project </w:t>
      </w:r>
      <w:r w:rsidR="37E73100" w:rsidRPr="383E72C7">
        <w:rPr>
          <w:rFonts w:ascii="Arial" w:eastAsia="Arial" w:hAnsi="Arial" w:cs="Arial"/>
          <w:sz w:val="22"/>
          <w:szCs w:val="22"/>
        </w:rPr>
        <w:t xml:space="preserve">will </w:t>
      </w:r>
      <w:r w:rsidR="37E73100" w:rsidRPr="583C0B60">
        <w:rPr>
          <w:rFonts w:ascii="Arial" w:eastAsia="Arial" w:hAnsi="Arial" w:cs="Arial"/>
          <w:sz w:val="22"/>
          <w:szCs w:val="22"/>
        </w:rPr>
        <w:t xml:space="preserve">provide </w:t>
      </w:r>
      <w:r w:rsidR="37E73100" w:rsidRPr="44E8D65D">
        <w:rPr>
          <w:rFonts w:ascii="Arial" w:eastAsia="Arial" w:hAnsi="Arial" w:cs="Arial"/>
          <w:sz w:val="22"/>
          <w:szCs w:val="22"/>
        </w:rPr>
        <w:t xml:space="preserve">an </w:t>
      </w:r>
      <w:r w:rsidR="37E73100" w:rsidRPr="6AA3EF0D">
        <w:rPr>
          <w:rFonts w:ascii="Arial" w:eastAsia="Arial" w:hAnsi="Arial" w:cs="Arial"/>
          <w:sz w:val="22"/>
          <w:szCs w:val="22"/>
        </w:rPr>
        <w:t xml:space="preserve">overall assessment of </w:t>
      </w:r>
      <w:r w:rsidR="37E73100" w:rsidRPr="732ED759">
        <w:rPr>
          <w:rFonts w:ascii="Arial" w:eastAsia="Arial" w:hAnsi="Arial" w:cs="Arial"/>
          <w:sz w:val="22"/>
          <w:szCs w:val="22"/>
        </w:rPr>
        <w:t xml:space="preserve">the </w:t>
      </w:r>
      <w:r w:rsidR="37E73100" w:rsidRPr="7029A4F3">
        <w:rPr>
          <w:rFonts w:ascii="Arial" w:eastAsia="Arial" w:hAnsi="Arial" w:cs="Arial"/>
          <w:sz w:val="22"/>
          <w:szCs w:val="22"/>
        </w:rPr>
        <w:t xml:space="preserve">large-scale </w:t>
      </w:r>
      <w:r w:rsidR="37E73100" w:rsidRPr="7B64EB3E">
        <w:rPr>
          <w:rFonts w:ascii="Arial" w:eastAsia="Arial" w:hAnsi="Arial" w:cs="Arial"/>
          <w:sz w:val="22"/>
          <w:szCs w:val="22"/>
        </w:rPr>
        <w:t xml:space="preserve">feasibility of </w:t>
      </w:r>
      <w:r w:rsidR="37E73100" w:rsidRPr="767BE6AA">
        <w:rPr>
          <w:rFonts w:ascii="Arial" w:eastAsia="Arial" w:hAnsi="Arial" w:cs="Arial"/>
          <w:sz w:val="22"/>
          <w:szCs w:val="22"/>
        </w:rPr>
        <w:t xml:space="preserve">bioextraction operations in </w:t>
      </w:r>
      <w:r w:rsidR="37E73100" w:rsidRPr="09B7A0E1">
        <w:rPr>
          <w:rFonts w:ascii="Arial" w:eastAsia="Arial" w:hAnsi="Arial" w:cs="Arial"/>
          <w:sz w:val="22"/>
          <w:szCs w:val="22"/>
        </w:rPr>
        <w:t>LI</w:t>
      </w:r>
      <w:r w:rsidR="69CFF179" w:rsidRPr="09B7A0E1">
        <w:rPr>
          <w:rFonts w:ascii="Arial" w:eastAsia="Arial" w:hAnsi="Arial" w:cs="Arial"/>
          <w:sz w:val="22"/>
          <w:szCs w:val="22"/>
        </w:rPr>
        <w:t>S.</w:t>
      </w:r>
      <w:r w:rsidR="69CFF179" w:rsidRPr="1A8A8016">
        <w:rPr>
          <w:rFonts w:ascii="Arial" w:eastAsia="Arial" w:hAnsi="Arial" w:cs="Arial"/>
          <w:sz w:val="22"/>
          <w:szCs w:val="22"/>
        </w:rPr>
        <w:t xml:space="preserve"> </w:t>
      </w:r>
      <w:r w:rsidR="69CFF179" w:rsidRPr="0DBA0AAF">
        <w:rPr>
          <w:rFonts w:ascii="Arial" w:eastAsia="Arial" w:hAnsi="Arial" w:cs="Arial"/>
          <w:sz w:val="22"/>
          <w:szCs w:val="22"/>
        </w:rPr>
        <w:t xml:space="preserve">The site suitability </w:t>
      </w:r>
      <w:r w:rsidR="69CFF179" w:rsidRPr="7DC4B3FF">
        <w:rPr>
          <w:rFonts w:ascii="Arial" w:eastAsia="Arial" w:hAnsi="Arial" w:cs="Arial"/>
          <w:sz w:val="22"/>
          <w:szCs w:val="22"/>
        </w:rPr>
        <w:t>ra</w:t>
      </w:r>
      <w:r w:rsidR="002F16A7">
        <w:rPr>
          <w:rFonts w:ascii="Arial" w:eastAsia="Arial" w:hAnsi="Arial" w:cs="Arial"/>
          <w:sz w:val="22"/>
          <w:szCs w:val="22"/>
        </w:rPr>
        <w:t>t</w:t>
      </w:r>
      <w:r w:rsidR="69CFF179" w:rsidRPr="7DC4B3FF">
        <w:rPr>
          <w:rFonts w:ascii="Arial" w:eastAsia="Arial" w:hAnsi="Arial" w:cs="Arial"/>
          <w:sz w:val="22"/>
          <w:szCs w:val="22"/>
        </w:rPr>
        <w:t xml:space="preserve">ings will </w:t>
      </w:r>
      <w:r w:rsidR="37E73100" w:rsidRPr="58E4E43D">
        <w:rPr>
          <w:rFonts w:ascii="Arial" w:eastAsia="Arial" w:hAnsi="Arial" w:cs="Arial"/>
          <w:color w:val="000000" w:themeColor="text1"/>
          <w:sz w:val="22"/>
          <w:szCs w:val="22"/>
        </w:rPr>
        <w:t>inform</w:t>
      </w:r>
      <w:r w:rsidR="03CEC5D9" w:rsidRPr="58E4E43D">
        <w:rPr>
          <w:rFonts w:ascii="Arial" w:eastAsia="Arial" w:hAnsi="Arial" w:cs="Arial"/>
          <w:color w:val="000000" w:themeColor="text1"/>
          <w:sz w:val="22"/>
          <w:szCs w:val="22"/>
        </w:rPr>
        <w:t xml:space="preserve"> </w:t>
      </w:r>
      <w:r w:rsidR="108AD2B8" w:rsidRPr="35F00D18">
        <w:rPr>
          <w:rFonts w:ascii="Arial" w:eastAsia="Arial" w:hAnsi="Arial" w:cs="Arial"/>
          <w:color w:val="000000" w:themeColor="text1"/>
          <w:sz w:val="22"/>
          <w:szCs w:val="22"/>
        </w:rPr>
        <w:t>the</w:t>
      </w:r>
      <w:r w:rsidR="03CEC5D9" w:rsidRPr="58EB638E">
        <w:rPr>
          <w:rFonts w:ascii="Arial" w:eastAsia="Arial" w:hAnsi="Arial" w:cs="Arial"/>
          <w:color w:val="000000" w:themeColor="text1"/>
          <w:sz w:val="22"/>
          <w:szCs w:val="22"/>
        </w:rPr>
        <w:t xml:space="preserve"> </w:t>
      </w:r>
      <w:r w:rsidR="03CEC5D9" w:rsidRPr="31A1FDFB">
        <w:rPr>
          <w:rFonts w:ascii="Arial" w:eastAsia="Arial" w:hAnsi="Arial" w:cs="Arial"/>
          <w:color w:val="000000" w:themeColor="text1"/>
          <w:sz w:val="22"/>
          <w:szCs w:val="22"/>
        </w:rPr>
        <w:t xml:space="preserve">Nutrient </w:t>
      </w:r>
      <w:r w:rsidR="03CEC5D9" w:rsidRPr="66BCED24">
        <w:rPr>
          <w:rFonts w:ascii="Arial" w:eastAsia="Arial" w:hAnsi="Arial" w:cs="Arial"/>
          <w:color w:val="000000" w:themeColor="text1"/>
          <w:sz w:val="22"/>
          <w:szCs w:val="22"/>
        </w:rPr>
        <w:t>Bioextraction Initiative’s</w:t>
      </w:r>
      <w:r w:rsidR="37E73100" w:rsidRPr="1F09164C">
        <w:rPr>
          <w:rFonts w:ascii="Arial" w:eastAsia="Arial" w:hAnsi="Arial" w:cs="Arial"/>
          <w:color w:val="000000" w:themeColor="text1"/>
          <w:sz w:val="22"/>
          <w:szCs w:val="22"/>
        </w:rPr>
        <w:t xml:space="preserve"> future efforts</w:t>
      </w:r>
      <w:r w:rsidR="307C7F30" w:rsidRPr="47C8F714">
        <w:rPr>
          <w:rFonts w:ascii="Arial" w:eastAsia="Arial" w:hAnsi="Arial" w:cs="Arial"/>
          <w:color w:val="000000" w:themeColor="text1"/>
          <w:sz w:val="22"/>
          <w:szCs w:val="22"/>
        </w:rPr>
        <w:t xml:space="preserve"> </w:t>
      </w:r>
      <w:r w:rsidR="307C7F30" w:rsidRPr="5C4A26DC">
        <w:rPr>
          <w:rFonts w:ascii="Arial" w:eastAsia="Arial" w:hAnsi="Arial" w:cs="Arial"/>
          <w:color w:val="000000" w:themeColor="text1"/>
          <w:sz w:val="22"/>
          <w:szCs w:val="22"/>
        </w:rPr>
        <w:t xml:space="preserve">to investigate </w:t>
      </w:r>
      <w:proofErr w:type="spellStart"/>
      <w:r w:rsidR="307C7F30" w:rsidRPr="2E257E00">
        <w:rPr>
          <w:rFonts w:ascii="Arial" w:eastAsia="Arial" w:hAnsi="Arial" w:cs="Arial"/>
          <w:color w:val="000000" w:themeColor="text1"/>
          <w:sz w:val="22"/>
          <w:szCs w:val="22"/>
        </w:rPr>
        <w:t>bioextraction’s</w:t>
      </w:r>
      <w:proofErr w:type="spellEnd"/>
      <w:r w:rsidR="307C7F30" w:rsidRPr="2E257E00">
        <w:rPr>
          <w:rFonts w:ascii="Arial" w:eastAsia="Arial" w:hAnsi="Arial" w:cs="Arial"/>
          <w:color w:val="000000" w:themeColor="text1"/>
          <w:sz w:val="22"/>
          <w:szCs w:val="22"/>
        </w:rPr>
        <w:t xml:space="preserve"> </w:t>
      </w:r>
      <w:r w:rsidR="307C7F30" w:rsidRPr="33B5EEED">
        <w:rPr>
          <w:rFonts w:ascii="Arial" w:eastAsia="Arial" w:hAnsi="Arial" w:cs="Arial"/>
          <w:color w:val="000000" w:themeColor="text1"/>
          <w:sz w:val="22"/>
          <w:szCs w:val="22"/>
        </w:rPr>
        <w:t xml:space="preserve">potential </w:t>
      </w:r>
      <w:r w:rsidR="307C7F30" w:rsidRPr="7457F0BC">
        <w:rPr>
          <w:rFonts w:ascii="Arial" w:eastAsia="Arial" w:hAnsi="Arial" w:cs="Arial"/>
          <w:color w:val="000000" w:themeColor="text1"/>
          <w:sz w:val="22"/>
          <w:szCs w:val="22"/>
        </w:rPr>
        <w:t>as a long-term nutrient management strategy</w:t>
      </w:r>
      <w:r w:rsidR="0EC9EB78" w:rsidRPr="752660EC">
        <w:rPr>
          <w:rFonts w:ascii="Arial" w:eastAsia="Arial" w:hAnsi="Arial" w:cs="Arial"/>
          <w:color w:val="000000" w:themeColor="text1"/>
          <w:sz w:val="22"/>
          <w:szCs w:val="22"/>
        </w:rPr>
        <w:t>.</w:t>
      </w:r>
    </w:p>
    <w:p w14:paraId="1C2E57FE" w14:textId="77777777" w:rsidR="00FE1F30" w:rsidRDefault="00FE1F30" w:rsidP="005D4A5B">
      <w:pPr>
        <w:rPr>
          <w:rFonts w:ascii="Arial" w:hAnsi="Arial" w:cs="Arial"/>
        </w:rPr>
      </w:pPr>
    </w:p>
    <w:p w14:paraId="32B163F8" w14:textId="77777777" w:rsidR="001D617A" w:rsidRPr="00161722" w:rsidRDefault="001D617A" w:rsidP="005D4A5B">
      <w:pPr>
        <w:rPr>
          <w:rFonts w:ascii="Arial" w:hAnsi="Arial" w:cs="Arial"/>
        </w:rPr>
      </w:pPr>
    </w:p>
    <w:p w14:paraId="38F25F0D" w14:textId="77777777" w:rsidR="00657A2A" w:rsidRPr="00161722" w:rsidRDefault="00657A2A" w:rsidP="005D4A5B">
      <w:pPr>
        <w:pStyle w:val="Heading1"/>
        <w:numPr>
          <w:ilvl w:val="0"/>
          <w:numId w:val="2"/>
        </w:numPr>
        <w:pBdr>
          <w:top w:val="nil"/>
          <w:left w:val="nil"/>
          <w:bottom w:val="nil"/>
          <w:right w:val="nil"/>
          <w:between w:val="nil"/>
          <w:bar w:val="nil"/>
        </w:pBdr>
        <w:tabs>
          <w:tab w:val="num" w:pos="1440"/>
        </w:tabs>
        <w:spacing w:after="0"/>
      </w:pPr>
      <w:bookmarkStart w:id="8" w:name="_Toc238817738"/>
      <w:r w:rsidRPr="00161722">
        <w:t>General Guidelines</w:t>
      </w:r>
      <w:r w:rsidR="00FE1F30" w:rsidRPr="00161722">
        <w:t xml:space="preserve"> for Applicants</w:t>
      </w:r>
      <w:bookmarkEnd w:id="8"/>
    </w:p>
    <w:p w14:paraId="45353CE8" w14:textId="77777777" w:rsidR="00657A2A" w:rsidRPr="00161722" w:rsidRDefault="00657A2A" w:rsidP="005D4A5B">
      <w:pPr>
        <w:pBdr>
          <w:top w:val="nil"/>
          <w:left w:val="nil"/>
          <w:bottom w:val="nil"/>
          <w:right w:val="nil"/>
          <w:between w:val="nil"/>
          <w:bar w:val="nil"/>
        </w:pBdr>
        <w:spacing w:after="10"/>
        <w:rPr>
          <w:rFonts w:ascii="Arial" w:hAnsi="Arial" w:cs="Arial"/>
          <w:sz w:val="22"/>
          <w:szCs w:val="22"/>
        </w:rPr>
      </w:pPr>
    </w:p>
    <w:p w14:paraId="72605629" w14:textId="193A6ED2" w:rsidR="00657A2A" w:rsidRPr="00161722" w:rsidRDefault="00657A2A" w:rsidP="005D4A5B">
      <w:pPr>
        <w:pBdr>
          <w:top w:val="nil"/>
          <w:left w:val="nil"/>
          <w:bottom w:val="nil"/>
          <w:right w:val="nil"/>
          <w:between w:val="nil"/>
          <w:bar w:val="nil"/>
        </w:pBdr>
        <w:spacing w:after="10"/>
        <w:rPr>
          <w:rFonts w:ascii="Arial" w:eastAsia="Arial" w:hAnsi="Arial" w:cs="Arial"/>
          <w:b/>
          <w:bCs/>
          <w:i/>
          <w:iCs/>
          <w:sz w:val="22"/>
          <w:szCs w:val="22"/>
        </w:rPr>
      </w:pPr>
      <w:r w:rsidRPr="7EFD8678">
        <w:rPr>
          <w:rFonts w:ascii="Arial" w:eastAsia="Arial" w:hAnsi="Arial" w:cs="Arial"/>
          <w:b/>
          <w:bCs/>
          <w:sz w:val="22"/>
          <w:szCs w:val="22"/>
        </w:rPr>
        <w:t>Eligibility</w:t>
      </w:r>
    </w:p>
    <w:p w14:paraId="74D646EC" w14:textId="35740ADC" w:rsidR="00C537FB" w:rsidRPr="00161722" w:rsidRDefault="00657A2A" w:rsidP="7EFD8678">
      <w:pPr>
        <w:pBdr>
          <w:top w:val="nil"/>
          <w:left w:val="nil"/>
          <w:bottom w:val="nil"/>
          <w:right w:val="nil"/>
          <w:between w:val="nil"/>
          <w:bar w:val="nil"/>
        </w:pBdr>
        <w:spacing w:after="10"/>
        <w:rPr>
          <w:rFonts w:ascii="Arial" w:eastAsia="Arial" w:hAnsi="Arial" w:cs="Arial"/>
          <w:color w:val="000000" w:themeColor="text1"/>
          <w:sz w:val="22"/>
          <w:szCs w:val="22"/>
        </w:rPr>
      </w:pPr>
      <w:r w:rsidRPr="7EFD8678">
        <w:rPr>
          <w:rFonts w:ascii="Arial" w:eastAsia="Arial" w:hAnsi="Arial" w:cs="Arial"/>
          <w:color w:val="000000" w:themeColor="text1"/>
          <w:sz w:val="22"/>
          <w:szCs w:val="22"/>
        </w:rPr>
        <w:t xml:space="preserve">Applicants </w:t>
      </w:r>
      <w:r w:rsidR="00F13DB7" w:rsidRPr="7EFD8678">
        <w:rPr>
          <w:rFonts w:ascii="Arial" w:eastAsia="Arial" w:hAnsi="Arial" w:cs="Arial"/>
          <w:color w:val="000000" w:themeColor="text1"/>
          <w:sz w:val="22"/>
          <w:szCs w:val="22"/>
        </w:rPr>
        <w:t>who</w:t>
      </w:r>
      <w:r w:rsidRPr="7EFD8678">
        <w:rPr>
          <w:rFonts w:ascii="Arial" w:eastAsia="Arial" w:hAnsi="Arial" w:cs="Arial"/>
          <w:color w:val="000000" w:themeColor="text1"/>
          <w:sz w:val="22"/>
          <w:szCs w:val="22"/>
        </w:rPr>
        <w:t xml:space="preserve"> are eligible to submit proposals in response to this RFP include: </w:t>
      </w:r>
      <w:r w:rsidR="00E47181" w:rsidRPr="7EFD8678">
        <w:rPr>
          <w:rFonts w:ascii="Arial" w:eastAsia="Arial" w:hAnsi="Arial" w:cs="Arial"/>
          <w:color w:val="000000" w:themeColor="text1"/>
          <w:sz w:val="22"/>
          <w:szCs w:val="22"/>
        </w:rPr>
        <w:t xml:space="preserve">federal (non-EPA), </w:t>
      </w:r>
      <w:r w:rsidRPr="7EFD8678">
        <w:rPr>
          <w:rFonts w:ascii="Arial" w:eastAsia="Arial" w:hAnsi="Arial" w:cs="Arial"/>
          <w:color w:val="000000" w:themeColor="text1"/>
          <w:sz w:val="22"/>
          <w:szCs w:val="22"/>
        </w:rPr>
        <w:t>state</w:t>
      </w:r>
      <w:r w:rsidR="00E47181" w:rsidRPr="7EFD8678">
        <w:rPr>
          <w:rFonts w:ascii="Arial" w:eastAsia="Arial" w:hAnsi="Arial" w:cs="Arial"/>
          <w:color w:val="000000" w:themeColor="text1"/>
          <w:sz w:val="22"/>
          <w:szCs w:val="22"/>
        </w:rPr>
        <w:t>,</w:t>
      </w:r>
      <w:r w:rsidRPr="7EFD8678">
        <w:rPr>
          <w:rFonts w:ascii="Arial" w:eastAsia="Arial" w:hAnsi="Arial" w:cs="Arial"/>
          <w:color w:val="000000" w:themeColor="text1"/>
          <w:sz w:val="22"/>
          <w:szCs w:val="22"/>
        </w:rPr>
        <w:t xml:space="preserve"> or local government agencies</w:t>
      </w:r>
      <w:r w:rsidR="00E47181" w:rsidRPr="7EFD8678">
        <w:rPr>
          <w:rFonts w:ascii="Arial" w:eastAsia="Arial" w:hAnsi="Arial" w:cs="Arial"/>
          <w:color w:val="000000" w:themeColor="text1"/>
          <w:sz w:val="22"/>
          <w:szCs w:val="22"/>
        </w:rPr>
        <w:t>;</w:t>
      </w:r>
      <w:r w:rsidRPr="7EFD8678">
        <w:rPr>
          <w:rFonts w:ascii="Arial" w:eastAsia="Arial" w:hAnsi="Arial" w:cs="Arial"/>
          <w:color w:val="000000" w:themeColor="text1"/>
          <w:sz w:val="22"/>
          <w:szCs w:val="22"/>
        </w:rPr>
        <w:t xml:space="preserve"> interstate agencies</w:t>
      </w:r>
      <w:r w:rsidR="00E47181" w:rsidRPr="7EFD8678">
        <w:rPr>
          <w:rFonts w:ascii="Arial" w:eastAsia="Arial" w:hAnsi="Arial" w:cs="Arial"/>
          <w:color w:val="000000" w:themeColor="text1"/>
          <w:sz w:val="22"/>
          <w:szCs w:val="22"/>
        </w:rPr>
        <w:t>;</w:t>
      </w:r>
      <w:r w:rsidRPr="7EFD8678">
        <w:rPr>
          <w:rFonts w:ascii="Arial" w:eastAsia="Arial" w:hAnsi="Arial" w:cs="Arial"/>
          <w:color w:val="000000" w:themeColor="text1"/>
          <w:sz w:val="22"/>
          <w:szCs w:val="22"/>
        </w:rPr>
        <w:t xml:space="preserve"> private non-profit organizations and institutions</w:t>
      </w:r>
      <w:r w:rsidR="00E47181" w:rsidRPr="7EFD8678">
        <w:rPr>
          <w:rFonts w:ascii="Arial" w:eastAsia="Arial" w:hAnsi="Arial" w:cs="Arial"/>
          <w:color w:val="000000" w:themeColor="text1"/>
          <w:sz w:val="22"/>
          <w:szCs w:val="22"/>
        </w:rPr>
        <w:t>;</w:t>
      </w:r>
      <w:r w:rsidRPr="7EFD8678">
        <w:rPr>
          <w:rFonts w:ascii="Arial" w:eastAsia="Arial" w:hAnsi="Arial" w:cs="Arial"/>
          <w:color w:val="000000" w:themeColor="text1"/>
          <w:sz w:val="22"/>
          <w:szCs w:val="22"/>
        </w:rPr>
        <w:t xml:space="preserve"> for-profit organizations</w:t>
      </w:r>
      <w:r w:rsidR="00E47181" w:rsidRPr="7EFD8678">
        <w:rPr>
          <w:rFonts w:ascii="Arial" w:eastAsia="Arial" w:hAnsi="Arial" w:cs="Arial"/>
          <w:color w:val="000000" w:themeColor="text1"/>
          <w:sz w:val="22"/>
          <w:szCs w:val="22"/>
        </w:rPr>
        <w:t>;</w:t>
      </w:r>
      <w:r w:rsidRPr="7EFD8678">
        <w:rPr>
          <w:rFonts w:ascii="Arial" w:eastAsia="Arial" w:hAnsi="Arial" w:cs="Arial"/>
          <w:color w:val="000000" w:themeColor="text1"/>
          <w:sz w:val="22"/>
          <w:szCs w:val="22"/>
        </w:rPr>
        <w:t xml:space="preserve"> and academic </w:t>
      </w:r>
      <w:r w:rsidR="00E47181" w:rsidRPr="7EFD8678">
        <w:rPr>
          <w:rFonts w:ascii="Arial" w:eastAsia="Arial" w:hAnsi="Arial" w:cs="Arial"/>
          <w:color w:val="000000" w:themeColor="text1"/>
          <w:sz w:val="22"/>
          <w:szCs w:val="22"/>
        </w:rPr>
        <w:t>or</w:t>
      </w:r>
      <w:r w:rsidRPr="7EFD8678">
        <w:rPr>
          <w:rFonts w:ascii="Arial" w:eastAsia="Arial" w:hAnsi="Arial" w:cs="Arial"/>
          <w:color w:val="000000" w:themeColor="text1"/>
          <w:sz w:val="22"/>
          <w:szCs w:val="22"/>
        </w:rPr>
        <w:t xml:space="preserve"> educational institutions. </w:t>
      </w:r>
      <w:r w:rsidR="00431E7D" w:rsidRPr="7EFD8678">
        <w:rPr>
          <w:rFonts w:ascii="Arial" w:eastAsia="Arial" w:hAnsi="Arial" w:cs="Arial"/>
          <w:color w:val="000000" w:themeColor="text1"/>
          <w:sz w:val="22"/>
          <w:szCs w:val="22"/>
        </w:rPr>
        <w:t xml:space="preserve">Partnerships are allowed. </w:t>
      </w:r>
      <w:r w:rsidR="6B80F32D" w:rsidRPr="7EFD8678">
        <w:rPr>
          <w:rFonts w:ascii="Arial" w:eastAsia="Arial" w:hAnsi="Arial" w:cs="Arial"/>
          <w:color w:val="000000" w:themeColor="text1"/>
          <w:sz w:val="22"/>
          <w:szCs w:val="22"/>
        </w:rPr>
        <w:t xml:space="preserve">Eligible applicants located outside of the Long Island Sound watershed may submit a proposal </w:t>
      </w:r>
      <w:proofErr w:type="gramStart"/>
      <w:r w:rsidR="6B80F32D" w:rsidRPr="7EFD8678">
        <w:rPr>
          <w:rFonts w:ascii="Arial" w:eastAsia="Arial" w:hAnsi="Arial" w:cs="Arial"/>
          <w:color w:val="000000" w:themeColor="text1"/>
          <w:sz w:val="22"/>
          <w:szCs w:val="22"/>
        </w:rPr>
        <w:t>as long as</w:t>
      </w:r>
      <w:proofErr w:type="gramEnd"/>
      <w:r w:rsidR="6B80F32D" w:rsidRPr="7EFD8678">
        <w:rPr>
          <w:rFonts w:ascii="Arial" w:eastAsia="Arial" w:hAnsi="Arial" w:cs="Arial"/>
          <w:color w:val="000000" w:themeColor="text1"/>
          <w:sz w:val="22"/>
          <w:szCs w:val="22"/>
        </w:rPr>
        <w:t xml:space="preserve"> the proposal documents that its objectives support the technical and logistical requirements and management priorities of the Partnership. </w:t>
      </w:r>
    </w:p>
    <w:p w14:paraId="5B6BB874" w14:textId="77777777" w:rsidR="00313C9D" w:rsidRPr="00161722" w:rsidRDefault="00313C9D" w:rsidP="005D4A5B">
      <w:pPr>
        <w:pBdr>
          <w:top w:val="nil"/>
          <w:left w:val="nil"/>
          <w:bottom w:val="nil"/>
          <w:right w:val="nil"/>
          <w:between w:val="nil"/>
          <w:bar w:val="nil"/>
        </w:pBdr>
        <w:spacing w:after="10"/>
        <w:rPr>
          <w:rFonts w:ascii="Arial" w:eastAsia="Arial" w:hAnsi="Arial" w:cs="Arial"/>
          <w:sz w:val="22"/>
          <w:szCs w:val="22"/>
        </w:rPr>
      </w:pPr>
    </w:p>
    <w:p w14:paraId="4E90298F" w14:textId="77777777" w:rsidR="00C537FB" w:rsidRPr="007911F8" w:rsidRDefault="00C537FB" w:rsidP="7EFD8678">
      <w:pPr>
        <w:pBdr>
          <w:top w:val="nil"/>
          <w:left w:val="nil"/>
          <w:bottom w:val="nil"/>
          <w:right w:val="nil"/>
          <w:between w:val="nil"/>
          <w:bar w:val="nil"/>
        </w:pBdr>
        <w:spacing w:after="10"/>
        <w:rPr>
          <w:rFonts w:ascii="Arial" w:eastAsia="Arial" w:hAnsi="Arial" w:cs="Arial"/>
          <w:b/>
          <w:bCs/>
          <w:sz w:val="22"/>
          <w:szCs w:val="22"/>
        </w:rPr>
      </w:pPr>
      <w:r w:rsidRPr="007911F8">
        <w:rPr>
          <w:rFonts w:ascii="Arial" w:eastAsia="Arial" w:hAnsi="Arial" w:cs="Arial"/>
          <w:b/>
          <w:bCs/>
          <w:sz w:val="22"/>
          <w:szCs w:val="22"/>
        </w:rPr>
        <w:t>Schedule</w:t>
      </w:r>
    </w:p>
    <w:p w14:paraId="0B97309D" w14:textId="20B60530" w:rsidR="00F82280" w:rsidRPr="00161722" w:rsidRDefault="00F82280" w:rsidP="7EFD8678">
      <w:pPr>
        <w:pStyle w:val="Default"/>
        <w:spacing w:line="259" w:lineRule="auto"/>
        <w:rPr>
          <w:rFonts w:ascii="Arial" w:eastAsia="Arial" w:hAnsi="Arial" w:cs="Arial"/>
          <w:sz w:val="22"/>
          <w:szCs w:val="22"/>
        </w:rPr>
      </w:pPr>
      <w:r w:rsidRPr="06B6EDDD">
        <w:rPr>
          <w:rFonts w:ascii="Arial" w:eastAsia="Arial" w:hAnsi="Arial" w:cs="Arial"/>
          <w:sz w:val="22"/>
          <w:szCs w:val="22"/>
        </w:rPr>
        <w:t xml:space="preserve">The project should take no more </w:t>
      </w:r>
      <w:r w:rsidRPr="003B5839">
        <w:rPr>
          <w:rFonts w:ascii="Arial" w:eastAsia="Arial" w:hAnsi="Arial" w:cs="Arial"/>
          <w:sz w:val="22"/>
          <w:szCs w:val="22"/>
        </w:rPr>
        <w:t xml:space="preserve">than </w:t>
      </w:r>
      <w:r w:rsidR="0758C475" w:rsidRPr="0017210A">
        <w:rPr>
          <w:rFonts w:ascii="Arial" w:eastAsia="Arial" w:hAnsi="Arial" w:cs="Arial"/>
          <w:b/>
          <w:bCs/>
          <w:sz w:val="22"/>
          <w:szCs w:val="22"/>
        </w:rPr>
        <w:t>24</w:t>
      </w:r>
      <w:r w:rsidRPr="0017210A">
        <w:rPr>
          <w:rFonts w:ascii="Arial" w:eastAsia="Arial" w:hAnsi="Arial" w:cs="Arial"/>
          <w:b/>
          <w:bCs/>
          <w:sz w:val="22"/>
          <w:szCs w:val="22"/>
        </w:rPr>
        <w:t xml:space="preserve"> months</w:t>
      </w:r>
      <w:r w:rsidRPr="003B5839">
        <w:rPr>
          <w:rFonts w:ascii="Arial" w:eastAsia="Arial" w:hAnsi="Arial" w:cs="Arial"/>
          <w:sz w:val="22"/>
          <w:szCs w:val="22"/>
        </w:rPr>
        <w:t>,</w:t>
      </w:r>
      <w:r w:rsidRPr="06B6EDDD">
        <w:rPr>
          <w:rFonts w:ascii="Arial" w:eastAsia="Arial" w:hAnsi="Arial" w:cs="Arial"/>
          <w:sz w:val="22"/>
          <w:szCs w:val="22"/>
        </w:rPr>
        <w:t xml:space="preserve"> with all final reports and paperwork received by </w:t>
      </w:r>
      <w:r w:rsidR="20B66624" w:rsidRPr="0017210A">
        <w:rPr>
          <w:rFonts w:ascii="Arial" w:eastAsia="Arial" w:hAnsi="Arial" w:cs="Arial"/>
          <w:b/>
          <w:bCs/>
          <w:sz w:val="22"/>
          <w:szCs w:val="22"/>
        </w:rPr>
        <w:t>February 28</w:t>
      </w:r>
      <w:r w:rsidR="39D625C9" w:rsidRPr="0017210A">
        <w:rPr>
          <w:rFonts w:ascii="Arial" w:eastAsia="Arial" w:hAnsi="Arial" w:cs="Arial"/>
          <w:b/>
          <w:bCs/>
          <w:sz w:val="22"/>
          <w:szCs w:val="22"/>
        </w:rPr>
        <w:t>, 202</w:t>
      </w:r>
      <w:r w:rsidR="1C77E623" w:rsidRPr="0017210A">
        <w:rPr>
          <w:rFonts w:ascii="Arial" w:eastAsia="Arial" w:hAnsi="Arial" w:cs="Arial"/>
          <w:b/>
          <w:bCs/>
          <w:sz w:val="22"/>
          <w:szCs w:val="22"/>
        </w:rPr>
        <w:t>9</w:t>
      </w:r>
      <w:r w:rsidRPr="06B6EDDD">
        <w:rPr>
          <w:rFonts w:ascii="Arial" w:eastAsia="Arial" w:hAnsi="Arial" w:cs="Arial"/>
          <w:sz w:val="22"/>
          <w:szCs w:val="22"/>
        </w:rPr>
        <w:t xml:space="preserve">. However, it is </w:t>
      </w:r>
      <w:r w:rsidR="00631F2A" w:rsidRPr="06B6EDDD">
        <w:rPr>
          <w:rFonts w:ascii="Arial" w:eastAsia="Arial" w:hAnsi="Arial" w:cs="Arial"/>
          <w:sz w:val="22"/>
          <w:szCs w:val="22"/>
        </w:rPr>
        <w:t xml:space="preserve">acceptable and </w:t>
      </w:r>
      <w:r w:rsidRPr="06B6EDDD">
        <w:rPr>
          <w:rFonts w:ascii="Arial" w:eastAsia="Arial" w:hAnsi="Arial" w:cs="Arial"/>
          <w:sz w:val="22"/>
          <w:szCs w:val="22"/>
        </w:rPr>
        <w:t>desirable for projects to be completed earlier.</w:t>
      </w:r>
    </w:p>
    <w:p w14:paraId="4230AC76" w14:textId="77777777" w:rsidR="00F82280" w:rsidRPr="00161722" w:rsidRDefault="00F82280" w:rsidP="005D4A5B">
      <w:pPr>
        <w:spacing w:after="10"/>
        <w:rPr>
          <w:rFonts w:ascii="Arial" w:eastAsia="Arial" w:hAnsi="Arial" w:cs="Arial"/>
          <w:bCs/>
          <w:iCs/>
          <w:sz w:val="22"/>
          <w:szCs w:val="22"/>
        </w:rPr>
      </w:pPr>
    </w:p>
    <w:p w14:paraId="2A100D6F" w14:textId="77777777" w:rsidR="00F82280" w:rsidRPr="00161722" w:rsidRDefault="00F82280" w:rsidP="005D4A5B">
      <w:pPr>
        <w:spacing w:after="10"/>
        <w:rPr>
          <w:rFonts w:ascii="Arial" w:eastAsia="Arial" w:hAnsi="Arial" w:cs="Arial"/>
          <w:bCs/>
          <w:iCs/>
          <w:sz w:val="22"/>
          <w:szCs w:val="22"/>
        </w:rPr>
      </w:pPr>
      <w:r w:rsidRPr="00161722">
        <w:rPr>
          <w:rFonts w:ascii="Arial" w:eastAsia="Arial" w:hAnsi="Arial" w:cs="Arial"/>
          <w:bCs/>
          <w:iCs/>
          <w:sz w:val="22"/>
          <w:szCs w:val="22"/>
        </w:rPr>
        <w:t>The schedule* for this RFP is as follows:</w:t>
      </w:r>
    </w:p>
    <w:p w14:paraId="44E0183E" w14:textId="77777777" w:rsidR="00F82280" w:rsidRPr="00161722" w:rsidRDefault="00F82280" w:rsidP="005D4A5B">
      <w:pPr>
        <w:pBdr>
          <w:top w:val="nil"/>
          <w:left w:val="nil"/>
          <w:bottom w:val="nil"/>
          <w:right w:val="nil"/>
          <w:between w:val="nil"/>
          <w:bar w:val="nil"/>
        </w:pBdr>
        <w:spacing w:after="10"/>
        <w:rPr>
          <w:rFonts w:ascii="Arial" w:eastAsia="Arial" w:hAnsi="Arial" w:cs="Arial"/>
          <w:sz w:val="22"/>
          <w:szCs w:val="22"/>
        </w:rPr>
      </w:pPr>
    </w:p>
    <w:tbl>
      <w:tblPr>
        <w:tblW w:w="4942"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4"/>
        <w:gridCol w:w="3029"/>
      </w:tblGrid>
      <w:tr w:rsidR="00C537FB" w:rsidRPr="00161722" w14:paraId="28A42728" w14:textId="77777777" w:rsidTr="7EFD8678">
        <w:tc>
          <w:tcPr>
            <w:tcW w:w="347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tcPr>
          <w:p w14:paraId="640ECFD9" w14:textId="77777777" w:rsidR="00C537FB" w:rsidRPr="00161722" w:rsidRDefault="00C537FB" w:rsidP="005D4A5B">
            <w:pPr>
              <w:pBdr>
                <w:top w:val="nil"/>
                <w:left w:val="nil"/>
                <w:bottom w:val="nil"/>
                <w:right w:val="nil"/>
                <w:between w:val="nil"/>
                <w:bar w:val="nil"/>
              </w:pBdr>
              <w:spacing w:after="10"/>
              <w:rPr>
                <w:rFonts w:ascii="Arial" w:hAnsi="Arial" w:cs="Arial"/>
                <w:sz w:val="22"/>
                <w:szCs w:val="22"/>
              </w:rPr>
            </w:pPr>
            <w:r w:rsidRPr="00161722">
              <w:rPr>
                <w:rFonts w:ascii="Arial" w:eastAsia="Arial" w:hAnsi="Arial" w:cs="Arial"/>
                <w:sz w:val="22"/>
                <w:szCs w:val="22"/>
              </w:rPr>
              <w:t xml:space="preserve">Proposals Due to NEIWPCC </w:t>
            </w:r>
          </w:p>
        </w:tc>
        <w:tc>
          <w:tcPr>
            <w:tcW w:w="1523"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48A30E" w14:textId="0213A51E" w:rsidR="00C537FB" w:rsidRPr="00161722" w:rsidRDefault="0073093F" w:rsidP="7EFD8678">
            <w:pPr>
              <w:pBdr>
                <w:top w:val="nil"/>
                <w:left w:val="nil"/>
                <w:bottom w:val="nil"/>
                <w:right w:val="nil"/>
                <w:between w:val="nil"/>
                <w:bar w:val="nil"/>
              </w:pBdr>
              <w:spacing w:after="10"/>
              <w:rPr>
                <w:rFonts w:ascii="Arial" w:eastAsia="Arial" w:hAnsi="Arial" w:cs="Arial"/>
                <w:sz w:val="22"/>
                <w:szCs w:val="22"/>
              </w:rPr>
            </w:pPr>
            <w:r w:rsidRPr="0073093F">
              <w:rPr>
                <w:rFonts w:ascii="Arial" w:eastAsia="Arial" w:hAnsi="Arial" w:cs="Arial"/>
                <w:b/>
                <w:bCs/>
                <w:sz w:val="22"/>
                <w:szCs w:val="22"/>
              </w:rPr>
              <w:t>November 13</w:t>
            </w:r>
            <w:r w:rsidR="1A939BD9" w:rsidRPr="0073093F">
              <w:rPr>
                <w:rFonts w:ascii="Arial" w:eastAsia="Arial" w:hAnsi="Arial" w:cs="Arial"/>
                <w:b/>
                <w:bCs/>
                <w:sz w:val="22"/>
                <w:szCs w:val="22"/>
              </w:rPr>
              <w:t>, 2026</w:t>
            </w:r>
            <w:r w:rsidR="00B15B47" w:rsidRPr="0073093F">
              <w:rPr>
                <w:rFonts w:ascii="Arial" w:eastAsia="Arial" w:hAnsi="Arial" w:cs="Arial"/>
                <w:sz w:val="22"/>
                <w:szCs w:val="22"/>
              </w:rPr>
              <w:t>,</w:t>
            </w:r>
            <w:r w:rsidR="00B15B47" w:rsidRPr="7EFD8678">
              <w:rPr>
                <w:rFonts w:ascii="Arial" w:eastAsia="Arial" w:hAnsi="Arial" w:cs="Arial"/>
                <w:sz w:val="22"/>
                <w:szCs w:val="22"/>
              </w:rPr>
              <w:t xml:space="preserve"> </w:t>
            </w:r>
            <w:r w:rsidR="047C9EDD" w:rsidRPr="7EFD8678">
              <w:rPr>
                <w:rFonts w:ascii="Arial" w:eastAsia="Arial" w:hAnsi="Arial" w:cs="Arial"/>
                <w:sz w:val="22"/>
                <w:szCs w:val="22"/>
              </w:rPr>
              <w:t>4</w:t>
            </w:r>
            <w:r w:rsidR="00653D30" w:rsidRPr="7EFD8678">
              <w:rPr>
                <w:rFonts w:ascii="Arial" w:eastAsia="Arial" w:hAnsi="Arial" w:cs="Arial"/>
                <w:sz w:val="22"/>
                <w:szCs w:val="22"/>
              </w:rPr>
              <w:t xml:space="preserve">:00 PM EST </w:t>
            </w:r>
          </w:p>
        </w:tc>
      </w:tr>
      <w:tr w:rsidR="00C537FB" w:rsidRPr="00161722" w14:paraId="12729DBB" w14:textId="77777777" w:rsidTr="7EFD8678">
        <w:tc>
          <w:tcPr>
            <w:tcW w:w="347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tcPr>
          <w:p w14:paraId="3C7EDF8E" w14:textId="77777777" w:rsidR="00C537FB" w:rsidRPr="00161722" w:rsidRDefault="00C537FB" w:rsidP="005D4A5B">
            <w:pPr>
              <w:pBdr>
                <w:top w:val="nil"/>
                <w:left w:val="nil"/>
                <w:bottom w:val="nil"/>
                <w:right w:val="nil"/>
                <w:between w:val="nil"/>
                <w:bar w:val="nil"/>
              </w:pBdr>
              <w:spacing w:after="10"/>
              <w:rPr>
                <w:rFonts w:ascii="Arial" w:hAnsi="Arial" w:cs="Arial"/>
                <w:sz w:val="22"/>
                <w:szCs w:val="22"/>
              </w:rPr>
            </w:pPr>
            <w:r w:rsidRPr="00161722">
              <w:rPr>
                <w:rFonts w:ascii="Arial" w:eastAsia="Arial" w:hAnsi="Arial" w:cs="Arial"/>
                <w:sz w:val="22"/>
                <w:szCs w:val="22"/>
              </w:rPr>
              <w:t xml:space="preserve">Applicants Notified of Funding Decisions </w:t>
            </w:r>
          </w:p>
        </w:tc>
        <w:tc>
          <w:tcPr>
            <w:tcW w:w="1523"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532300" w14:textId="681C05FC" w:rsidR="00C537FB" w:rsidRPr="00161722" w:rsidRDefault="3EBF5C5B" w:rsidP="7EFD8678">
            <w:pPr>
              <w:pBdr>
                <w:top w:val="nil"/>
                <w:left w:val="nil"/>
                <w:bottom w:val="nil"/>
                <w:right w:val="nil"/>
                <w:between w:val="nil"/>
                <w:bar w:val="nil"/>
              </w:pBdr>
              <w:spacing w:after="10"/>
            </w:pPr>
            <w:r w:rsidRPr="0073093F">
              <w:rPr>
                <w:rFonts w:ascii="Arial" w:eastAsia="Arial" w:hAnsi="Arial" w:cs="Arial"/>
                <w:sz w:val="22"/>
                <w:szCs w:val="22"/>
              </w:rPr>
              <w:t xml:space="preserve">November </w:t>
            </w:r>
            <w:r w:rsidR="0073093F" w:rsidRPr="0073093F">
              <w:rPr>
                <w:rFonts w:ascii="Arial" w:eastAsia="Arial" w:hAnsi="Arial" w:cs="Arial"/>
                <w:sz w:val="22"/>
                <w:szCs w:val="22"/>
              </w:rPr>
              <w:t>3</w:t>
            </w:r>
            <w:r w:rsidRPr="0073093F">
              <w:rPr>
                <w:rFonts w:ascii="Arial" w:eastAsia="Arial" w:hAnsi="Arial" w:cs="Arial"/>
                <w:sz w:val="22"/>
                <w:szCs w:val="22"/>
              </w:rPr>
              <w:t>0, 2026</w:t>
            </w:r>
          </w:p>
        </w:tc>
      </w:tr>
      <w:tr w:rsidR="00C537FB" w:rsidRPr="00161722" w14:paraId="600CEAAC" w14:textId="77777777" w:rsidTr="7EFD8678">
        <w:tc>
          <w:tcPr>
            <w:tcW w:w="347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tcPr>
          <w:p w14:paraId="5219C388" w14:textId="77777777" w:rsidR="00C537FB" w:rsidRPr="00161722" w:rsidRDefault="00C537FB" w:rsidP="005D4A5B">
            <w:pPr>
              <w:pBdr>
                <w:top w:val="nil"/>
                <w:left w:val="nil"/>
                <w:bottom w:val="nil"/>
                <w:right w:val="nil"/>
                <w:between w:val="nil"/>
                <w:bar w:val="nil"/>
              </w:pBdr>
              <w:spacing w:after="10"/>
              <w:rPr>
                <w:rFonts w:ascii="Arial" w:hAnsi="Arial" w:cs="Arial"/>
                <w:sz w:val="22"/>
                <w:szCs w:val="22"/>
              </w:rPr>
            </w:pPr>
            <w:r w:rsidRPr="00161722">
              <w:rPr>
                <w:rFonts w:ascii="Arial" w:eastAsia="Arial" w:hAnsi="Arial" w:cs="Arial"/>
                <w:sz w:val="22"/>
                <w:szCs w:val="22"/>
              </w:rPr>
              <w:t xml:space="preserve">Detailed Project Work Plans Due </w:t>
            </w:r>
          </w:p>
        </w:tc>
        <w:tc>
          <w:tcPr>
            <w:tcW w:w="1523"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6F25E0" w14:textId="34B4A832" w:rsidR="00C537FB" w:rsidRPr="00161722" w:rsidRDefault="4122B723" w:rsidP="7EFD8678">
            <w:pPr>
              <w:pBdr>
                <w:top w:val="nil"/>
                <w:left w:val="nil"/>
                <w:bottom w:val="nil"/>
                <w:right w:val="nil"/>
                <w:between w:val="nil"/>
                <w:bar w:val="nil"/>
              </w:pBdr>
              <w:spacing w:after="10"/>
            </w:pPr>
            <w:r w:rsidRPr="0073093F">
              <w:rPr>
                <w:rFonts w:ascii="Arial" w:eastAsia="Arial" w:hAnsi="Arial" w:cs="Arial"/>
                <w:sz w:val="22"/>
                <w:szCs w:val="22"/>
              </w:rPr>
              <w:t xml:space="preserve">December </w:t>
            </w:r>
            <w:r w:rsidR="06AD5D6D" w:rsidRPr="0073093F">
              <w:rPr>
                <w:rFonts w:ascii="Arial" w:eastAsia="Arial" w:hAnsi="Arial" w:cs="Arial"/>
                <w:sz w:val="22"/>
                <w:szCs w:val="22"/>
              </w:rPr>
              <w:t>1</w:t>
            </w:r>
            <w:r w:rsidR="00AB1BC5" w:rsidRPr="0073093F">
              <w:rPr>
                <w:rFonts w:ascii="Arial" w:eastAsia="Arial" w:hAnsi="Arial" w:cs="Arial"/>
                <w:sz w:val="22"/>
                <w:szCs w:val="22"/>
              </w:rPr>
              <w:t>1</w:t>
            </w:r>
            <w:r w:rsidRPr="0073093F">
              <w:rPr>
                <w:rFonts w:ascii="Arial" w:eastAsia="Arial" w:hAnsi="Arial" w:cs="Arial"/>
                <w:sz w:val="22"/>
                <w:szCs w:val="22"/>
              </w:rPr>
              <w:t>, 2026</w:t>
            </w:r>
          </w:p>
        </w:tc>
      </w:tr>
      <w:tr w:rsidR="00C537FB" w:rsidRPr="00161722" w14:paraId="5455F7CF" w14:textId="77777777" w:rsidTr="7EFD8678">
        <w:tc>
          <w:tcPr>
            <w:tcW w:w="347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tcPr>
          <w:p w14:paraId="6A93C2B1" w14:textId="161E8E9C" w:rsidR="00C537FB" w:rsidRPr="00161722" w:rsidRDefault="00C537FB" w:rsidP="005D4A5B">
            <w:pPr>
              <w:pBdr>
                <w:top w:val="nil"/>
                <w:left w:val="nil"/>
                <w:bottom w:val="nil"/>
                <w:right w:val="nil"/>
                <w:between w:val="nil"/>
                <w:bar w:val="nil"/>
              </w:pBdr>
              <w:spacing w:after="10"/>
              <w:rPr>
                <w:rFonts w:ascii="Arial" w:hAnsi="Arial" w:cs="Arial"/>
                <w:sz w:val="22"/>
                <w:szCs w:val="22"/>
              </w:rPr>
            </w:pPr>
            <w:r w:rsidRPr="00161722">
              <w:rPr>
                <w:rFonts w:ascii="Arial" w:eastAsia="Arial" w:hAnsi="Arial" w:cs="Arial"/>
                <w:sz w:val="22"/>
                <w:szCs w:val="22"/>
              </w:rPr>
              <w:t xml:space="preserve">Project Start Date </w:t>
            </w:r>
          </w:p>
        </w:tc>
        <w:tc>
          <w:tcPr>
            <w:tcW w:w="1523"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A0E3F5" w14:textId="688633AD" w:rsidR="00C537FB" w:rsidRPr="00E5169E" w:rsidRDefault="5B308963" w:rsidP="7EFD8678">
            <w:pPr>
              <w:pBdr>
                <w:top w:val="nil"/>
                <w:left w:val="nil"/>
                <w:bottom w:val="nil"/>
                <w:right w:val="nil"/>
                <w:between w:val="nil"/>
                <w:bar w:val="nil"/>
              </w:pBdr>
              <w:spacing w:after="10"/>
              <w:rPr>
                <w:highlight w:val="yellow"/>
              </w:rPr>
            </w:pPr>
            <w:r w:rsidRPr="0073093F">
              <w:rPr>
                <w:rFonts w:ascii="Arial" w:eastAsia="Arial" w:hAnsi="Arial" w:cs="Arial"/>
                <w:sz w:val="22"/>
                <w:szCs w:val="22"/>
              </w:rPr>
              <w:t>February 1, 2027</w:t>
            </w:r>
          </w:p>
        </w:tc>
      </w:tr>
      <w:tr w:rsidR="00B50AB2" w:rsidRPr="00161722" w14:paraId="11BD8A6C" w14:textId="77777777" w:rsidTr="7EFD8678">
        <w:tc>
          <w:tcPr>
            <w:tcW w:w="347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tcPr>
          <w:p w14:paraId="0915700A" w14:textId="77777777" w:rsidR="00B50AB2" w:rsidRPr="00161722" w:rsidRDefault="00B50AB2" w:rsidP="00B50AB2">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Quality Assurance Project Plan (QAPP)</w:t>
            </w:r>
          </w:p>
        </w:tc>
        <w:tc>
          <w:tcPr>
            <w:tcW w:w="1523"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77ECA1" w14:textId="77777777" w:rsidR="00B50AB2" w:rsidRPr="00161722" w:rsidRDefault="00B50AB2" w:rsidP="00B50AB2">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To be completed prior to data collection activities</w:t>
            </w:r>
          </w:p>
        </w:tc>
      </w:tr>
      <w:tr w:rsidR="00B50AB2" w:rsidRPr="00161722" w14:paraId="0FDFD46C" w14:textId="77777777" w:rsidTr="7EFD8678">
        <w:tc>
          <w:tcPr>
            <w:tcW w:w="347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0" w:type="dxa"/>
              <w:bottom w:w="0" w:type="dxa"/>
              <w:right w:w="0" w:type="dxa"/>
            </w:tcMar>
          </w:tcPr>
          <w:p w14:paraId="2F7411F9" w14:textId="77777777" w:rsidR="00B50AB2" w:rsidRPr="00161722" w:rsidRDefault="00B50AB2" w:rsidP="00B50AB2">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Quarterly Reports</w:t>
            </w:r>
          </w:p>
        </w:tc>
        <w:tc>
          <w:tcPr>
            <w:tcW w:w="1523"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E254E7" w14:textId="77777777" w:rsidR="00B50AB2" w:rsidRPr="00161722" w:rsidRDefault="00B50AB2" w:rsidP="00B50AB2">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10th of the month following each quarter’s close</w:t>
            </w:r>
          </w:p>
        </w:tc>
      </w:tr>
    </w:tbl>
    <w:p w14:paraId="011096D2" w14:textId="77777777" w:rsidR="00C537FB" w:rsidRPr="00161722" w:rsidRDefault="00C537FB" w:rsidP="005D4A5B">
      <w:pPr>
        <w:pBdr>
          <w:top w:val="nil"/>
          <w:left w:val="nil"/>
          <w:bottom w:val="nil"/>
          <w:right w:val="nil"/>
          <w:between w:val="nil"/>
          <w:bar w:val="nil"/>
        </w:pBdr>
        <w:spacing w:after="10"/>
        <w:rPr>
          <w:rFonts w:ascii="Arial" w:hAnsi="Arial" w:cs="Arial"/>
          <w:sz w:val="22"/>
          <w:szCs w:val="22"/>
        </w:rPr>
      </w:pPr>
      <w:r w:rsidRPr="00161722">
        <w:rPr>
          <w:rFonts w:ascii="Arial" w:hAnsi="Arial" w:cs="Arial"/>
          <w:sz w:val="22"/>
          <w:szCs w:val="22"/>
        </w:rPr>
        <w:t>*Schedule is subject to change.</w:t>
      </w:r>
    </w:p>
    <w:p w14:paraId="7476A8DD" w14:textId="77777777" w:rsidR="00657A2A" w:rsidRDefault="00657A2A" w:rsidP="005D4A5B">
      <w:pPr>
        <w:pBdr>
          <w:top w:val="nil"/>
          <w:left w:val="nil"/>
          <w:bottom w:val="nil"/>
          <w:right w:val="nil"/>
          <w:between w:val="nil"/>
          <w:bar w:val="nil"/>
        </w:pBdr>
        <w:spacing w:after="10"/>
        <w:rPr>
          <w:rFonts w:ascii="Arial" w:eastAsia="Arial" w:hAnsi="Arial" w:cs="Arial"/>
          <w:sz w:val="22"/>
          <w:szCs w:val="22"/>
        </w:rPr>
      </w:pPr>
    </w:p>
    <w:p w14:paraId="3710DEA2" w14:textId="77777777" w:rsidR="007911F8" w:rsidRPr="00161722" w:rsidRDefault="007911F8" w:rsidP="005D4A5B">
      <w:pPr>
        <w:pBdr>
          <w:top w:val="nil"/>
          <w:left w:val="nil"/>
          <w:bottom w:val="nil"/>
          <w:right w:val="nil"/>
          <w:between w:val="nil"/>
          <w:bar w:val="nil"/>
        </w:pBdr>
        <w:spacing w:after="10"/>
        <w:rPr>
          <w:rFonts w:ascii="Arial" w:eastAsia="Arial" w:hAnsi="Arial" w:cs="Arial"/>
          <w:sz w:val="22"/>
          <w:szCs w:val="22"/>
        </w:rPr>
      </w:pPr>
    </w:p>
    <w:p w14:paraId="0739176F" w14:textId="77777777" w:rsidR="00657A2A" w:rsidRPr="00161722" w:rsidRDefault="00657A2A" w:rsidP="005D4A5B">
      <w:pPr>
        <w:pBdr>
          <w:top w:val="nil"/>
          <w:left w:val="nil"/>
          <w:bottom w:val="nil"/>
          <w:right w:val="nil"/>
          <w:between w:val="nil"/>
          <w:bar w:val="nil"/>
        </w:pBdr>
        <w:spacing w:after="10"/>
        <w:rPr>
          <w:rFonts w:ascii="Arial" w:eastAsia="Arial" w:hAnsi="Arial" w:cs="Arial"/>
          <w:b/>
          <w:bCs/>
          <w:iCs/>
          <w:sz w:val="22"/>
          <w:szCs w:val="22"/>
        </w:rPr>
      </w:pPr>
      <w:r w:rsidRPr="00161722">
        <w:rPr>
          <w:rFonts w:ascii="Arial" w:eastAsia="Arial" w:hAnsi="Arial" w:cs="Arial"/>
          <w:b/>
          <w:bCs/>
          <w:iCs/>
          <w:sz w:val="22"/>
          <w:szCs w:val="22"/>
        </w:rPr>
        <w:t>Funding</w:t>
      </w:r>
    </w:p>
    <w:p w14:paraId="3444A09E" w14:textId="4DFFC1C2" w:rsidR="00C16E40" w:rsidRPr="00161722" w:rsidRDefault="0ED23CBC" w:rsidP="41C3D793">
      <w:pPr>
        <w:pBdr>
          <w:top w:val="nil"/>
          <w:left w:val="nil"/>
          <w:bottom w:val="nil"/>
          <w:right w:val="nil"/>
          <w:between w:val="nil"/>
          <w:bar w:val="nil"/>
        </w:pBdr>
        <w:spacing w:after="10"/>
        <w:rPr>
          <w:rFonts w:ascii="Arial" w:eastAsia="Arial" w:hAnsi="Arial" w:cs="Arial"/>
          <w:sz w:val="22"/>
          <w:szCs w:val="22"/>
        </w:rPr>
      </w:pPr>
      <w:r w:rsidRPr="41C3D793">
        <w:rPr>
          <w:rFonts w:ascii="Arial" w:eastAsia="Arial" w:hAnsi="Arial" w:cs="Arial"/>
          <w:sz w:val="22"/>
          <w:szCs w:val="22"/>
        </w:rPr>
        <w:t xml:space="preserve">There is </w:t>
      </w:r>
      <w:r w:rsidR="00B02958" w:rsidRPr="003B5839">
        <w:rPr>
          <w:rFonts w:ascii="Arial" w:eastAsia="Arial" w:hAnsi="Arial" w:cs="Arial"/>
          <w:sz w:val="22"/>
          <w:szCs w:val="22"/>
        </w:rPr>
        <w:t xml:space="preserve">up to </w:t>
      </w:r>
      <w:r w:rsidRPr="0017210A">
        <w:rPr>
          <w:rFonts w:ascii="Arial" w:eastAsia="Arial" w:hAnsi="Arial" w:cs="Arial"/>
          <w:b/>
          <w:bCs/>
          <w:sz w:val="22"/>
          <w:szCs w:val="22"/>
        </w:rPr>
        <w:t>$</w:t>
      </w:r>
      <w:r w:rsidR="211FEDAF" w:rsidRPr="0017210A">
        <w:rPr>
          <w:rFonts w:ascii="Arial" w:eastAsia="Arial" w:hAnsi="Arial" w:cs="Arial"/>
          <w:b/>
          <w:bCs/>
          <w:sz w:val="22"/>
          <w:szCs w:val="22"/>
        </w:rPr>
        <w:t>300,000</w:t>
      </w:r>
      <w:r w:rsidRPr="003B5839">
        <w:rPr>
          <w:rFonts w:ascii="Arial" w:eastAsia="Arial" w:hAnsi="Arial" w:cs="Arial"/>
          <w:sz w:val="22"/>
          <w:szCs w:val="22"/>
        </w:rPr>
        <w:t xml:space="preserve"> available</w:t>
      </w:r>
      <w:r w:rsidRPr="41C3D793">
        <w:rPr>
          <w:rFonts w:ascii="Arial" w:eastAsia="Arial" w:hAnsi="Arial" w:cs="Arial"/>
          <w:sz w:val="22"/>
          <w:szCs w:val="22"/>
        </w:rPr>
        <w:t xml:space="preserve"> for this project</w:t>
      </w:r>
      <w:r w:rsidR="7A2EC8F6" w:rsidRPr="41C3D793">
        <w:rPr>
          <w:rFonts w:ascii="Arial" w:eastAsia="Arial" w:hAnsi="Arial" w:cs="Arial"/>
          <w:sz w:val="22"/>
          <w:szCs w:val="22"/>
        </w:rPr>
        <w:t xml:space="preserve"> and it is anticipated that one successful project will be chosen</w:t>
      </w:r>
      <w:r w:rsidRPr="41C3D793">
        <w:rPr>
          <w:rFonts w:ascii="Arial" w:eastAsia="Arial" w:hAnsi="Arial" w:cs="Arial"/>
          <w:sz w:val="22"/>
          <w:szCs w:val="22"/>
        </w:rPr>
        <w:t>. Proposals with budgets that exceed the identified funding cannot be considered.</w:t>
      </w:r>
      <w:r w:rsidR="3159032E" w:rsidRPr="41C3D793">
        <w:rPr>
          <w:rFonts w:ascii="Arial" w:eastAsia="Arial" w:hAnsi="Arial" w:cs="Arial"/>
          <w:sz w:val="22"/>
          <w:szCs w:val="22"/>
        </w:rPr>
        <w:t xml:space="preserve"> </w:t>
      </w:r>
      <w:r w:rsidR="769F94A2" w:rsidRPr="41C3D793">
        <w:rPr>
          <w:rFonts w:ascii="Arial" w:eastAsia="Arial" w:hAnsi="Arial" w:cs="Arial"/>
          <w:sz w:val="22"/>
          <w:szCs w:val="22"/>
        </w:rPr>
        <w:t xml:space="preserve">Awarded funds may be used for expenses </w:t>
      </w:r>
      <w:r w:rsidR="73B7B25D" w:rsidRPr="41C3D793">
        <w:rPr>
          <w:rFonts w:ascii="Arial" w:eastAsia="Arial" w:hAnsi="Arial" w:cs="Arial"/>
          <w:sz w:val="22"/>
          <w:szCs w:val="22"/>
        </w:rPr>
        <w:t>specifically</w:t>
      </w:r>
      <w:r w:rsidR="769F94A2" w:rsidRPr="41C3D793">
        <w:rPr>
          <w:rFonts w:ascii="Arial" w:eastAsia="Arial" w:hAnsi="Arial" w:cs="Arial"/>
          <w:sz w:val="22"/>
          <w:szCs w:val="22"/>
        </w:rPr>
        <w:t xml:space="preserve"> related to the proposed project, including wages and consultant fees.</w:t>
      </w:r>
      <w:r w:rsidR="73B7B25D" w:rsidRPr="41C3D793">
        <w:rPr>
          <w:rFonts w:ascii="Arial" w:eastAsia="Arial" w:hAnsi="Arial" w:cs="Arial"/>
          <w:sz w:val="22"/>
          <w:szCs w:val="22"/>
        </w:rPr>
        <w:t xml:space="preserve"> </w:t>
      </w:r>
      <w:r w:rsidR="769F94A2" w:rsidRPr="41C3D793">
        <w:rPr>
          <w:rFonts w:ascii="Arial" w:eastAsia="Arial" w:hAnsi="Arial" w:cs="Arial"/>
          <w:sz w:val="22"/>
          <w:szCs w:val="22"/>
        </w:rPr>
        <w:t xml:space="preserve">Expendable and non-expendable equipment directly related to the proposed project may qualify for </w:t>
      </w:r>
      <w:r w:rsidR="003B5839" w:rsidRPr="41C3D793">
        <w:rPr>
          <w:rFonts w:ascii="Arial" w:eastAsia="Arial" w:hAnsi="Arial" w:cs="Arial"/>
          <w:sz w:val="22"/>
          <w:szCs w:val="22"/>
        </w:rPr>
        <w:t>funding but</w:t>
      </w:r>
      <w:r w:rsidR="769F94A2" w:rsidRPr="41C3D793">
        <w:rPr>
          <w:rFonts w:ascii="Arial" w:eastAsia="Arial" w:hAnsi="Arial" w:cs="Arial"/>
          <w:sz w:val="22"/>
          <w:szCs w:val="22"/>
        </w:rPr>
        <w:t xml:space="preserve"> requires pre-approval</w:t>
      </w:r>
      <w:r w:rsidR="537BCE08" w:rsidRPr="41C3D793">
        <w:rPr>
          <w:rFonts w:ascii="Arial" w:eastAsia="Arial" w:hAnsi="Arial" w:cs="Arial"/>
          <w:sz w:val="22"/>
          <w:szCs w:val="22"/>
        </w:rPr>
        <w:t xml:space="preserve"> (prior to proposal submission)</w:t>
      </w:r>
      <w:r w:rsidR="769F94A2" w:rsidRPr="41C3D793">
        <w:rPr>
          <w:rFonts w:ascii="Arial" w:eastAsia="Arial" w:hAnsi="Arial" w:cs="Arial"/>
          <w:sz w:val="22"/>
          <w:szCs w:val="22"/>
        </w:rPr>
        <w:t xml:space="preserve"> by NEIWPCC and must b</w:t>
      </w:r>
      <w:r w:rsidR="76B0E5BB" w:rsidRPr="41C3D793">
        <w:rPr>
          <w:rFonts w:ascii="Arial" w:eastAsia="Arial" w:hAnsi="Arial" w:cs="Arial"/>
          <w:sz w:val="22"/>
          <w:szCs w:val="22"/>
        </w:rPr>
        <w:t xml:space="preserve">e justified in the proposal. </w:t>
      </w:r>
      <w:r w:rsidR="659FEFC6" w:rsidRPr="41C3D793">
        <w:rPr>
          <w:rFonts w:ascii="Arial" w:eastAsia="Arial" w:hAnsi="Arial" w:cs="Arial"/>
          <w:sz w:val="22"/>
          <w:szCs w:val="22"/>
        </w:rPr>
        <w:t xml:space="preserve">Indirect costs are allowed but must be in line with the following procedures: </w:t>
      </w:r>
      <w:r w:rsidR="21D17588" w:rsidRPr="41C3D793">
        <w:rPr>
          <w:rFonts w:ascii="Arial" w:eastAsia="Arial" w:hAnsi="Arial" w:cs="Arial"/>
          <w:sz w:val="22"/>
          <w:szCs w:val="22"/>
        </w:rPr>
        <w:t>Applicants with</w:t>
      </w:r>
      <w:r w:rsidR="659FEFC6" w:rsidRPr="41C3D793">
        <w:rPr>
          <w:rFonts w:ascii="Arial" w:eastAsia="Arial" w:hAnsi="Arial" w:cs="Arial"/>
          <w:sz w:val="22"/>
          <w:szCs w:val="22"/>
        </w:rPr>
        <w:t xml:space="preserve"> a valid Negotiated Indirect Cost Rate Agreement with</w:t>
      </w:r>
      <w:r w:rsidR="21D17588" w:rsidRPr="41C3D793">
        <w:rPr>
          <w:rFonts w:ascii="Arial" w:eastAsia="Arial" w:hAnsi="Arial" w:cs="Arial"/>
          <w:sz w:val="22"/>
          <w:szCs w:val="22"/>
        </w:rPr>
        <w:t xml:space="preserve"> their cognizant federal agency</w:t>
      </w:r>
      <w:r w:rsidR="659FEFC6" w:rsidRPr="41C3D793">
        <w:rPr>
          <w:rFonts w:ascii="Arial" w:eastAsia="Arial" w:hAnsi="Arial" w:cs="Arial"/>
          <w:sz w:val="22"/>
          <w:szCs w:val="22"/>
        </w:rPr>
        <w:t xml:space="preserve"> </w:t>
      </w:r>
      <w:r w:rsidR="21D17588" w:rsidRPr="41C3D793">
        <w:rPr>
          <w:rFonts w:ascii="Arial" w:eastAsia="Arial" w:hAnsi="Arial" w:cs="Arial"/>
          <w:sz w:val="22"/>
          <w:szCs w:val="22"/>
        </w:rPr>
        <w:t xml:space="preserve">must use that </w:t>
      </w:r>
      <w:proofErr w:type="gramStart"/>
      <w:r w:rsidR="21D17588" w:rsidRPr="41C3D793">
        <w:rPr>
          <w:rFonts w:ascii="Arial" w:eastAsia="Arial" w:hAnsi="Arial" w:cs="Arial"/>
          <w:sz w:val="22"/>
          <w:szCs w:val="22"/>
        </w:rPr>
        <w:t>rate</w:t>
      </w:r>
      <w:r w:rsidR="659FEFC6" w:rsidRPr="41C3D793">
        <w:rPr>
          <w:rFonts w:ascii="Arial" w:eastAsia="Arial" w:hAnsi="Arial" w:cs="Arial"/>
          <w:sz w:val="22"/>
          <w:szCs w:val="22"/>
        </w:rPr>
        <w:t xml:space="preserve">, </w:t>
      </w:r>
      <w:r w:rsidR="21D17588" w:rsidRPr="41C3D793">
        <w:rPr>
          <w:rFonts w:ascii="Arial" w:eastAsia="Arial" w:hAnsi="Arial" w:cs="Arial"/>
          <w:sz w:val="22"/>
          <w:szCs w:val="22"/>
        </w:rPr>
        <w:t>and</w:t>
      </w:r>
      <w:proofErr w:type="gramEnd"/>
      <w:r w:rsidR="21D17588" w:rsidRPr="41C3D793">
        <w:rPr>
          <w:rFonts w:ascii="Arial" w:eastAsia="Arial" w:hAnsi="Arial" w:cs="Arial"/>
          <w:sz w:val="22"/>
          <w:szCs w:val="22"/>
        </w:rPr>
        <w:t xml:space="preserve"> </w:t>
      </w:r>
      <w:r w:rsidR="659FEFC6" w:rsidRPr="41C3D793">
        <w:rPr>
          <w:rFonts w:ascii="Arial" w:eastAsia="Arial" w:hAnsi="Arial" w:cs="Arial"/>
          <w:sz w:val="22"/>
          <w:szCs w:val="22"/>
        </w:rPr>
        <w:t xml:space="preserve">must provide documentation of the negotiated rate. </w:t>
      </w:r>
      <w:r w:rsidR="21D17588" w:rsidRPr="41C3D793">
        <w:rPr>
          <w:rFonts w:ascii="Arial" w:eastAsia="Arial" w:hAnsi="Arial" w:cs="Arial"/>
          <w:sz w:val="22"/>
          <w:szCs w:val="22"/>
        </w:rPr>
        <w:t>Applicants that do</w:t>
      </w:r>
      <w:r w:rsidR="659FEFC6" w:rsidRPr="41C3D793">
        <w:rPr>
          <w:rFonts w:ascii="Arial" w:eastAsia="Arial" w:hAnsi="Arial" w:cs="Arial"/>
          <w:sz w:val="22"/>
          <w:szCs w:val="22"/>
        </w:rPr>
        <w:t xml:space="preserve"> not have a Negotiate</w:t>
      </w:r>
      <w:r w:rsidR="21D17588" w:rsidRPr="41C3D793">
        <w:rPr>
          <w:rFonts w:ascii="Arial" w:eastAsia="Arial" w:hAnsi="Arial" w:cs="Arial"/>
          <w:sz w:val="22"/>
          <w:szCs w:val="22"/>
        </w:rPr>
        <w:t xml:space="preserve">d Indirect Cost Rate Agreement </w:t>
      </w:r>
      <w:r w:rsidR="659FEFC6" w:rsidRPr="41C3D793">
        <w:rPr>
          <w:rFonts w:ascii="Arial" w:eastAsia="Arial" w:hAnsi="Arial" w:cs="Arial"/>
          <w:sz w:val="22"/>
          <w:szCs w:val="22"/>
        </w:rPr>
        <w:t xml:space="preserve">may charge a maximum indirect rate of </w:t>
      </w:r>
      <w:r w:rsidR="659FEFC6" w:rsidRPr="001C14E7">
        <w:rPr>
          <w:rFonts w:ascii="Arial" w:eastAsia="Arial" w:hAnsi="Arial" w:cs="Arial"/>
          <w:sz w:val="22"/>
          <w:szCs w:val="22"/>
        </w:rPr>
        <w:t>1</w:t>
      </w:r>
      <w:r w:rsidR="01B5980D" w:rsidRPr="001C14E7">
        <w:rPr>
          <w:rFonts w:ascii="Arial" w:eastAsia="Arial" w:hAnsi="Arial" w:cs="Arial"/>
          <w:sz w:val="22"/>
          <w:szCs w:val="22"/>
        </w:rPr>
        <w:t>5</w:t>
      </w:r>
      <w:r w:rsidR="003B5839">
        <w:rPr>
          <w:rFonts w:ascii="Arial" w:eastAsia="Arial" w:hAnsi="Arial" w:cs="Arial"/>
          <w:sz w:val="22"/>
          <w:szCs w:val="22"/>
        </w:rPr>
        <w:t>%</w:t>
      </w:r>
      <w:r w:rsidR="76B0E5BB" w:rsidRPr="41C3D793">
        <w:rPr>
          <w:rFonts w:ascii="Arial" w:eastAsia="Arial" w:hAnsi="Arial" w:cs="Arial"/>
          <w:sz w:val="22"/>
          <w:szCs w:val="22"/>
        </w:rPr>
        <w:t xml:space="preserve"> of direct costs</w:t>
      </w:r>
      <w:r w:rsidR="0E14D4A4" w:rsidRPr="41C3D793">
        <w:rPr>
          <w:rFonts w:ascii="Arial" w:eastAsia="Arial" w:hAnsi="Arial" w:cs="Arial"/>
          <w:sz w:val="22"/>
          <w:szCs w:val="22"/>
        </w:rPr>
        <w:t xml:space="preserve"> (federal</w:t>
      </w:r>
      <w:r w:rsidR="0E14D4A4" w:rsidRPr="41C3D793">
        <w:rPr>
          <w:rFonts w:ascii="Arial" w:eastAsia="Arial" w:hAnsi="Arial" w:cs="Arial"/>
          <w:i/>
          <w:iCs/>
          <w:sz w:val="22"/>
          <w:szCs w:val="22"/>
        </w:rPr>
        <w:t xml:space="preserve"> </w:t>
      </w:r>
      <w:r w:rsidR="0E14D4A4" w:rsidRPr="0017210A">
        <w:rPr>
          <w:rFonts w:ascii="Arial" w:eastAsia="Arial" w:hAnsi="Arial" w:cs="Arial"/>
          <w:sz w:val="22"/>
          <w:szCs w:val="22"/>
        </w:rPr>
        <w:t>de minimis</w:t>
      </w:r>
      <w:r w:rsidR="0E14D4A4" w:rsidRPr="41C3D793">
        <w:rPr>
          <w:rFonts w:ascii="Arial" w:eastAsia="Arial" w:hAnsi="Arial" w:cs="Arial"/>
          <w:i/>
          <w:iCs/>
          <w:sz w:val="22"/>
          <w:szCs w:val="22"/>
        </w:rPr>
        <w:t>)</w:t>
      </w:r>
      <w:r w:rsidR="659FEFC6" w:rsidRPr="41C3D793">
        <w:rPr>
          <w:rFonts w:ascii="Arial" w:eastAsia="Arial" w:hAnsi="Arial" w:cs="Arial"/>
          <w:i/>
          <w:iCs/>
          <w:sz w:val="22"/>
          <w:szCs w:val="22"/>
        </w:rPr>
        <w:t>.</w:t>
      </w:r>
    </w:p>
    <w:p w14:paraId="74D45E72" w14:textId="77777777" w:rsidR="00313C9D" w:rsidRDefault="00313C9D" w:rsidP="005D4A5B">
      <w:pPr>
        <w:pBdr>
          <w:top w:val="nil"/>
          <w:left w:val="nil"/>
          <w:bottom w:val="nil"/>
          <w:right w:val="nil"/>
          <w:between w:val="nil"/>
          <w:bar w:val="nil"/>
        </w:pBdr>
        <w:spacing w:after="10"/>
        <w:rPr>
          <w:rFonts w:ascii="Arial" w:eastAsia="Arial" w:hAnsi="Arial" w:cs="Arial"/>
          <w:sz w:val="22"/>
          <w:szCs w:val="22"/>
        </w:rPr>
      </w:pPr>
    </w:p>
    <w:p w14:paraId="12382BCF" w14:textId="77777777" w:rsidR="00C16E40" w:rsidRPr="00161722" w:rsidRDefault="00C16E40" w:rsidP="005D4A5B">
      <w:pPr>
        <w:pBdr>
          <w:top w:val="nil"/>
          <w:left w:val="nil"/>
          <w:bottom w:val="nil"/>
          <w:right w:val="nil"/>
          <w:between w:val="nil"/>
          <w:bar w:val="nil"/>
        </w:pBdr>
        <w:spacing w:after="10"/>
        <w:rPr>
          <w:rFonts w:ascii="Arial" w:eastAsia="Arial" w:hAnsi="Arial" w:cs="Arial"/>
          <w:b/>
          <w:sz w:val="22"/>
          <w:szCs w:val="22"/>
        </w:rPr>
      </w:pPr>
      <w:r w:rsidRPr="00161722">
        <w:rPr>
          <w:rFonts w:ascii="Arial" w:eastAsia="Arial" w:hAnsi="Arial" w:cs="Arial"/>
          <w:b/>
          <w:sz w:val="22"/>
          <w:szCs w:val="22"/>
        </w:rPr>
        <w:lastRenderedPageBreak/>
        <w:t>Match</w:t>
      </w:r>
    </w:p>
    <w:p w14:paraId="0FF5695C" w14:textId="77777777" w:rsidR="00F2249D" w:rsidRPr="00161722" w:rsidRDefault="00C16E40" w:rsidP="7EFD8678">
      <w:pPr>
        <w:pBdr>
          <w:top w:val="nil"/>
          <w:left w:val="nil"/>
          <w:bottom w:val="nil"/>
          <w:right w:val="nil"/>
          <w:between w:val="nil"/>
          <w:bar w:val="nil"/>
        </w:pBdr>
        <w:spacing w:after="10"/>
        <w:rPr>
          <w:rFonts w:ascii="Arial" w:eastAsia="Arial" w:hAnsi="Arial" w:cs="Arial"/>
          <w:sz w:val="22"/>
          <w:szCs w:val="22"/>
        </w:rPr>
      </w:pPr>
      <w:r w:rsidRPr="7EFD8678">
        <w:rPr>
          <w:rFonts w:ascii="Arial" w:eastAsia="Arial" w:hAnsi="Arial" w:cs="Arial"/>
          <w:sz w:val="22"/>
          <w:szCs w:val="22"/>
        </w:rPr>
        <w:t xml:space="preserve">Although cost share or match is not required, projects providing non-federal cost share or match will receive favorable consideration over projects without cost share or match.  </w:t>
      </w:r>
    </w:p>
    <w:p w14:paraId="3C6809D5" w14:textId="77777777" w:rsidR="00F2249D" w:rsidRPr="00161722" w:rsidRDefault="00F2249D" w:rsidP="005D4A5B">
      <w:pPr>
        <w:pBdr>
          <w:top w:val="nil"/>
          <w:left w:val="nil"/>
          <w:bottom w:val="nil"/>
          <w:right w:val="nil"/>
          <w:between w:val="nil"/>
          <w:bar w:val="nil"/>
        </w:pBdr>
        <w:spacing w:after="10"/>
        <w:rPr>
          <w:rFonts w:ascii="Arial" w:eastAsia="Arial" w:hAnsi="Arial" w:cs="Arial"/>
          <w:sz w:val="22"/>
          <w:szCs w:val="22"/>
        </w:rPr>
      </w:pPr>
    </w:p>
    <w:p w14:paraId="7E4E0904" w14:textId="77777777" w:rsidR="00C16E40" w:rsidRPr="00161722" w:rsidRDefault="00C16E40" w:rsidP="005D4A5B">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Cost share</w:t>
      </w:r>
      <w:r w:rsidR="00F376F5" w:rsidRPr="00161722">
        <w:rPr>
          <w:rFonts w:ascii="Arial" w:eastAsia="Arial" w:hAnsi="Arial" w:cs="Arial"/>
          <w:sz w:val="22"/>
          <w:szCs w:val="22"/>
        </w:rPr>
        <w:t xml:space="preserve"> or match can be satisfied with cash or in-kind </w:t>
      </w:r>
      <w:r w:rsidR="00F376F5" w:rsidRPr="00161722">
        <w:rPr>
          <w:rFonts w:ascii="Arial" w:hAnsi="Arial" w:cs="Arial"/>
          <w:sz w:val="22"/>
          <w:szCs w:val="22"/>
        </w:rPr>
        <w:t>services, or a combination of both. Cash contributions are those funds used to purchase goods or services associated with the project. In-kind contributions represent the value of non-cash contributions provided by the applicant.</w:t>
      </w:r>
      <w:r w:rsidRPr="00161722">
        <w:rPr>
          <w:rFonts w:ascii="Arial" w:eastAsia="Arial" w:hAnsi="Arial" w:cs="Arial"/>
          <w:sz w:val="22"/>
          <w:szCs w:val="22"/>
        </w:rPr>
        <w:t xml:space="preserve"> </w:t>
      </w:r>
      <w:r w:rsidR="00F376F5" w:rsidRPr="00161722">
        <w:rPr>
          <w:rFonts w:ascii="Arial" w:eastAsia="Arial" w:hAnsi="Arial" w:cs="Arial"/>
          <w:sz w:val="22"/>
          <w:szCs w:val="22"/>
        </w:rPr>
        <w:t xml:space="preserve">Any </w:t>
      </w:r>
      <w:proofErr w:type="gramStart"/>
      <w:r w:rsidR="00F376F5" w:rsidRPr="00161722">
        <w:rPr>
          <w:rFonts w:ascii="Arial" w:eastAsia="Arial" w:hAnsi="Arial" w:cs="Arial"/>
          <w:sz w:val="22"/>
          <w:szCs w:val="22"/>
        </w:rPr>
        <w:t>contributions</w:t>
      </w:r>
      <w:proofErr w:type="gramEnd"/>
      <w:r w:rsidRPr="00161722">
        <w:rPr>
          <w:rFonts w:ascii="Arial" w:eastAsia="Arial" w:hAnsi="Arial" w:cs="Arial"/>
          <w:sz w:val="22"/>
          <w:szCs w:val="22"/>
        </w:rPr>
        <w:t xml:space="preserve"> must be clearly explained in the proposal and must be </w:t>
      </w:r>
      <w:r w:rsidR="00F2249D" w:rsidRPr="00161722">
        <w:rPr>
          <w:rFonts w:ascii="Arial" w:eastAsia="Arial" w:hAnsi="Arial" w:cs="Arial"/>
          <w:sz w:val="22"/>
          <w:szCs w:val="22"/>
        </w:rPr>
        <w:t>documented</w:t>
      </w:r>
      <w:r w:rsidR="00364FD9" w:rsidRPr="00161722">
        <w:rPr>
          <w:rFonts w:ascii="Arial" w:eastAsia="Arial" w:hAnsi="Arial" w:cs="Arial"/>
          <w:sz w:val="22"/>
          <w:szCs w:val="22"/>
        </w:rPr>
        <w:t>.</w:t>
      </w:r>
      <w:r w:rsidRPr="00161722">
        <w:rPr>
          <w:rFonts w:ascii="Arial" w:eastAsia="Arial" w:hAnsi="Arial" w:cs="Arial"/>
          <w:sz w:val="22"/>
          <w:szCs w:val="22"/>
        </w:rPr>
        <w:t xml:space="preserve"> </w:t>
      </w:r>
    </w:p>
    <w:p w14:paraId="12BCDA17" w14:textId="77777777" w:rsidR="00F376F5" w:rsidRPr="00161722" w:rsidRDefault="00F376F5" w:rsidP="005D4A5B">
      <w:pPr>
        <w:pBdr>
          <w:top w:val="nil"/>
          <w:left w:val="nil"/>
          <w:bottom w:val="nil"/>
          <w:right w:val="nil"/>
          <w:between w:val="nil"/>
          <w:bar w:val="nil"/>
        </w:pBdr>
        <w:spacing w:after="10"/>
        <w:rPr>
          <w:rFonts w:ascii="Arial" w:eastAsia="Arial" w:hAnsi="Arial" w:cs="Arial"/>
          <w:sz w:val="22"/>
          <w:szCs w:val="22"/>
        </w:rPr>
      </w:pPr>
    </w:p>
    <w:p w14:paraId="72074CBD" w14:textId="77777777" w:rsidR="00F82280" w:rsidRPr="00114DEA" w:rsidRDefault="00F82280" w:rsidP="06B6EDDD">
      <w:pPr>
        <w:pBdr>
          <w:top w:val="nil"/>
          <w:left w:val="nil"/>
          <w:bottom w:val="nil"/>
          <w:right w:val="nil"/>
          <w:between w:val="nil"/>
          <w:bar w:val="nil"/>
        </w:pBdr>
        <w:spacing w:after="10"/>
        <w:rPr>
          <w:rFonts w:ascii="Arial" w:eastAsia="Arial" w:hAnsi="Arial" w:cs="Arial"/>
          <w:b/>
          <w:bCs/>
          <w:sz w:val="22"/>
          <w:szCs w:val="22"/>
        </w:rPr>
      </w:pPr>
      <w:r w:rsidRPr="00114DEA">
        <w:rPr>
          <w:rFonts w:ascii="Arial" w:eastAsia="Arial" w:hAnsi="Arial" w:cs="Arial"/>
          <w:b/>
          <w:bCs/>
          <w:sz w:val="22"/>
          <w:szCs w:val="22"/>
        </w:rPr>
        <w:t>Deliverables</w:t>
      </w:r>
    </w:p>
    <w:p w14:paraId="1D17EB32" w14:textId="77777777" w:rsidR="00F82280" w:rsidRPr="00161722" w:rsidRDefault="00F82280" w:rsidP="005D4A5B">
      <w:pPr>
        <w:rPr>
          <w:rFonts w:ascii="Arial" w:hAnsi="Arial" w:cs="Arial"/>
          <w:sz w:val="22"/>
          <w:szCs w:val="22"/>
        </w:rPr>
      </w:pPr>
      <w:r w:rsidRPr="00161722">
        <w:rPr>
          <w:rFonts w:ascii="Arial" w:hAnsi="Arial" w:cs="Arial"/>
          <w:sz w:val="22"/>
          <w:szCs w:val="22"/>
        </w:rPr>
        <w:t xml:space="preserve">The primary deliverables for this project will be the following: </w:t>
      </w:r>
    </w:p>
    <w:p w14:paraId="39A68C72" w14:textId="77777777" w:rsidR="00F82280" w:rsidRPr="00161722" w:rsidRDefault="00F82280" w:rsidP="005D4A5B">
      <w:pPr>
        <w:rPr>
          <w:rFonts w:ascii="Arial" w:hAnsi="Arial" w:cs="Arial"/>
          <w:sz w:val="22"/>
          <w:szCs w:val="22"/>
        </w:rPr>
      </w:pPr>
    </w:p>
    <w:p w14:paraId="4566BC7E" w14:textId="7873E49F" w:rsidR="00F82280" w:rsidRPr="009028C9" w:rsidRDefault="00F82280" w:rsidP="007911F8">
      <w:pPr>
        <w:numPr>
          <w:ilvl w:val="0"/>
          <w:numId w:val="8"/>
        </w:numPr>
        <w:spacing w:after="40"/>
        <w:rPr>
          <w:rFonts w:ascii="Arial" w:hAnsi="Arial" w:cs="Arial"/>
          <w:sz w:val="22"/>
          <w:szCs w:val="22"/>
        </w:rPr>
      </w:pPr>
      <w:r w:rsidRPr="7EFD8678">
        <w:rPr>
          <w:rFonts w:ascii="Arial" w:hAnsi="Arial" w:cs="Arial"/>
          <w:b/>
          <w:bCs/>
          <w:sz w:val="22"/>
          <w:szCs w:val="22"/>
        </w:rPr>
        <w:t>Quarterly reports</w:t>
      </w:r>
      <w:r w:rsidRPr="7EFD8678">
        <w:rPr>
          <w:rFonts w:ascii="Arial" w:hAnsi="Arial" w:cs="Arial"/>
          <w:sz w:val="22"/>
          <w:szCs w:val="22"/>
        </w:rPr>
        <w:t xml:space="preserve"> delivered to the N</w:t>
      </w:r>
      <w:r w:rsidR="4CC2DA36" w:rsidRPr="7EFD8678">
        <w:rPr>
          <w:rFonts w:ascii="Arial" w:hAnsi="Arial" w:cs="Arial"/>
          <w:sz w:val="22"/>
          <w:szCs w:val="22"/>
        </w:rPr>
        <w:t>YSDE</w:t>
      </w:r>
      <w:r w:rsidRPr="7EFD8678">
        <w:rPr>
          <w:rFonts w:ascii="Arial" w:hAnsi="Arial" w:cs="Arial"/>
          <w:sz w:val="22"/>
          <w:szCs w:val="22"/>
        </w:rPr>
        <w:t>C project manager no later than the 10</w:t>
      </w:r>
      <w:r w:rsidRPr="7EFD8678">
        <w:rPr>
          <w:rFonts w:ascii="Arial" w:hAnsi="Arial" w:cs="Arial"/>
          <w:sz w:val="22"/>
          <w:szCs w:val="22"/>
          <w:vertAlign w:val="superscript"/>
        </w:rPr>
        <w:t>th</w:t>
      </w:r>
      <w:r w:rsidRPr="7EFD8678">
        <w:rPr>
          <w:rFonts w:ascii="Arial" w:hAnsi="Arial" w:cs="Arial"/>
          <w:sz w:val="22"/>
          <w:szCs w:val="22"/>
        </w:rPr>
        <w:t xml:space="preserve"> day of January, April, July, and October during the duration of the project.</w:t>
      </w:r>
      <w:r w:rsidR="076DA2E5" w:rsidRPr="4EE72BD3">
        <w:rPr>
          <w:rFonts w:ascii="Arial" w:hAnsi="Arial" w:cs="Arial"/>
          <w:sz w:val="22"/>
          <w:szCs w:val="22"/>
        </w:rPr>
        <w:t xml:space="preserve"> </w:t>
      </w:r>
      <w:r w:rsidR="076DA2E5" w:rsidRPr="0766FEB6">
        <w:rPr>
          <w:rFonts w:ascii="Arial" w:hAnsi="Arial" w:cs="Arial"/>
          <w:sz w:val="22"/>
          <w:szCs w:val="22"/>
        </w:rPr>
        <w:t xml:space="preserve">(Task </w:t>
      </w:r>
      <w:r w:rsidR="00684924">
        <w:rPr>
          <w:rFonts w:ascii="Arial" w:hAnsi="Arial" w:cs="Arial"/>
          <w:sz w:val="22"/>
          <w:szCs w:val="22"/>
        </w:rPr>
        <w:t>11</w:t>
      </w:r>
      <w:r w:rsidR="076DA2E5" w:rsidRPr="0766FEB6">
        <w:rPr>
          <w:rFonts w:ascii="Arial" w:hAnsi="Arial" w:cs="Arial"/>
          <w:sz w:val="22"/>
          <w:szCs w:val="22"/>
        </w:rPr>
        <w:t>)</w:t>
      </w:r>
    </w:p>
    <w:p w14:paraId="115A07C4" w14:textId="39A7047D" w:rsidR="00F82280" w:rsidRPr="009028C9" w:rsidRDefault="00F82280" w:rsidP="007911F8">
      <w:pPr>
        <w:numPr>
          <w:ilvl w:val="0"/>
          <w:numId w:val="8"/>
        </w:numPr>
        <w:pBdr>
          <w:top w:val="nil"/>
          <w:left w:val="nil"/>
          <w:bottom w:val="nil"/>
          <w:right w:val="nil"/>
          <w:between w:val="nil"/>
        </w:pBdr>
        <w:spacing w:after="40"/>
        <w:rPr>
          <w:rFonts w:ascii="Arial" w:hAnsi="Arial" w:cs="Arial"/>
          <w:sz w:val="22"/>
          <w:szCs w:val="22"/>
        </w:rPr>
      </w:pPr>
      <w:r w:rsidRPr="7EFD8678">
        <w:rPr>
          <w:rFonts w:ascii="Arial" w:hAnsi="Arial" w:cs="Arial"/>
          <w:b/>
          <w:bCs/>
          <w:sz w:val="22"/>
          <w:szCs w:val="22"/>
        </w:rPr>
        <w:t>Approved Quality Assurance Project Plan</w:t>
      </w:r>
      <w:r w:rsidRPr="7EFD8678">
        <w:rPr>
          <w:rFonts w:ascii="Arial" w:hAnsi="Arial" w:cs="Arial"/>
          <w:sz w:val="22"/>
          <w:szCs w:val="22"/>
        </w:rPr>
        <w:t xml:space="preserve">. See below </w:t>
      </w:r>
      <w:r w:rsidR="137AF019" w:rsidRPr="7EFD8678">
        <w:rPr>
          <w:rFonts w:ascii="Arial" w:hAnsi="Arial" w:cs="Arial"/>
          <w:sz w:val="22"/>
          <w:szCs w:val="22"/>
        </w:rPr>
        <w:t xml:space="preserve">in </w:t>
      </w:r>
      <w:r w:rsidR="137AF019" w:rsidRPr="7EFD8678">
        <w:rPr>
          <w:rFonts w:ascii="Arial" w:eastAsia="Arial" w:hAnsi="Arial" w:cs="Arial"/>
          <w:sz w:val="22"/>
          <w:szCs w:val="22"/>
        </w:rPr>
        <w:t xml:space="preserve">Quality Assurance </w:t>
      </w:r>
      <w:r w:rsidR="003B5839">
        <w:rPr>
          <w:rFonts w:ascii="Arial" w:eastAsia="Arial" w:hAnsi="Arial" w:cs="Arial"/>
          <w:sz w:val="22"/>
          <w:szCs w:val="22"/>
        </w:rPr>
        <w:t>and</w:t>
      </w:r>
      <w:r w:rsidR="137AF019" w:rsidRPr="7EFD8678">
        <w:rPr>
          <w:rFonts w:ascii="Arial" w:eastAsia="Arial" w:hAnsi="Arial" w:cs="Arial"/>
          <w:sz w:val="22"/>
          <w:szCs w:val="22"/>
        </w:rPr>
        <w:t xml:space="preserve"> Quality Control Requirements section</w:t>
      </w:r>
      <w:r w:rsidR="137AF019" w:rsidRPr="7EFD8678">
        <w:rPr>
          <w:rFonts w:ascii="Arial" w:eastAsia="Arial" w:hAnsi="Arial" w:cs="Arial"/>
          <w:b/>
          <w:bCs/>
          <w:sz w:val="22"/>
          <w:szCs w:val="22"/>
        </w:rPr>
        <w:t xml:space="preserve"> </w:t>
      </w:r>
      <w:r w:rsidRPr="7EFD8678">
        <w:rPr>
          <w:rFonts w:ascii="Arial" w:hAnsi="Arial" w:cs="Arial"/>
          <w:sz w:val="22"/>
          <w:szCs w:val="22"/>
        </w:rPr>
        <w:t>for additional information about this deliverable.</w:t>
      </w:r>
      <w:r w:rsidR="6196C745" w:rsidRPr="7EFD8678">
        <w:rPr>
          <w:rFonts w:ascii="Arial" w:hAnsi="Arial" w:cs="Arial"/>
          <w:sz w:val="22"/>
          <w:szCs w:val="22"/>
        </w:rPr>
        <w:t xml:space="preserve"> (Task 1)</w:t>
      </w:r>
    </w:p>
    <w:p w14:paraId="16303A3A" w14:textId="5F06A4B1" w:rsidR="32CA6DC4" w:rsidRDefault="7F7767E6" w:rsidP="007911F8">
      <w:pPr>
        <w:numPr>
          <w:ilvl w:val="0"/>
          <w:numId w:val="8"/>
        </w:numPr>
        <w:pBdr>
          <w:top w:val="nil"/>
          <w:left w:val="nil"/>
          <w:bottom w:val="nil"/>
          <w:right w:val="nil"/>
          <w:between w:val="nil"/>
        </w:pBdr>
        <w:spacing w:after="40"/>
        <w:rPr>
          <w:rFonts w:ascii="Arial" w:hAnsi="Arial" w:cs="Arial"/>
          <w:sz w:val="22"/>
          <w:szCs w:val="22"/>
        </w:rPr>
      </w:pPr>
      <w:r w:rsidRPr="12ECA167">
        <w:rPr>
          <w:rFonts w:ascii="Arial" w:hAnsi="Arial" w:cs="Arial"/>
          <w:b/>
          <w:sz w:val="22"/>
          <w:szCs w:val="22"/>
        </w:rPr>
        <w:t>Summary of literature review findings</w:t>
      </w:r>
      <w:r w:rsidR="02663FFA" w:rsidRPr="3A506966">
        <w:rPr>
          <w:rFonts w:ascii="Arial" w:hAnsi="Arial" w:cs="Arial"/>
          <w:b/>
          <w:bCs/>
          <w:sz w:val="22"/>
          <w:szCs w:val="22"/>
        </w:rPr>
        <w:t>.</w:t>
      </w:r>
      <w:r w:rsidR="02663FFA" w:rsidRPr="3B211D8B">
        <w:rPr>
          <w:rFonts w:ascii="Arial" w:hAnsi="Arial" w:cs="Arial"/>
          <w:b/>
          <w:bCs/>
          <w:sz w:val="22"/>
          <w:szCs w:val="22"/>
        </w:rPr>
        <w:t xml:space="preserve"> </w:t>
      </w:r>
      <w:r w:rsidR="00052B65" w:rsidRPr="00114DEA">
        <w:rPr>
          <w:rFonts w:ascii="Arial" w:hAnsi="Arial" w:cs="Arial"/>
          <w:sz w:val="22"/>
          <w:szCs w:val="22"/>
        </w:rPr>
        <w:t>A report summarizing</w:t>
      </w:r>
      <w:r w:rsidR="02663FFA" w:rsidRPr="767FE2EE">
        <w:rPr>
          <w:rFonts w:ascii="Arial" w:hAnsi="Arial" w:cs="Arial"/>
          <w:sz w:val="22"/>
          <w:szCs w:val="22"/>
        </w:rPr>
        <w:t xml:space="preserve"> all </w:t>
      </w:r>
      <w:r w:rsidR="02663FFA" w:rsidRPr="0FB7B96E">
        <w:rPr>
          <w:rFonts w:ascii="Arial" w:hAnsi="Arial" w:cs="Arial"/>
          <w:sz w:val="22"/>
          <w:szCs w:val="22"/>
        </w:rPr>
        <w:t xml:space="preserve">existing data </w:t>
      </w:r>
      <w:r w:rsidR="02663FFA" w:rsidRPr="2F7E5C32">
        <w:rPr>
          <w:rFonts w:ascii="Arial" w:hAnsi="Arial" w:cs="Arial"/>
          <w:sz w:val="22"/>
          <w:szCs w:val="22"/>
        </w:rPr>
        <w:t xml:space="preserve">available and reviewed </w:t>
      </w:r>
      <w:r w:rsidR="02663FFA" w:rsidRPr="5001423B">
        <w:rPr>
          <w:rFonts w:ascii="Arial" w:hAnsi="Arial" w:cs="Arial"/>
          <w:sz w:val="22"/>
          <w:szCs w:val="22"/>
        </w:rPr>
        <w:t xml:space="preserve">to </w:t>
      </w:r>
      <w:r w:rsidR="02663FFA" w:rsidRPr="3CA84FC7">
        <w:rPr>
          <w:rFonts w:ascii="Arial" w:hAnsi="Arial" w:cs="Arial"/>
          <w:sz w:val="22"/>
          <w:szCs w:val="22"/>
        </w:rPr>
        <w:t xml:space="preserve">develop </w:t>
      </w:r>
      <w:r w:rsidR="00052B65">
        <w:rPr>
          <w:rFonts w:ascii="Arial" w:hAnsi="Arial" w:cs="Arial"/>
          <w:sz w:val="22"/>
          <w:szCs w:val="22"/>
        </w:rPr>
        <w:t xml:space="preserve">aquaculture </w:t>
      </w:r>
      <w:r w:rsidR="02663FFA" w:rsidRPr="14274F81">
        <w:rPr>
          <w:rFonts w:ascii="Arial" w:hAnsi="Arial" w:cs="Arial"/>
          <w:sz w:val="22"/>
          <w:szCs w:val="22"/>
        </w:rPr>
        <w:t>site suitability</w:t>
      </w:r>
      <w:r w:rsidR="02663FFA" w:rsidRPr="3CA84FC7">
        <w:rPr>
          <w:rFonts w:ascii="Arial" w:hAnsi="Arial" w:cs="Arial"/>
          <w:sz w:val="22"/>
          <w:szCs w:val="22"/>
        </w:rPr>
        <w:t xml:space="preserve"> </w:t>
      </w:r>
      <w:r w:rsidR="00273EBC">
        <w:rPr>
          <w:rFonts w:ascii="Arial" w:hAnsi="Arial" w:cs="Arial"/>
          <w:sz w:val="22"/>
          <w:szCs w:val="22"/>
        </w:rPr>
        <w:t xml:space="preserve">criteria </w:t>
      </w:r>
      <w:r w:rsidR="00052B65">
        <w:rPr>
          <w:rFonts w:ascii="Arial" w:hAnsi="Arial" w:cs="Arial"/>
          <w:sz w:val="22"/>
          <w:szCs w:val="22"/>
        </w:rPr>
        <w:t>check</w:t>
      </w:r>
      <w:r w:rsidR="02663FFA" w:rsidRPr="3CA84FC7">
        <w:rPr>
          <w:rFonts w:ascii="Arial" w:hAnsi="Arial" w:cs="Arial"/>
          <w:sz w:val="22"/>
          <w:szCs w:val="22"/>
        </w:rPr>
        <w:t>list</w:t>
      </w:r>
      <w:r w:rsidR="02663FFA" w:rsidRPr="6199E44D">
        <w:rPr>
          <w:rFonts w:ascii="Arial" w:hAnsi="Arial" w:cs="Arial"/>
          <w:sz w:val="22"/>
          <w:szCs w:val="22"/>
        </w:rPr>
        <w:t>.</w:t>
      </w:r>
      <w:r w:rsidR="15D8030E" w:rsidRPr="44317789">
        <w:rPr>
          <w:rFonts w:ascii="Arial" w:hAnsi="Arial" w:cs="Arial"/>
          <w:sz w:val="22"/>
          <w:szCs w:val="22"/>
        </w:rPr>
        <w:t xml:space="preserve"> </w:t>
      </w:r>
      <w:r w:rsidR="15D8030E" w:rsidRPr="67810B8D">
        <w:rPr>
          <w:rFonts w:ascii="Arial" w:hAnsi="Arial" w:cs="Arial"/>
          <w:sz w:val="22"/>
          <w:szCs w:val="22"/>
        </w:rPr>
        <w:t>(Task 2)</w:t>
      </w:r>
    </w:p>
    <w:p w14:paraId="70C88729" w14:textId="57640FFE" w:rsidR="7F7767E6" w:rsidRDefault="00B21A0D" w:rsidP="007911F8">
      <w:pPr>
        <w:numPr>
          <w:ilvl w:val="0"/>
          <w:numId w:val="8"/>
        </w:numPr>
        <w:spacing w:after="40"/>
        <w:rPr>
          <w:rFonts w:ascii="Arial" w:eastAsia="Arial" w:hAnsi="Arial" w:cs="Arial"/>
          <w:color w:val="000000" w:themeColor="text1"/>
          <w:sz w:val="22"/>
          <w:szCs w:val="22"/>
        </w:rPr>
      </w:pPr>
      <w:r>
        <w:rPr>
          <w:rFonts w:ascii="Arial" w:eastAsia="Arial" w:hAnsi="Arial" w:cs="Arial"/>
          <w:b/>
          <w:color w:val="000000" w:themeColor="text1"/>
          <w:sz w:val="22"/>
          <w:szCs w:val="22"/>
        </w:rPr>
        <w:t>Summary of r</w:t>
      </w:r>
      <w:r w:rsidR="7F7767E6" w:rsidRPr="50497994">
        <w:rPr>
          <w:rFonts w:ascii="Arial" w:eastAsia="Arial" w:hAnsi="Arial" w:cs="Arial"/>
          <w:b/>
          <w:color w:val="000000" w:themeColor="text1"/>
          <w:sz w:val="22"/>
          <w:szCs w:val="22"/>
        </w:rPr>
        <w:t>egulator and stakeholder interview</w:t>
      </w:r>
      <w:r w:rsidR="16240282" w:rsidRPr="50497994">
        <w:rPr>
          <w:rFonts w:ascii="Arial" w:eastAsia="Arial" w:hAnsi="Arial" w:cs="Arial"/>
          <w:b/>
          <w:color w:val="000000" w:themeColor="text1"/>
          <w:sz w:val="22"/>
          <w:szCs w:val="22"/>
        </w:rPr>
        <w:t xml:space="preserve"> </w:t>
      </w:r>
      <w:r>
        <w:rPr>
          <w:rFonts w:ascii="Arial" w:eastAsia="Arial" w:hAnsi="Arial" w:cs="Arial"/>
          <w:b/>
          <w:color w:val="000000" w:themeColor="text1"/>
          <w:sz w:val="22"/>
          <w:szCs w:val="22"/>
        </w:rPr>
        <w:t>findings and transcriptions of each interview</w:t>
      </w:r>
      <w:r w:rsidR="770D6353" w:rsidRPr="6D368F4C">
        <w:rPr>
          <w:rFonts w:ascii="Arial" w:eastAsia="Arial" w:hAnsi="Arial" w:cs="Arial"/>
          <w:b/>
          <w:bCs/>
          <w:color w:val="000000" w:themeColor="text1"/>
          <w:sz w:val="22"/>
          <w:szCs w:val="22"/>
        </w:rPr>
        <w:t xml:space="preserve">. </w:t>
      </w:r>
      <w:r w:rsidR="005435FF">
        <w:rPr>
          <w:rFonts w:ascii="Arial" w:eastAsia="Arial" w:hAnsi="Arial" w:cs="Arial"/>
          <w:color w:val="000000" w:themeColor="text1"/>
          <w:sz w:val="22"/>
          <w:szCs w:val="22"/>
        </w:rPr>
        <w:t>For</w:t>
      </w:r>
      <w:r w:rsidRPr="00114DEA">
        <w:rPr>
          <w:rFonts w:ascii="Arial" w:eastAsia="Arial" w:hAnsi="Arial" w:cs="Arial"/>
          <w:color w:val="000000" w:themeColor="text1"/>
          <w:sz w:val="22"/>
          <w:szCs w:val="22"/>
        </w:rPr>
        <w:t xml:space="preserve"> minimum of </w:t>
      </w:r>
      <w:r w:rsidR="003B5839">
        <w:rPr>
          <w:rFonts w:ascii="Arial" w:eastAsia="Arial" w:hAnsi="Arial" w:cs="Arial"/>
          <w:color w:val="000000" w:themeColor="text1"/>
          <w:sz w:val="22"/>
          <w:szCs w:val="22"/>
        </w:rPr>
        <w:t>five</w:t>
      </w:r>
      <w:r w:rsidRPr="00114DEA">
        <w:rPr>
          <w:rFonts w:ascii="Arial" w:eastAsia="Arial" w:hAnsi="Arial" w:cs="Arial"/>
          <w:color w:val="000000" w:themeColor="text1"/>
          <w:sz w:val="22"/>
          <w:szCs w:val="22"/>
        </w:rPr>
        <w:t xml:space="preserve"> interviews.</w:t>
      </w:r>
      <w:r>
        <w:rPr>
          <w:rFonts w:ascii="Arial" w:eastAsia="Arial" w:hAnsi="Arial" w:cs="Arial"/>
          <w:b/>
          <w:bCs/>
          <w:color w:val="000000" w:themeColor="text1"/>
          <w:sz w:val="22"/>
          <w:szCs w:val="22"/>
        </w:rPr>
        <w:t xml:space="preserve"> </w:t>
      </w:r>
      <w:r>
        <w:rPr>
          <w:rFonts w:ascii="Arial" w:eastAsia="Arial" w:hAnsi="Arial" w:cs="Arial"/>
          <w:color w:val="000000" w:themeColor="text1"/>
          <w:sz w:val="22"/>
          <w:szCs w:val="22"/>
        </w:rPr>
        <w:t xml:space="preserve">Based on interviewee preference, </w:t>
      </w:r>
      <w:r w:rsidR="00052B65">
        <w:rPr>
          <w:rFonts w:ascii="Arial" w:eastAsia="Arial" w:hAnsi="Arial" w:cs="Arial"/>
          <w:color w:val="000000" w:themeColor="text1"/>
          <w:sz w:val="22"/>
          <w:szCs w:val="22"/>
        </w:rPr>
        <w:t xml:space="preserve">their </w:t>
      </w:r>
      <w:r>
        <w:rPr>
          <w:rFonts w:ascii="Arial" w:eastAsia="Arial" w:hAnsi="Arial" w:cs="Arial"/>
          <w:color w:val="000000" w:themeColor="text1"/>
          <w:sz w:val="22"/>
          <w:szCs w:val="22"/>
        </w:rPr>
        <w:t>i</w:t>
      </w:r>
      <w:r w:rsidR="00052B65">
        <w:rPr>
          <w:rFonts w:ascii="Arial" w:eastAsia="Arial" w:hAnsi="Arial" w:cs="Arial"/>
          <w:color w:val="000000" w:themeColor="text1"/>
          <w:sz w:val="22"/>
          <w:szCs w:val="22"/>
        </w:rPr>
        <w:t>dentity can be included or</w:t>
      </w:r>
      <w:r w:rsidR="7F7767E6" w:rsidRPr="6ED6B21D">
        <w:rPr>
          <w:rFonts w:ascii="Arial" w:eastAsia="Arial" w:hAnsi="Arial" w:cs="Arial"/>
          <w:color w:val="000000" w:themeColor="text1"/>
          <w:sz w:val="22"/>
          <w:szCs w:val="22"/>
        </w:rPr>
        <w:t xml:space="preserve"> </w:t>
      </w:r>
      <w:r w:rsidR="7F7767E6" w:rsidRPr="5F62C583">
        <w:rPr>
          <w:rFonts w:ascii="Arial" w:eastAsia="Arial" w:hAnsi="Arial" w:cs="Arial"/>
          <w:color w:val="000000" w:themeColor="text1"/>
          <w:sz w:val="22"/>
          <w:szCs w:val="22"/>
        </w:rPr>
        <w:t xml:space="preserve">anonymized </w:t>
      </w:r>
      <w:r w:rsidR="7F7767E6" w:rsidRPr="6ED6B21D">
        <w:rPr>
          <w:rFonts w:ascii="Arial" w:eastAsia="Arial" w:hAnsi="Arial" w:cs="Arial"/>
          <w:color w:val="000000" w:themeColor="text1"/>
          <w:sz w:val="22"/>
          <w:szCs w:val="22"/>
        </w:rPr>
        <w:t>to protect confidential information.</w:t>
      </w:r>
      <w:r w:rsidR="354EA133" w:rsidRPr="3F87DF5C">
        <w:rPr>
          <w:rFonts w:ascii="Arial" w:eastAsia="Arial" w:hAnsi="Arial" w:cs="Arial"/>
          <w:color w:val="000000" w:themeColor="text1"/>
          <w:sz w:val="22"/>
          <w:szCs w:val="22"/>
        </w:rPr>
        <w:t xml:space="preserve"> (Task </w:t>
      </w:r>
      <w:r w:rsidR="354EA133" w:rsidRPr="7A322ABF">
        <w:rPr>
          <w:rFonts w:ascii="Arial" w:eastAsia="Arial" w:hAnsi="Arial" w:cs="Arial"/>
          <w:color w:val="000000" w:themeColor="text1"/>
          <w:sz w:val="22"/>
          <w:szCs w:val="22"/>
        </w:rPr>
        <w:t>3)</w:t>
      </w:r>
    </w:p>
    <w:p w14:paraId="59159C17" w14:textId="13AE511B" w:rsidR="00C07F69" w:rsidRDefault="00C07F69" w:rsidP="007911F8">
      <w:pPr>
        <w:numPr>
          <w:ilvl w:val="0"/>
          <w:numId w:val="8"/>
        </w:numPr>
        <w:spacing w:after="40"/>
        <w:rPr>
          <w:rFonts w:ascii="Arial" w:eastAsia="Arial" w:hAnsi="Arial" w:cs="Arial"/>
          <w:color w:val="000000" w:themeColor="text1"/>
          <w:sz w:val="22"/>
          <w:szCs w:val="22"/>
        </w:rPr>
      </w:pPr>
      <w:r>
        <w:rPr>
          <w:rFonts w:ascii="Arial" w:eastAsia="Arial" w:hAnsi="Arial" w:cs="Arial"/>
          <w:b/>
          <w:color w:val="000000" w:themeColor="text1"/>
          <w:sz w:val="22"/>
          <w:szCs w:val="22"/>
        </w:rPr>
        <w:t xml:space="preserve">Aquaculture </w:t>
      </w:r>
      <w:r w:rsidR="0087757E">
        <w:rPr>
          <w:rFonts w:ascii="Arial" w:eastAsia="Arial" w:hAnsi="Arial" w:cs="Arial"/>
          <w:b/>
          <w:color w:val="000000" w:themeColor="text1"/>
          <w:sz w:val="22"/>
          <w:szCs w:val="22"/>
        </w:rPr>
        <w:t>suitability criteria checklist.</w:t>
      </w:r>
      <w:r w:rsidR="0087757E">
        <w:rPr>
          <w:rFonts w:ascii="Arial" w:eastAsia="Arial" w:hAnsi="Arial" w:cs="Arial"/>
          <w:color w:val="000000" w:themeColor="text1"/>
          <w:sz w:val="22"/>
          <w:szCs w:val="22"/>
        </w:rPr>
        <w:t xml:space="preserve"> </w:t>
      </w:r>
      <w:r w:rsidR="004760AE">
        <w:rPr>
          <w:rFonts w:ascii="Arial" w:eastAsia="Arial" w:hAnsi="Arial" w:cs="Arial"/>
          <w:color w:val="000000" w:themeColor="text1"/>
          <w:sz w:val="22"/>
          <w:szCs w:val="22"/>
        </w:rPr>
        <w:t>A</w:t>
      </w:r>
      <w:r w:rsidR="00B31DF1" w:rsidRPr="00B31DF1">
        <w:rPr>
          <w:rFonts w:ascii="Arial" w:eastAsia="Arial" w:hAnsi="Arial" w:cs="Arial"/>
          <w:color w:val="000000" w:themeColor="text1"/>
          <w:sz w:val="22"/>
          <w:szCs w:val="22"/>
        </w:rPr>
        <w:t xml:space="preserve"> checklist of minimum criteria for aquaculture suitability</w:t>
      </w:r>
      <w:r w:rsidR="008750A8">
        <w:rPr>
          <w:rFonts w:ascii="Arial" w:eastAsia="Arial" w:hAnsi="Arial" w:cs="Arial"/>
          <w:color w:val="000000" w:themeColor="text1"/>
          <w:sz w:val="22"/>
          <w:szCs w:val="22"/>
        </w:rPr>
        <w:t xml:space="preserve"> based on literature review and interviews</w:t>
      </w:r>
      <w:r w:rsidR="00B31DF1" w:rsidRPr="00B31DF1">
        <w:rPr>
          <w:rFonts w:ascii="Arial" w:eastAsia="Arial" w:hAnsi="Arial" w:cs="Arial"/>
          <w:color w:val="000000" w:themeColor="text1"/>
          <w:sz w:val="22"/>
          <w:szCs w:val="22"/>
        </w:rPr>
        <w:t>.</w:t>
      </w:r>
      <w:r w:rsidR="004760AE">
        <w:rPr>
          <w:rFonts w:ascii="Arial" w:eastAsia="Arial" w:hAnsi="Arial" w:cs="Arial"/>
          <w:color w:val="000000" w:themeColor="text1"/>
          <w:sz w:val="22"/>
          <w:szCs w:val="22"/>
        </w:rPr>
        <w:t xml:space="preserve"> (Task 4)</w:t>
      </w:r>
    </w:p>
    <w:p w14:paraId="52706ABA" w14:textId="370384D2" w:rsidR="700DA5B3" w:rsidRDefault="00F17EEB" w:rsidP="007911F8">
      <w:pPr>
        <w:numPr>
          <w:ilvl w:val="0"/>
          <w:numId w:val="8"/>
        </w:numPr>
        <w:pBdr>
          <w:top w:val="nil"/>
          <w:left w:val="nil"/>
          <w:bottom w:val="nil"/>
          <w:right w:val="nil"/>
          <w:between w:val="nil"/>
        </w:pBdr>
        <w:spacing w:after="40"/>
        <w:rPr>
          <w:rFonts w:ascii="Arial" w:hAnsi="Arial" w:cs="Arial"/>
          <w:sz w:val="22"/>
          <w:szCs w:val="22"/>
        </w:rPr>
      </w:pPr>
      <w:r>
        <w:rPr>
          <w:rFonts w:ascii="Arial" w:hAnsi="Arial" w:cs="Arial"/>
          <w:b/>
          <w:sz w:val="22"/>
          <w:szCs w:val="22"/>
        </w:rPr>
        <w:t>L</w:t>
      </w:r>
      <w:r w:rsidR="00A723D2">
        <w:rPr>
          <w:rFonts w:ascii="Arial" w:hAnsi="Arial" w:cs="Arial"/>
          <w:b/>
          <w:sz w:val="22"/>
          <w:szCs w:val="22"/>
        </w:rPr>
        <w:t xml:space="preserve">ist of </w:t>
      </w:r>
      <w:r w:rsidR="00A723D2" w:rsidRPr="185FE04B">
        <w:rPr>
          <w:rFonts w:ascii="Arial" w:hAnsi="Arial" w:cs="Arial"/>
          <w:b/>
          <w:sz w:val="22"/>
          <w:szCs w:val="22"/>
        </w:rPr>
        <w:t>suitable</w:t>
      </w:r>
      <w:r w:rsidR="00A723D2">
        <w:rPr>
          <w:rFonts w:ascii="Arial" w:hAnsi="Arial" w:cs="Arial"/>
          <w:b/>
          <w:sz w:val="22"/>
          <w:szCs w:val="22"/>
        </w:rPr>
        <w:t xml:space="preserve"> sites</w:t>
      </w:r>
      <w:r w:rsidR="2C9F6AAA" w:rsidRPr="762EF736">
        <w:rPr>
          <w:rFonts w:ascii="Arial" w:hAnsi="Arial" w:cs="Arial"/>
          <w:b/>
          <w:bCs/>
          <w:sz w:val="22"/>
          <w:szCs w:val="22"/>
        </w:rPr>
        <w:t xml:space="preserve">. </w:t>
      </w:r>
      <w:r w:rsidR="229D9E45" w:rsidRPr="28E75BC4">
        <w:rPr>
          <w:rFonts w:ascii="Arial" w:hAnsi="Arial" w:cs="Arial"/>
          <w:sz w:val="22"/>
          <w:szCs w:val="22"/>
        </w:rPr>
        <w:t>A</w:t>
      </w:r>
      <w:r w:rsidR="2C9F6AAA" w:rsidRPr="6EA0C057">
        <w:rPr>
          <w:rFonts w:ascii="Arial" w:eastAsia="Arial" w:hAnsi="Arial" w:cs="Arial"/>
          <w:color w:val="000000" w:themeColor="text1"/>
          <w:sz w:val="22"/>
          <w:szCs w:val="22"/>
        </w:rPr>
        <w:t xml:space="preserve"> </w:t>
      </w:r>
      <w:r w:rsidR="399CE209" w:rsidRPr="6EA0C057">
        <w:rPr>
          <w:rFonts w:ascii="Arial" w:eastAsia="Arial" w:hAnsi="Arial" w:cs="Arial"/>
          <w:color w:val="000000" w:themeColor="text1"/>
          <w:sz w:val="22"/>
          <w:szCs w:val="22"/>
        </w:rPr>
        <w:t xml:space="preserve">list of </w:t>
      </w:r>
      <w:r w:rsidR="00EC6111">
        <w:rPr>
          <w:rFonts w:ascii="Arial" w:eastAsia="Arial" w:hAnsi="Arial" w:cs="Arial"/>
          <w:color w:val="000000" w:themeColor="text1"/>
          <w:sz w:val="22"/>
          <w:szCs w:val="22"/>
        </w:rPr>
        <w:t>candidate</w:t>
      </w:r>
      <w:r w:rsidR="399CE209" w:rsidRPr="6EA0C057">
        <w:rPr>
          <w:rFonts w:ascii="Arial" w:eastAsia="Arial" w:hAnsi="Arial" w:cs="Arial"/>
          <w:color w:val="000000" w:themeColor="text1"/>
          <w:sz w:val="22"/>
          <w:szCs w:val="22"/>
        </w:rPr>
        <w:t xml:space="preserve"> sites </w:t>
      </w:r>
      <w:r w:rsidR="00EC6111">
        <w:rPr>
          <w:rFonts w:ascii="Arial" w:eastAsia="Arial" w:hAnsi="Arial" w:cs="Arial"/>
          <w:color w:val="000000" w:themeColor="text1"/>
          <w:sz w:val="22"/>
          <w:szCs w:val="22"/>
        </w:rPr>
        <w:t xml:space="preserve">suitable </w:t>
      </w:r>
      <w:r w:rsidR="2C9F6AAA" w:rsidRPr="6EA0C057">
        <w:rPr>
          <w:rFonts w:ascii="Arial" w:eastAsia="Arial" w:hAnsi="Arial" w:cs="Arial"/>
          <w:color w:val="000000" w:themeColor="text1"/>
          <w:sz w:val="22"/>
          <w:szCs w:val="22"/>
        </w:rPr>
        <w:t>for aquaculture</w:t>
      </w:r>
      <w:r w:rsidR="2C9F6AAA" w:rsidRPr="26287E01">
        <w:rPr>
          <w:rFonts w:ascii="Arial" w:hAnsi="Arial" w:cs="Arial"/>
          <w:sz w:val="22"/>
          <w:szCs w:val="22"/>
        </w:rPr>
        <w:t xml:space="preserve"> </w:t>
      </w:r>
      <w:r w:rsidR="2C9F6AAA" w:rsidRPr="6A5A322D">
        <w:rPr>
          <w:rFonts w:ascii="Arial" w:hAnsi="Arial" w:cs="Arial"/>
          <w:sz w:val="22"/>
          <w:szCs w:val="22"/>
        </w:rPr>
        <w:t xml:space="preserve">based on </w:t>
      </w:r>
      <w:r w:rsidR="00EC6111">
        <w:rPr>
          <w:rFonts w:ascii="Arial" w:hAnsi="Arial" w:cs="Arial"/>
          <w:sz w:val="22"/>
          <w:szCs w:val="22"/>
        </w:rPr>
        <w:t>criteria checklist</w:t>
      </w:r>
      <w:r w:rsidR="2C9F6AAA" w:rsidRPr="798C2391">
        <w:rPr>
          <w:rFonts w:ascii="Arial" w:hAnsi="Arial" w:cs="Arial"/>
          <w:sz w:val="22"/>
          <w:szCs w:val="22"/>
        </w:rPr>
        <w:t>.</w:t>
      </w:r>
      <w:r w:rsidR="118D876A" w:rsidRPr="7A322ABF">
        <w:rPr>
          <w:rFonts w:ascii="Arial" w:hAnsi="Arial" w:cs="Arial"/>
          <w:sz w:val="22"/>
          <w:szCs w:val="22"/>
        </w:rPr>
        <w:t xml:space="preserve"> </w:t>
      </w:r>
      <w:r w:rsidR="4CDEBFAA" w:rsidRPr="24723B9F">
        <w:rPr>
          <w:rFonts w:ascii="Arial" w:hAnsi="Arial" w:cs="Arial"/>
          <w:sz w:val="22"/>
          <w:szCs w:val="22"/>
        </w:rPr>
        <w:t xml:space="preserve">(Task </w:t>
      </w:r>
      <w:r w:rsidR="002B5B4F">
        <w:rPr>
          <w:rFonts w:ascii="Arial" w:hAnsi="Arial" w:cs="Arial"/>
          <w:sz w:val="22"/>
          <w:szCs w:val="22"/>
        </w:rPr>
        <w:t>5</w:t>
      </w:r>
      <w:r w:rsidR="4CDEBFAA" w:rsidRPr="24723B9F">
        <w:rPr>
          <w:rFonts w:ascii="Arial" w:hAnsi="Arial" w:cs="Arial"/>
          <w:sz w:val="22"/>
          <w:szCs w:val="22"/>
        </w:rPr>
        <w:t>)</w:t>
      </w:r>
    </w:p>
    <w:p w14:paraId="0329B42A" w14:textId="63CF403D" w:rsidR="09DB65E2" w:rsidRDefault="09DB65E2" w:rsidP="007911F8">
      <w:pPr>
        <w:numPr>
          <w:ilvl w:val="0"/>
          <w:numId w:val="8"/>
        </w:numPr>
        <w:spacing w:after="40"/>
        <w:rPr>
          <w:rFonts w:ascii="Arial" w:eastAsia="Arial" w:hAnsi="Arial" w:cs="Arial"/>
          <w:color w:val="000000" w:themeColor="text1"/>
          <w:sz w:val="22"/>
          <w:szCs w:val="22"/>
        </w:rPr>
      </w:pPr>
      <w:r w:rsidRPr="16F411E2">
        <w:rPr>
          <w:rFonts w:ascii="Arial" w:eastAsia="Arial" w:hAnsi="Arial" w:cs="Arial"/>
          <w:b/>
          <w:color w:val="000000" w:themeColor="text1"/>
          <w:sz w:val="22"/>
          <w:szCs w:val="22"/>
        </w:rPr>
        <w:t xml:space="preserve">GIS </w:t>
      </w:r>
      <w:r w:rsidR="3BD0D9B9" w:rsidRPr="16F411E2">
        <w:rPr>
          <w:rFonts w:ascii="Arial" w:eastAsia="Arial" w:hAnsi="Arial" w:cs="Arial"/>
          <w:b/>
          <w:color w:val="000000" w:themeColor="text1"/>
          <w:sz w:val="22"/>
          <w:szCs w:val="22"/>
        </w:rPr>
        <w:t>shapefiles</w:t>
      </w:r>
      <w:r w:rsidR="3BD0D9B9" w:rsidRPr="709A4D0B">
        <w:rPr>
          <w:rFonts w:ascii="Arial" w:eastAsia="Arial" w:hAnsi="Arial" w:cs="Arial"/>
          <w:color w:val="000000" w:themeColor="text1"/>
          <w:sz w:val="22"/>
          <w:szCs w:val="22"/>
        </w:rPr>
        <w:t xml:space="preserve"> of</w:t>
      </w:r>
      <w:r w:rsidR="3BD0D9B9" w:rsidRPr="1D793C08">
        <w:rPr>
          <w:rFonts w:ascii="Arial" w:eastAsia="Arial" w:hAnsi="Arial" w:cs="Arial"/>
          <w:color w:val="000000" w:themeColor="text1"/>
          <w:sz w:val="22"/>
          <w:szCs w:val="22"/>
        </w:rPr>
        <w:t xml:space="preserve"> </w:t>
      </w:r>
      <w:r w:rsidR="3BD0D9B9" w:rsidRPr="56B1FC9F">
        <w:rPr>
          <w:rFonts w:ascii="Arial" w:eastAsia="Arial" w:hAnsi="Arial" w:cs="Arial"/>
          <w:color w:val="000000" w:themeColor="text1"/>
          <w:sz w:val="22"/>
          <w:szCs w:val="22"/>
        </w:rPr>
        <w:t xml:space="preserve">sites assessed for </w:t>
      </w:r>
      <w:r w:rsidR="3BD0D9B9" w:rsidRPr="3AC4AF5F">
        <w:rPr>
          <w:rFonts w:ascii="Arial" w:eastAsia="Arial" w:hAnsi="Arial" w:cs="Arial"/>
          <w:color w:val="000000" w:themeColor="text1"/>
          <w:sz w:val="22"/>
          <w:szCs w:val="22"/>
        </w:rPr>
        <w:t>aquaculture suitability</w:t>
      </w:r>
      <w:r w:rsidR="2B4FDA42" w:rsidRPr="46F3ADCE">
        <w:rPr>
          <w:rFonts w:ascii="Arial" w:eastAsia="Arial" w:hAnsi="Arial" w:cs="Arial"/>
          <w:color w:val="000000" w:themeColor="text1"/>
          <w:sz w:val="22"/>
          <w:szCs w:val="22"/>
        </w:rPr>
        <w:t>.</w:t>
      </w:r>
      <w:r w:rsidR="33F30026" w:rsidRPr="0ACA33E0">
        <w:rPr>
          <w:rFonts w:ascii="Arial" w:eastAsia="Arial" w:hAnsi="Arial" w:cs="Arial"/>
          <w:color w:val="000000" w:themeColor="text1"/>
          <w:sz w:val="22"/>
          <w:szCs w:val="22"/>
        </w:rPr>
        <w:t xml:space="preserve"> </w:t>
      </w:r>
      <w:r w:rsidR="33F30026" w:rsidRPr="39591469">
        <w:rPr>
          <w:rFonts w:ascii="Arial" w:eastAsia="Arial" w:hAnsi="Arial" w:cs="Arial"/>
          <w:color w:val="000000" w:themeColor="text1"/>
          <w:sz w:val="22"/>
          <w:szCs w:val="22"/>
        </w:rPr>
        <w:t xml:space="preserve">(Task </w:t>
      </w:r>
      <w:r w:rsidR="00052B65">
        <w:rPr>
          <w:rFonts w:ascii="Arial" w:eastAsia="Arial" w:hAnsi="Arial" w:cs="Arial"/>
          <w:color w:val="000000" w:themeColor="text1"/>
          <w:sz w:val="22"/>
          <w:szCs w:val="22"/>
        </w:rPr>
        <w:t>6</w:t>
      </w:r>
      <w:r w:rsidR="33F30026" w:rsidRPr="5B7B1258">
        <w:rPr>
          <w:rFonts w:ascii="Arial" w:eastAsia="Arial" w:hAnsi="Arial" w:cs="Arial"/>
          <w:color w:val="000000" w:themeColor="text1"/>
          <w:sz w:val="22"/>
          <w:szCs w:val="22"/>
        </w:rPr>
        <w:t>)</w:t>
      </w:r>
    </w:p>
    <w:p w14:paraId="365E5A88" w14:textId="506C37DB" w:rsidR="09DB65E2" w:rsidRDefault="3BD0D9B9" w:rsidP="007911F8">
      <w:pPr>
        <w:numPr>
          <w:ilvl w:val="0"/>
          <w:numId w:val="8"/>
        </w:numPr>
        <w:spacing w:after="40"/>
        <w:rPr>
          <w:rFonts w:ascii="Arial" w:eastAsia="Arial" w:hAnsi="Arial" w:cs="Arial"/>
          <w:color w:val="000000" w:themeColor="text1"/>
          <w:sz w:val="22"/>
          <w:szCs w:val="22"/>
        </w:rPr>
      </w:pPr>
      <w:r w:rsidRPr="2B628F31">
        <w:rPr>
          <w:rFonts w:ascii="Arial" w:eastAsia="Arial" w:hAnsi="Arial" w:cs="Arial"/>
          <w:b/>
          <w:bCs/>
          <w:color w:val="000000" w:themeColor="text1"/>
          <w:sz w:val="22"/>
          <w:szCs w:val="22"/>
        </w:rPr>
        <w:t xml:space="preserve">GIS </w:t>
      </w:r>
      <w:r w:rsidR="09DB65E2" w:rsidRPr="2B628F31">
        <w:rPr>
          <w:rFonts w:ascii="Arial" w:eastAsia="Arial" w:hAnsi="Arial" w:cs="Arial"/>
          <w:b/>
          <w:bCs/>
          <w:color w:val="000000" w:themeColor="text1"/>
          <w:sz w:val="22"/>
          <w:szCs w:val="22"/>
        </w:rPr>
        <w:t>maps</w:t>
      </w:r>
      <w:r w:rsidR="09DB65E2" w:rsidRPr="5BF8183D">
        <w:rPr>
          <w:rFonts w:ascii="Arial" w:eastAsia="Arial" w:hAnsi="Arial" w:cs="Arial"/>
          <w:color w:val="000000" w:themeColor="text1"/>
          <w:sz w:val="22"/>
          <w:szCs w:val="22"/>
        </w:rPr>
        <w:t xml:space="preserve"> generated to visualize site</w:t>
      </w:r>
      <w:r w:rsidR="000B5E9B">
        <w:rPr>
          <w:rFonts w:ascii="Arial" w:eastAsia="Arial" w:hAnsi="Arial" w:cs="Arial"/>
          <w:color w:val="000000" w:themeColor="text1"/>
          <w:sz w:val="22"/>
          <w:szCs w:val="22"/>
        </w:rPr>
        <w:t xml:space="preserve">s assessed </w:t>
      </w:r>
      <w:r w:rsidR="005435FF">
        <w:rPr>
          <w:rFonts w:ascii="Arial" w:eastAsia="Arial" w:hAnsi="Arial" w:cs="Arial"/>
          <w:color w:val="000000" w:themeColor="text1"/>
          <w:sz w:val="22"/>
          <w:szCs w:val="22"/>
        </w:rPr>
        <w:t>for aquaculture</w:t>
      </w:r>
      <w:r w:rsidR="09DB65E2" w:rsidRPr="5BF8183D">
        <w:rPr>
          <w:rFonts w:ascii="Arial" w:eastAsia="Arial" w:hAnsi="Arial" w:cs="Arial"/>
          <w:color w:val="000000" w:themeColor="text1"/>
          <w:sz w:val="22"/>
          <w:szCs w:val="22"/>
        </w:rPr>
        <w:t xml:space="preserve"> suitability. </w:t>
      </w:r>
      <w:r w:rsidR="00B3300D">
        <w:rPr>
          <w:rFonts w:ascii="Arial" w:eastAsia="Arial" w:hAnsi="Arial" w:cs="Arial"/>
          <w:color w:val="000000" w:themeColor="text1"/>
          <w:sz w:val="22"/>
          <w:szCs w:val="22"/>
        </w:rPr>
        <w:t>Using GIS analysis, provide</w:t>
      </w:r>
      <w:r w:rsidR="00B3300D" w:rsidRPr="06B6EDDD">
        <w:rPr>
          <w:rFonts w:ascii="Arial" w:eastAsia="Arial" w:hAnsi="Arial" w:cs="Arial"/>
          <w:color w:val="000000" w:themeColor="text1"/>
          <w:sz w:val="22"/>
          <w:szCs w:val="22"/>
        </w:rPr>
        <w:t xml:space="preserve"> size estimates of </w:t>
      </w:r>
      <w:r w:rsidR="00B3300D" w:rsidRPr="00866304">
        <w:rPr>
          <w:rFonts w:ascii="Arial" w:eastAsia="Arial" w:hAnsi="Arial" w:cs="Arial"/>
          <w:color w:val="000000" w:themeColor="text1"/>
          <w:sz w:val="22"/>
          <w:szCs w:val="22"/>
        </w:rPr>
        <w:t>candidate site</w:t>
      </w:r>
      <w:r w:rsidR="00B3300D" w:rsidRPr="06B6EDDD">
        <w:rPr>
          <w:rFonts w:ascii="Arial" w:eastAsia="Arial" w:hAnsi="Arial" w:cs="Arial"/>
          <w:color w:val="000000" w:themeColor="text1"/>
          <w:sz w:val="22"/>
          <w:szCs w:val="22"/>
        </w:rPr>
        <w:t xml:space="preserve"> areas.</w:t>
      </w:r>
      <w:r w:rsidR="00B3300D" w:rsidRPr="1D889B83">
        <w:rPr>
          <w:rFonts w:ascii="Arial" w:eastAsia="Arial" w:hAnsi="Arial" w:cs="Arial"/>
          <w:color w:val="000000" w:themeColor="text1"/>
          <w:sz w:val="22"/>
          <w:szCs w:val="22"/>
        </w:rPr>
        <w:t xml:space="preserve"> </w:t>
      </w:r>
      <w:r w:rsidR="45DF0BE0" w:rsidRPr="1D889B83">
        <w:rPr>
          <w:rFonts w:ascii="Arial" w:eastAsia="Arial" w:hAnsi="Arial" w:cs="Arial"/>
          <w:color w:val="000000" w:themeColor="text1"/>
          <w:sz w:val="22"/>
          <w:szCs w:val="22"/>
        </w:rPr>
        <w:t xml:space="preserve">(Task </w:t>
      </w:r>
      <w:r w:rsidR="00052B65">
        <w:rPr>
          <w:rFonts w:ascii="Arial" w:eastAsia="Arial" w:hAnsi="Arial" w:cs="Arial"/>
          <w:color w:val="000000" w:themeColor="text1"/>
          <w:sz w:val="22"/>
          <w:szCs w:val="22"/>
        </w:rPr>
        <w:t>6</w:t>
      </w:r>
      <w:r w:rsidR="45DF0BE0" w:rsidRPr="1D889B83">
        <w:rPr>
          <w:rFonts w:ascii="Arial" w:eastAsia="Arial" w:hAnsi="Arial" w:cs="Arial"/>
          <w:color w:val="000000" w:themeColor="text1"/>
          <w:sz w:val="22"/>
          <w:szCs w:val="22"/>
        </w:rPr>
        <w:t>)</w:t>
      </w:r>
    </w:p>
    <w:p w14:paraId="68EA7EF4" w14:textId="180E2F1F" w:rsidR="00052B65" w:rsidRPr="00052B65" w:rsidRDefault="00052B65" w:rsidP="007911F8">
      <w:pPr>
        <w:numPr>
          <w:ilvl w:val="0"/>
          <w:numId w:val="8"/>
        </w:numPr>
        <w:spacing w:after="40"/>
        <w:rPr>
          <w:rFonts w:ascii="Arial" w:eastAsia="Arial" w:hAnsi="Arial" w:cs="Arial"/>
          <w:color w:val="000000" w:themeColor="text1"/>
          <w:sz w:val="22"/>
          <w:szCs w:val="22"/>
        </w:rPr>
      </w:pPr>
      <w:r w:rsidRPr="61978ED7">
        <w:rPr>
          <w:rFonts w:ascii="Arial" w:eastAsia="Arial" w:hAnsi="Arial" w:cs="Arial"/>
          <w:b/>
          <w:color w:val="000000" w:themeColor="text1"/>
          <w:sz w:val="22"/>
          <w:szCs w:val="22"/>
        </w:rPr>
        <w:t>Site R</w:t>
      </w:r>
      <w:r>
        <w:rPr>
          <w:rFonts w:ascii="Arial" w:eastAsia="Arial" w:hAnsi="Arial" w:cs="Arial"/>
          <w:b/>
          <w:color w:val="000000" w:themeColor="text1"/>
          <w:sz w:val="22"/>
          <w:szCs w:val="22"/>
        </w:rPr>
        <w:t>at</w:t>
      </w:r>
      <w:r w:rsidRPr="61978ED7">
        <w:rPr>
          <w:rFonts w:ascii="Arial" w:eastAsia="Arial" w:hAnsi="Arial" w:cs="Arial"/>
          <w:b/>
          <w:color w:val="000000" w:themeColor="text1"/>
          <w:sz w:val="22"/>
          <w:szCs w:val="22"/>
        </w:rPr>
        <w:t xml:space="preserve">ing </w:t>
      </w:r>
      <w:r w:rsidRPr="61978ED7">
        <w:rPr>
          <w:rFonts w:ascii="Arial" w:eastAsia="Arial" w:hAnsi="Arial" w:cs="Arial"/>
          <w:b/>
          <w:bCs/>
          <w:color w:val="000000" w:themeColor="text1"/>
          <w:sz w:val="22"/>
          <w:szCs w:val="22"/>
        </w:rPr>
        <w:t xml:space="preserve">Table. </w:t>
      </w:r>
      <w:r w:rsidRPr="6D5018AC">
        <w:rPr>
          <w:rFonts w:ascii="Arial" w:eastAsia="Arial" w:hAnsi="Arial" w:cs="Arial"/>
          <w:color w:val="000000" w:themeColor="text1"/>
          <w:sz w:val="22"/>
          <w:szCs w:val="22"/>
        </w:rPr>
        <w:t>Include</w:t>
      </w:r>
      <w:r w:rsidRPr="5F02F54E">
        <w:rPr>
          <w:rFonts w:ascii="Arial" w:eastAsia="Arial" w:hAnsi="Arial" w:cs="Arial"/>
          <w:color w:val="000000" w:themeColor="text1"/>
          <w:sz w:val="22"/>
          <w:szCs w:val="22"/>
        </w:rPr>
        <w:t xml:space="preserve"> all sites</w:t>
      </w:r>
      <w:r w:rsidRPr="329EF6AF">
        <w:rPr>
          <w:rFonts w:ascii="Arial" w:eastAsia="Arial" w:hAnsi="Arial" w:cs="Arial"/>
          <w:color w:val="000000" w:themeColor="text1"/>
          <w:sz w:val="22"/>
          <w:szCs w:val="22"/>
        </w:rPr>
        <w:t xml:space="preserve"> assessed,</w:t>
      </w:r>
      <w:r w:rsidRPr="5BF8183D">
        <w:rPr>
          <w:rFonts w:ascii="Arial" w:eastAsia="Arial" w:hAnsi="Arial" w:cs="Arial"/>
          <w:color w:val="000000" w:themeColor="text1"/>
          <w:sz w:val="22"/>
          <w:szCs w:val="22"/>
        </w:rPr>
        <w:t xml:space="preserve"> approximate GPS coordinates, approximate sizes (e.g., in acres), </w:t>
      </w:r>
      <w:r>
        <w:rPr>
          <w:rFonts w:ascii="Arial" w:eastAsia="Arial" w:hAnsi="Arial" w:cs="Arial"/>
          <w:color w:val="000000" w:themeColor="text1"/>
          <w:sz w:val="22"/>
          <w:szCs w:val="22"/>
        </w:rPr>
        <w:t xml:space="preserve">suitability ratings, and </w:t>
      </w:r>
      <w:r w:rsidRPr="5BF8183D">
        <w:rPr>
          <w:rFonts w:ascii="Arial" w:eastAsia="Arial" w:hAnsi="Arial" w:cs="Arial"/>
          <w:color w:val="000000" w:themeColor="text1"/>
          <w:sz w:val="22"/>
          <w:szCs w:val="22"/>
        </w:rPr>
        <w:t>explanations for their ra</w:t>
      </w:r>
      <w:r>
        <w:rPr>
          <w:rFonts w:ascii="Arial" w:eastAsia="Arial" w:hAnsi="Arial" w:cs="Arial"/>
          <w:color w:val="000000" w:themeColor="text1"/>
          <w:sz w:val="22"/>
          <w:szCs w:val="22"/>
        </w:rPr>
        <w:t>t</w:t>
      </w:r>
      <w:r w:rsidRPr="5BF8183D">
        <w:rPr>
          <w:rFonts w:ascii="Arial" w:eastAsia="Arial" w:hAnsi="Arial" w:cs="Arial"/>
          <w:color w:val="000000" w:themeColor="text1"/>
          <w:sz w:val="22"/>
          <w:szCs w:val="22"/>
        </w:rPr>
        <w:t>ings</w:t>
      </w:r>
      <w:r>
        <w:rPr>
          <w:rFonts w:ascii="Arial" w:eastAsia="Arial" w:hAnsi="Arial" w:cs="Arial"/>
          <w:color w:val="000000" w:themeColor="text1"/>
          <w:sz w:val="22"/>
          <w:szCs w:val="22"/>
        </w:rPr>
        <w:t xml:space="preserve"> based on site advantages and disadvantages for aquaculture use</w:t>
      </w:r>
      <w:r w:rsidRPr="5BF8183D">
        <w:rPr>
          <w:rFonts w:ascii="Arial" w:eastAsia="Arial" w:hAnsi="Arial" w:cs="Arial"/>
          <w:color w:val="000000" w:themeColor="text1"/>
          <w:sz w:val="22"/>
          <w:szCs w:val="22"/>
        </w:rPr>
        <w:t>.</w:t>
      </w:r>
      <w:r w:rsidRPr="3E61F5A2">
        <w:rPr>
          <w:rFonts w:ascii="Arial" w:eastAsia="Arial" w:hAnsi="Arial" w:cs="Arial"/>
          <w:color w:val="000000" w:themeColor="text1"/>
          <w:sz w:val="22"/>
          <w:szCs w:val="22"/>
        </w:rPr>
        <w:t xml:space="preserve"> </w:t>
      </w:r>
      <w:r w:rsidRPr="01BDFFF3">
        <w:rPr>
          <w:rFonts w:ascii="Arial" w:eastAsia="Arial" w:hAnsi="Arial" w:cs="Arial"/>
          <w:color w:val="000000" w:themeColor="text1"/>
          <w:sz w:val="22"/>
          <w:szCs w:val="22"/>
        </w:rPr>
        <w:t xml:space="preserve">(Task </w:t>
      </w:r>
      <w:r>
        <w:rPr>
          <w:rFonts w:ascii="Arial" w:eastAsia="Arial" w:hAnsi="Arial" w:cs="Arial"/>
          <w:color w:val="000000" w:themeColor="text1"/>
          <w:sz w:val="22"/>
          <w:szCs w:val="22"/>
        </w:rPr>
        <w:t>7</w:t>
      </w:r>
      <w:r w:rsidRPr="01BDFFF3">
        <w:rPr>
          <w:rFonts w:ascii="Arial" w:eastAsia="Arial" w:hAnsi="Arial" w:cs="Arial"/>
          <w:color w:val="000000" w:themeColor="text1"/>
          <w:sz w:val="22"/>
          <w:szCs w:val="22"/>
        </w:rPr>
        <w:t>)</w:t>
      </w:r>
    </w:p>
    <w:p w14:paraId="78D2CD15" w14:textId="2429CB77" w:rsidR="01BDFFF3" w:rsidRDefault="710AD349" w:rsidP="007911F8">
      <w:pPr>
        <w:numPr>
          <w:ilvl w:val="0"/>
          <w:numId w:val="8"/>
        </w:numPr>
        <w:spacing w:after="40"/>
        <w:rPr>
          <w:rFonts w:ascii="Arial" w:eastAsia="Arial" w:hAnsi="Arial" w:cs="Arial"/>
          <w:color w:val="000000" w:themeColor="text1"/>
          <w:sz w:val="22"/>
          <w:szCs w:val="22"/>
        </w:rPr>
      </w:pPr>
      <w:r w:rsidRPr="13562F91">
        <w:rPr>
          <w:rFonts w:ascii="Arial" w:eastAsia="Arial" w:hAnsi="Arial" w:cs="Arial"/>
          <w:b/>
          <w:color w:val="000000" w:themeColor="text1"/>
          <w:sz w:val="22"/>
          <w:szCs w:val="22"/>
        </w:rPr>
        <w:t xml:space="preserve">Cost-Benefit Analysis </w:t>
      </w:r>
      <w:r w:rsidR="53390FA6" w:rsidRPr="13562F91">
        <w:rPr>
          <w:rFonts w:ascii="Arial" w:eastAsia="Arial" w:hAnsi="Arial" w:cs="Arial"/>
          <w:b/>
          <w:color w:val="000000" w:themeColor="text1"/>
          <w:sz w:val="22"/>
          <w:szCs w:val="22"/>
        </w:rPr>
        <w:t>results</w:t>
      </w:r>
      <w:r w:rsidR="0010204B">
        <w:rPr>
          <w:rFonts w:ascii="Arial" w:eastAsia="Arial" w:hAnsi="Arial" w:cs="Arial"/>
          <w:b/>
          <w:color w:val="000000" w:themeColor="text1"/>
          <w:sz w:val="22"/>
          <w:szCs w:val="22"/>
        </w:rPr>
        <w:t xml:space="preserve"> (optional)</w:t>
      </w:r>
      <w:r w:rsidR="53390FA6" w:rsidRPr="13562F91">
        <w:rPr>
          <w:rFonts w:ascii="Arial" w:eastAsia="Arial" w:hAnsi="Arial" w:cs="Arial"/>
          <w:b/>
          <w:color w:val="000000" w:themeColor="text1"/>
          <w:sz w:val="22"/>
          <w:szCs w:val="22"/>
        </w:rPr>
        <w:t>.</w:t>
      </w:r>
      <w:r w:rsidR="53390FA6" w:rsidRPr="1FC89102">
        <w:rPr>
          <w:rFonts w:ascii="Arial" w:eastAsia="Arial" w:hAnsi="Arial" w:cs="Arial"/>
          <w:color w:val="000000" w:themeColor="text1"/>
          <w:sz w:val="22"/>
          <w:szCs w:val="22"/>
        </w:rPr>
        <w:t xml:space="preserve"> </w:t>
      </w:r>
      <w:r w:rsidR="0455F527" w:rsidRPr="3777BAAD">
        <w:rPr>
          <w:rFonts w:ascii="Arial" w:eastAsia="Arial" w:hAnsi="Arial" w:cs="Arial"/>
          <w:color w:val="000000" w:themeColor="text1"/>
          <w:sz w:val="22"/>
          <w:szCs w:val="22"/>
        </w:rPr>
        <w:t xml:space="preserve">Conduct a </w:t>
      </w:r>
      <w:r w:rsidR="0455F527" w:rsidRPr="161202B4">
        <w:rPr>
          <w:rFonts w:ascii="Arial" w:eastAsia="Arial" w:hAnsi="Arial" w:cs="Arial"/>
          <w:color w:val="000000" w:themeColor="text1"/>
          <w:sz w:val="22"/>
          <w:szCs w:val="22"/>
        </w:rPr>
        <w:t>cost</w:t>
      </w:r>
      <w:r w:rsidR="0455F527" w:rsidRPr="3FBDA28B">
        <w:rPr>
          <w:rFonts w:ascii="Arial" w:eastAsia="Arial" w:hAnsi="Arial" w:cs="Arial"/>
          <w:color w:val="000000" w:themeColor="text1"/>
          <w:sz w:val="22"/>
          <w:szCs w:val="22"/>
        </w:rPr>
        <w:t xml:space="preserve">-benefit analysis to </w:t>
      </w:r>
      <w:proofErr w:type="gramStart"/>
      <w:r w:rsidR="0455F527" w:rsidRPr="3FBDA28B">
        <w:rPr>
          <w:rFonts w:ascii="Arial" w:eastAsia="Arial" w:hAnsi="Arial" w:cs="Arial"/>
          <w:color w:val="000000" w:themeColor="text1"/>
          <w:sz w:val="22"/>
          <w:szCs w:val="22"/>
        </w:rPr>
        <w:t>establishing</w:t>
      </w:r>
      <w:proofErr w:type="gramEnd"/>
      <w:r w:rsidR="0455F527" w:rsidRPr="3FBDA28B">
        <w:rPr>
          <w:rFonts w:ascii="Arial" w:eastAsia="Arial" w:hAnsi="Arial" w:cs="Arial"/>
          <w:color w:val="000000" w:themeColor="text1"/>
          <w:sz w:val="22"/>
          <w:szCs w:val="22"/>
        </w:rPr>
        <w:t xml:space="preserve"> a NYS and/or Town aquaculture lease program(s) based on </w:t>
      </w:r>
      <w:r w:rsidR="00B3300D">
        <w:rPr>
          <w:rFonts w:ascii="Arial" w:eastAsia="Arial" w:hAnsi="Arial" w:cs="Arial"/>
          <w:color w:val="000000" w:themeColor="text1"/>
          <w:sz w:val="22"/>
          <w:szCs w:val="22"/>
        </w:rPr>
        <w:t>candidate</w:t>
      </w:r>
      <w:r w:rsidR="00B3300D" w:rsidRPr="3FBDA28B">
        <w:rPr>
          <w:rFonts w:ascii="Arial" w:eastAsia="Arial" w:hAnsi="Arial" w:cs="Arial"/>
          <w:color w:val="000000" w:themeColor="text1"/>
          <w:sz w:val="22"/>
          <w:szCs w:val="22"/>
        </w:rPr>
        <w:t xml:space="preserve"> </w:t>
      </w:r>
      <w:r w:rsidR="0455F527" w:rsidRPr="3FBDA28B">
        <w:rPr>
          <w:rFonts w:ascii="Arial" w:eastAsia="Arial" w:hAnsi="Arial" w:cs="Arial"/>
          <w:color w:val="000000" w:themeColor="text1"/>
          <w:sz w:val="22"/>
          <w:szCs w:val="22"/>
        </w:rPr>
        <w:t>site list.</w:t>
      </w:r>
      <w:r w:rsidR="0455F527" w:rsidRPr="3FBDA28B">
        <w:rPr>
          <w:rFonts w:ascii="Arial" w:eastAsia="Arial" w:hAnsi="Arial" w:cs="Arial"/>
          <w:sz w:val="22"/>
          <w:szCs w:val="22"/>
        </w:rPr>
        <w:t xml:space="preserve"> </w:t>
      </w:r>
      <w:r w:rsidR="53390FA6" w:rsidRPr="1FC89102">
        <w:rPr>
          <w:rFonts w:ascii="Arial" w:eastAsia="Arial" w:hAnsi="Arial" w:cs="Arial"/>
          <w:color w:val="000000" w:themeColor="text1"/>
          <w:sz w:val="22"/>
          <w:szCs w:val="22"/>
        </w:rPr>
        <w:t xml:space="preserve">(Task </w:t>
      </w:r>
      <w:r w:rsidR="0010204B">
        <w:rPr>
          <w:rFonts w:ascii="Arial" w:eastAsia="Arial" w:hAnsi="Arial" w:cs="Arial"/>
          <w:color w:val="000000" w:themeColor="text1"/>
          <w:sz w:val="22"/>
          <w:szCs w:val="22"/>
        </w:rPr>
        <w:t>8</w:t>
      </w:r>
      <w:r w:rsidR="53390FA6" w:rsidRPr="1FC89102">
        <w:rPr>
          <w:rFonts w:ascii="Arial" w:eastAsia="Arial" w:hAnsi="Arial" w:cs="Arial"/>
          <w:color w:val="000000" w:themeColor="text1"/>
          <w:sz w:val="22"/>
          <w:szCs w:val="22"/>
        </w:rPr>
        <w:t>)</w:t>
      </w:r>
    </w:p>
    <w:p w14:paraId="41EB9451" w14:textId="6CA361C2" w:rsidR="7D9D3BA2" w:rsidRDefault="53390FA6" w:rsidP="007911F8">
      <w:pPr>
        <w:numPr>
          <w:ilvl w:val="0"/>
          <w:numId w:val="8"/>
        </w:numPr>
        <w:spacing w:after="40"/>
        <w:rPr>
          <w:rFonts w:ascii="Arial" w:eastAsia="Arial" w:hAnsi="Arial" w:cs="Arial"/>
          <w:color w:val="000000" w:themeColor="text1"/>
          <w:sz w:val="22"/>
          <w:szCs w:val="22"/>
        </w:rPr>
      </w:pPr>
      <w:r w:rsidRPr="198E242A">
        <w:rPr>
          <w:rFonts w:ascii="Arial" w:eastAsia="Arial" w:hAnsi="Arial" w:cs="Arial"/>
          <w:b/>
          <w:bCs/>
          <w:color w:val="000000" w:themeColor="text1"/>
          <w:sz w:val="22"/>
          <w:szCs w:val="22"/>
        </w:rPr>
        <w:t>Large-Scale Feasibility Assessment.</w:t>
      </w:r>
      <w:r w:rsidRPr="198E242A">
        <w:rPr>
          <w:rFonts w:ascii="Arial" w:eastAsia="Arial" w:hAnsi="Arial" w:cs="Arial"/>
          <w:color w:val="000000" w:themeColor="text1"/>
          <w:sz w:val="22"/>
          <w:szCs w:val="22"/>
        </w:rPr>
        <w:t xml:space="preserve"> </w:t>
      </w:r>
      <w:r w:rsidR="178D8808" w:rsidRPr="198E242A">
        <w:rPr>
          <w:rFonts w:ascii="Arial" w:eastAsia="Arial" w:hAnsi="Arial" w:cs="Arial"/>
          <w:color w:val="000000" w:themeColor="text1"/>
          <w:sz w:val="22"/>
          <w:szCs w:val="22"/>
        </w:rPr>
        <w:t xml:space="preserve">Provide an assessment </w:t>
      </w:r>
      <w:proofErr w:type="gramStart"/>
      <w:r w:rsidR="178D8808" w:rsidRPr="198E242A">
        <w:rPr>
          <w:rFonts w:ascii="Arial" w:eastAsia="Arial" w:hAnsi="Arial" w:cs="Arial"/>
          <w:color w:val="000000" w:themeColor="text1"/>
          <w:sz w:val="22"/>
          <w:szCs w:val="22"/>
        </w:rPr>
        <w:t>on</w:t>
      </w:r>
      <w:proofErr w:type="gramEnd"/>
      <w:r w:rsidR="178D8808" w:rsidRPr="198E242A">
        <w:rPr>
          <w:rFonts w:ascii="Arial" w:eastAsia="Arial" w:hAnsi="Arial" w:cs="Arial"/>
          <w:color w:val="000000" w:themeColor="text1"/>
          <w:sz w:val="22"/>
          <w:szCs w:val="22"/>
        </w:rPr>
        <w:t xml:space="preserve"> the potential for large-scale aquaculture feasibility. Include an economic feasibility assessment to determine if the total area of suitable sites is large enough for seaweed/shellfish aquaculture production to profitably support market sectors</w:t>
      </w:r>
      <w:r w:rsidR="178D8808" w:rsidRPr="3E4D64AD">
        <w:rPr>
          <w:rFonts w:ascii="Arial" w:eastAsia="Arial" w:hAnsi="Arial" w:cs="Arial"/>
          <w:color w:val="000000" w:themeColor="text1"/>
          <w:sz w:val="22"/>
          <w:szCs w:val="22"/>
        </w:rPr>
        <w:t>.</w:t>
      </w:r>
      <w:r w:rsidR="178D8808" w:rsidRPr="198E242A">
        <w:rPr>
          <w:rFonts w:ascii="Arial" w:eastAsia="Arial" w:hAnsi="Arial" w:cs="Arial"/>
          <w:sz w:val="22"/>
          <w:szCs w:val="22"/>
        </w:rPr>
        <w:t xml:space="preserve"> </w:t>
      </w:r>
      <w:r w:rsidRPr="198E242A">
        <w:rPr>
          <w:rFonts w:ascii="Arial" w:eastAsia="Arial" w:hAnsi="Arial" w:cs="Arial"/>
          <w:color w:val="000000" w:themeColor="text1"/>
          <w:sz w:val="22"/>
          <w:szCs w:val="22"/>
        </w:rPr>
        <w:t xml:space="preserve">(Task </w:t>
      </w:r>
      <w:r w:rsidR="0010204B">
        <w:rPr>
          <w:rFonts w:ascii="Arial" w:eastAsia="Arial" w:hAnsi="Arial" w:cs="Arial"/>
          <w:color w:val="000000" w:themeColor="text1"/>
          <w:sz w:val="22"/>
          <w:szCs w:val="22"/>
        </w:rPr>
        <w:t>9</w:t>
      </w:r>
      <w:r w:rsidRPr="198E242A">
        <w:rPr>
          <w:rFonts w:ascii="Arial" w:eastAsia="Arial" w:hAnsi="Arial" w:cs="Arial"/>
          <w:color w:val="000000" w:themeColor="text1"/>
          <w:sz w:val="22"/>
          <w:szCs w:val="22"/>
        </w:rPr>
        <w:t>)</w:t>
      </w:r>
    </w:p>
    <w:p w14:paraId="10FA89CC" w14:textId="506740B5" w:rsidR="026C1A4A" w:rsidRDefault="53390FA6" w:rsidP="007911F8">
      <w:pPr>
        <w:numPr>
          <w:ilvl w:val="0"/>
          <w:numId w:val="8"/>
        </w:numPr>
        <w:spacing w:after="40"/>
        <w:rPr>
          <w:rFonts w:ascii="Arial" w:eastAsia="Arial" w:hAnsi="Arial" w:cs="Arial"/>
          <w:color w:val="000000" w:themeColor="text1"/>
          <w:sz w:val="22"/>
          <w:szCs w:val="22"/>
        </w:rPr>
      </w:pPr>
      <w:r w:rsidRPr="1C8AD09E">
        <w:rPr>
          <w:rFonts w:ascii="Arial" w:eastAsia="Arial" w:hAnsi="Arial" w:cs="Arial"/>
          <w:b/>
          <w:color w:val="000000" w:themeColor="text1"/>
          <w:sz w:val="22"/>
          <w:szCs w:val="22"/>
        </w:rPr>
        <w:t>Project Progress Meetings.</w:t>
      </w:r>
      <w:r w:rsidRPr="622B7331">
        <w:rPr>
          <w:rFonts w:ascii="Arial" w:eastAsia="Arial" w:hAnsi="Arial" w:cs="Arial"/>
          <w:color w:val="000000" w:themeColor="text1"/>
          <w:sz w:val="22"/>
          <w:szCs w:val="22"/>
        </w:rPr>
        <w:t xml:space="preserve"> </w:t>
      </w:r>
      <w:r w:rsidR="0C6325FD" w:rsidRPr="1AE9B14E">
        <w:rPr>
          <w:rFonts w:ascii="Arial" w:eastAsia="Arial" w:hAnsi="Arial" w:cs="Arial"/>
          <w:color w:val="000000" w:themeColor="text1"/>
          <w:sz w:val="22"/>
          <w:szCs w:val="22"/>
        </w:rPr>
        <w:t xml:space="preserve">Attend progress meetings during the duration of the project with NEIWPCC, NYSDEC, and project team to share progress and incorporate partner recommendations. </w:t>
      </w:r>
      <w:r w:rsidR="0C6325FD" w:rsidRPr="187EB668">
        <w:rPr>
          <w:rFonts w:ascii="Arial" w:eastAsia="Arial" w:hAnsi="Arial" w:cs="Arial"/>
          <w:color w:val="000000" w:themeColor="text1"/>
          <w:sz w:val="22"/>
          <w:szCs w:val="22"/>
        </w:rPr>
        <w:t>Distribute</w:t>
      </w:r>
      <w:r w:rsidR="0C6325FD" w:rsidRPr="1AE9B14E">
        <w:rPr>
          <w:rFonts w:ascii="Arial" w:eastAsia="Arial" w:hAnsi="Arial" w:cs="Arial"/>
          <w:color w:val="000000" w:themeColor="text1"/>
          <w:sz w:val="22"/>
          <w:szCs w:val="22"/>
        </w:rPr>
        <w:t xml:space="preserve"> meeting agendas and meeting minutes</w:t>
      </w:r>
      <w:r w:rsidR="0C6325FD" w:rsidRPr="43EAFA3D">
        <w:rPr>
          <w:rFonts w:ascii="Arial" w:eastAsia="Arial" w:hAnsi="Arial" w:cs="Arial"/>
          <w:color w:val="000000" w:themeColor="text1"/>
          <w:sz w:val="22"/>
          <w:szCs w:val="22"/>
        </w:rPr>
        <w:t xml:space="preserve"> </w:t>
      </w:r>
      <w:r w:rsidR="0C6325FD" w:rsidRPr="57406C22">
        <w:rPr>
          <w:rFonts w:ascii="Arial" w:eastAsia="Arial" w:hAnsi="Arial" w:cs="Arial"/>
          <w:color w:val="000000" w:themeColor="text1"/>
          <w:sz w:val="22"/>
          <w:szCs w:val="22"/>
        </w:rPr>
        <w:t>to attendees.</w:t>
      </w:r>
      <w:r w:rsidR="0C6325FD" w:rsidRPr="7C1BDF53">
        <w:rPr>
          <w:rFonts w:ascii="Arial" w:eastAsia="Arial" w:hAnsi="Arial" w:cs="Arial"/>
          <w:color w:val="000000" w:themeColor="text1"/>
          <w:sz w:val="22"/>
          <w:szCs w:val="22"/>
        </w:rPr>
        <w:t xml:space="preserve"> </w:t>
      </w:r>
      <w:r w:rsidRPr="622B7331">
        <w:rPr>
          <w:rFonts w:ascii="Arial" w:eastAsia="Arial" w:hAnsi="Arial" w:cs="Arial"/>
          <w:color w:val="000000" w:themeColor="text1"/>
          <w:sz w:val="22"/>
          <w:szCs w:val="22"/>
        </w:rPr>
        <w:t xml:space="preserve">(Task </w:t>
      </w:r>
      <w:r w:rsidR="003230FD">
        <w:rPr>
          <w:rFonts w:ascii="Arial" w:eastAsia="Arial" w:hAnsi="Arial" w:cs="Arial"/>
          <w:color w:val="000000" w:themeColor="text1"/>
          <w:sz w:val="22"/>
          <w:szCs w:val="22"/>
        </w:rPr>
        <w:t>10</w:t>
      </w:r>
      <w:r w:rsidRPr="255FEC0C">
        <w:rPr>
          <w:rFonts w:ascii="Arial" w:eastAsia="Arial" w:hAnsi="Arial" w:cs="Arial"/>
          <w:color w:val="000000" w:themeColor="text1"/>
          <w:sz w:val="22"/>
          <w:szCs w:val="22"/>
        </w:rPr>
        <w:t>)</w:t>
      </w:r>
    </w:p>
    <w:p w14:paraId="65E894BC" w14:textId="40A222FF" w:rsidR="1BF4A27A" w:rsidRDefault="1BF4A27A" w:rsidP="007911F8">
      <w:pPr>
        <w:numPr>
          <w:ilvl w:val="0"/>
          <w:numId w:val="8"/>
        </w:numPr>
        <w:spacing w:after="40"/>
        <w:rPr>
          <w:rFonts w:ascii="Arial" w:hAnsi="Arial" w:cs="Arial"/>
          <w:sz w:val="22"/>
          <w:szCs w:val="22"/>
        </w:rPr>
      </w:pPr>
      <w:r w:rsidRPr="0DBA4131">
        <w:rPr>
          <w:rFonts w:ascii="Arial" w:hAnsi="Arial" w:cs="Arial"/>
          <w:b/>
          <w:bCs/>
          <w:sz w:val="22"/>
          <w:szCs w:val="22"/>
        </w:rPr>
        <w:t>Final report</w:t>
      </w:r>
      <w:r w:rsidRPr="0DBA4131">
        <w:rPr>
          <w:rFonts w:ascii="Arial" w:hAnsi="Arial" w:cs="Arial"/>
          <w:sz w:val="22"/>
          <w:szCs w:val="22"/>
        </w:rPr>
        <w:t xml:space="preserve"> </w:t>
      </w:r>
      <w:r w:rsidR="00B3300D">
        <w:rPr>
          <w:rFonts w:ascii="Arial" w:hAnsi="Arial" w:cs="Arial"/>
          <w:sz w:val="22"/>
          <w:szCs w:val="22"/>
        </w:rPr>
        <w:t xml:space="preserve">compiling all deliverables </w:t>
      </w:r>
      <w:r w:rsidRPr="0DBA4131">
        <w:rPr>
          <w:rFonts w:ascii="Arial" w:hAnsi="Arial" w:cs="Arial"/>
          <w:sz w:val="22"/>
          <w:szCs w:val="22"/>
        </w:rPr>
        <w:t>in Adobe .pdf format. (Task 1</w:t>
      </w:r>
      <w:r w:rsidR="003230FD">
        <w:rPr>
          <w:rFonts w:ascii="Arial" w:hAnsi="Arial" w:cs="Arial"/>
          <w:sz w:val="22"/>
          <w:szCs w:val="22"/>
        </w:rPr>
        <w:t>1</w:t>
      </w:r>
      <w:r w:rsidRPr="0DBA4131">
        <w:rPr>
          <w:rFonts w:ascii="Arial" w:hAnsi="Arial" w:cs="Arial"/>
          <w:sz w:val="22"/>
          <w:szCs w:val="22"/>
        </w:rPr>
        <w:t>)</w:t>
      </w:r>
    </w:p>
    <w:p w14:paraId="514A5E28" w14:textId="31BCE8C9" w:rsidR="001403D8" w:rsidRDefault="62B675FE" w:rsidP="007911F8">
      <w:pPr>
        <w:numPr>
          <w:ilvl w:val="0"/>
          <w:numId w:val="8"/>
        </w:numPr>
        <w:spacing w:after="40"/>
        <w:rPr>
          <w:rFonts w:ascii="Arial" w:eastAsia="Arial" w:hAnsi="Arial" w:cs="Arial"/>
          <w:color w:val="000000" w:themeColor="text1"/>
          <w:sz w:val="22"/>
          <w:szCs w:val="22"/>
        </w:rPr>
      </w:pPr>
      <w:r w:rsidRPr="41C3D793">
        <w:rPr>
          <w:rFonts w:ascii="Arial" w:eastAsia="Arial" w:hAnsi="Arial" w:cs="Arial"/>
          <w:b/>
          <w:bCs/>
          <w:color w:val="000000" w:themeColor="text1"/>
          <w:sz w:val="22"/>
          <w:szCs w:val="22"/>
        </w:rPr>
        <w:t>Virtual Presentation.</w:t>
      </w:r>
      <w:r w:rsidRPr="41C3D793">
        <w:rPr>
          <w:rFonts w:ascii="Arial" w:eastAsia="Arial" w:hAnsi="Arial" w:cs="Arial"/>
          <w:color w:val="000000" w:themeColor="text1"/>
          <w:sz w:val="22"/>
          <w:szCs w:val="22"/>
        </w:rPr>
        <w:t xml:space="preserve"> </w:t>
      </w:r>
      <w:r w:rsidR="092BBF89" w:rsidRPr="41C3D793">
        <w:rPr>
          <w:rFonts w:ascii="Arial" w:eastAsia="Arial" w:hAnsi="Arial" w:cs="Arial"/>
          <w:color w:val="000000" w:themeColor="text1"/>
          <w:sz w:val="22"/>
          <w:szCs w:val="22"/>
        </w:rPr>
        <w:t xml:space="preserve">Present in a virtual webinar presentation to share </w:t>
      </w:r>
      <w:r w:rsidR="092BBF89" w:rsidRPr="41C3D793">
        <w:rPr>
          <w:rFonts w:ascii="Arial" w:hAnsi="Arial" w:cs="Arial"/>
          <w:sz w:val="22"/>
          <w:szCs w:val="22"/>
        </w:rPr>
        <w:t xml:space="preserve">project results with stakeholders. </w:t>
      </w:r>
      <w:r w:rsidRPr="41C3D793">
        <w:rPr>
          <w:rFonts w:ascii="Arial" w:eastAsia="Arial" w:hAnsi="Arial" w:cs="Arial"/>
          <w:color w:val="000000" w:themeColor="text1"/>
          <w:sz w:val="22"/>
          <w:szCs w:val="22"/>
        </w:rPr>
        <w:t>(Task 1</w:t>
      </w:r>
      <w:r w:rsidR="003230FD">
        <w:rPr>
          <w:rFonts w:ascii="Arial" w:eastAsia="Arial" w:hAnsi="Arial" w:cs="Arial"/>
          <w:color w:val="000000" w:themeColor="text1"/>
          <w:sz w:val="22"/>
          <w:szCs w:val="22"/>
        </w:rPr>
        <w:t>2</w:t>
      </w:r>
      <w:r w:rsidRPr="41C3D793">
        <w:rPr>
          <w:rFonts w:ascii="Arial" w:eastAsia="Arial" w:hAnsi="Arial" w:cs="Arial"/>
          <w:color w:val="000000" w:themeColor="text1"/>
          <w:sz w:val="22"/>
          <w:szCs w:val="22"/>
        </w:rPr>
        <w:t>)</w:t>
      </w:r>
    </w:p>
    <w:p w14:paraId="4E3B52D7" w14:textId="77777777" w:rsidR="007911F8" w:rsidRPr="007911F8" w:rsidRDefault="007911F8" w:rsidP="007911F8">
      <w:pPr>
        <w:spacing w:after="40"/>
        <w:ind w:left="1080"/>
        <w:rPr>
          <w:rFonts w:ascii="Arial" w:eastAsia="Arial" w:hAnsi="Arial" w:cs="Arial"/>
          <w:color w:val="000000" w:themeColor="text1"/>
          <w:sz w:val="22"/>
          <w:szCs w:val="22"/>
        </w:rPr>
      </w:pPr>
    </w:p>
    <w:p w14:paraId="4DB33886" w14:textId="05D98715" w:rsidR="007911F8" w:rsidRPr="007911F8" w:rsidRDefault="04F8600F" w:rsidP="007911F8">
      <w:pPr>
        <w:rPr>
          <w:rFonts w:ascii="Arial" w:hAnsi="Arial" w:cs="Arial"/>
          <w:sz w:val="22"/>
          <w:szCs w:val="22"/>
        </w:rPr>
      </w:pPr>
      <w:r w:rsidRPr="41C3D793">
        <w:rPr>
          <w:rFonts w:ascii="Arial" w:hAnsi="Arial" w:cs="Arial"/>
          <w:sz w:val="22"/>
          <w:szCs w:val="22"/>
        </w:rPr>
        <w:t xml:space="preserve">All deliverables </w:t>
      </w:r>
      <w:r w:rsidR="5B860744" w:rsidRPr="41C3D793">
        <w:rPr>
          <w:rFonts w:ascii="Arial" w:hAnsi="Arial" w:cs="Arial"/>
          <w:sz w:val="22"/>
          <w:szCs w:val="22"/>
        </w:rPr>
        <w:t>are to be</w:t>
      </w:r>
      <w:r w:rsidRPr="41C3D793">
        <w:rPr>
          <w:rFonts w:ascii="Arial" w:hAnsi="Arial" w:cs="Arial"/>
          <w:sz w:val="22"/>
          <w:szCs w:val="22"/>
        </w:rPr>
        <w:t xml:space="preserve"> submitted in draft form in Microsoft Word format for review by project partners and approval by the </w:t>
      </w:r>
      <w:r w:rsidR="005C27E8" w:rsidRPr="00114DEA">
        <w:rPr>
          <w:rFonts w:ascii="Arial" w:hAnsi="Arial" w:cs="Arial"/>
          <w:sz w:val="22"/>
          <w:szCs w:val="22"/>
        </w:rPr>
        <w:t xml:space="preserve">NYSDEC </w:t>
      </w:r>
      <w:r w:rsidRPr="00114DEA">
        <w:rPr>
          <w:rFonts w:ascii="Arial" w:hAnsi="Arial" w:cs="Arial"/>
          <w:sz w:val="22"/>
          <w:szCs w:val="22"/>
        </w:rPr>
        <w:t>project manager (</w:t>
      </w:r>
      <w:r w:rsidR="5B860744" w:rsidRPr="00114DEA">
        <w:rPr>
          <w:rFonts w:ascii="Arial" w:hAnsi="Arial" w:cs="Arial"/>
          <w:sz w:val="22"/>
          <w:szCs w:val="22"/>
        </w:rPr>
        <w:t>See Contact Information in Section IX</w:t>
      </w:r>
      <w:r w:rsidRPr="00114DEA">
        <w:rPr>
          <w:rFonts w:ascii="Arial" w:hAnsi="Arial" w:cs="Arial"/>
          <w:sz w:val="22"/>
          <w:szCs w:val="22"/>
        </w:rPr>
        <w:t xml:space="preserve">). All final reports </w:t>
      </w:r>
      <w:r w:rsidR="5B860744" w:rsidRPr="00114DEA">
        <w:rPr>
          <w:rFonts w:ascii="Arial" w:hAnsi="Arial" w:cs="Arial"/>
          <w:sz w:val="22"/>
          <w:szCs w:val="22"/>
        </w:rPr>
        <w:t>are to</w:t>
      </w:r>
      <w:r w:rsidRPr="00114DEA">
        <w:rPr>
          <w:rFonts w:ascii="Arial" w:hAnsi="Arial" w:cs="Arial"/>
          <w:sz w:val="22"/>
          <w:szCs w:val="22"/>
        </w:rPr>
        <w:t xml:space="preserve"> be delivered in Adobe .pdf format upon approval by the </w:t>
      </w:r>
      <w:r w:rsidR="005C27E8" w:rsidRPr="00114DEA">
        <w:rPr>
          <w:rFonts w:ascii="Arial" w:hAnsi="Arial" w:cs="Arial"/>
          <w:sz w:val="22"/>
          <w:szCs w:val="22"/>
        </w:rPr>
        <w:t>NYSDEC</w:t>
      </w:r>
      <w:r w:rsidR="005C27E8">
        <w:rPr>
          <w:rFonts w:ascii="Arial" w:hAnsi="Arial" w:cs="Arial"/>
          <w:sz w:val="22"/>
          <w:szCs w:val="22"/>
        </w:rPr>
        <w:t xml:space="preserve"> </w:t>
      </w:r>
      <w:r w:rsidRPr="41C3D793">
        <w:rPr>
          <w:rFonts w:ascii="Arial" w:hAnsi="Arial" w:cs="Arial"/>
          <w:sz w:val="22"/>
          <w:szCs w:val="22"/>
        </w:rPr>
        <w:t>project manager.</w:t>
      </w:r>
    </w:p>
    <w:p w14:paraId="0EAA79C0" w14:textId="34C66249" w:rsidR="00657A2A" w:rsidRPr="0073093F" w:rsidRDefault="00657A2A" w:rsidP="005D4A5B">
      <w:pPr>
        <w:pBdr>
          <w:top w:val="nil"/>
          <w:left w:val="nil"/>
          <w:bottom w:val="nil"/>
          <w:right w:val="nil"/>
          <w:between w:val="nil"/>
          <w:bar w:val="nil"/>
        </w:pBdr>
        <w:spacing w:after="10"/>
        <w:rPr>
          <w:rFonts w:ascii="Arial" w:eastAsia="Arial" w:hAnsi="Arial" w:cs="Arial"/>
          <w:b/>
          <w:sz w:val="22"/>
          <w:szCs w:val="22"/>
        </w:rPr>
      </w:pPr>
      <w:r w:rsidRPr="0073093F">
        <w:rPr>
          <w:rFonts w:ascii="Arial" w:eastAsia="Arial" w:hAnsi="Arial" w:cs="Arial"/>
          <w:b/>
          <w:sz w:val="22"/>
          <w:szCs w:val="22"/>
        </w:rPr>
        <w:lastRenderedPageBreak/>
        <w:t xml:space="preserve">Quality Assurance </w:t>
      </w:r>
      <w:r w:rsidR="003B5839">
        <w:rPr>
          <w:rFonts w:ascii="Arial" w:eastAsia="Arial" w:hAnsi="Arial" w:cs="Arial"/>
          <w:b/>
          <w:sz w:val="22"/>
          <w:szCs w:val="22"/>
        </w:rPr>
        <w:t>and</w:t>
      </w:r>
      <w:r w:rsidRPr="0073093F">
        <w:rPr>
          <w:rFonts w:ascii="Arial" w:eastAsia="Arial" w:hAnsi="Arial" w:cs="Arial"/>
          <w:b/>
          <w:sz w:val="22"/>
          <w:szCs w:val="22"/>
        </w:rPr>
        <w:t xml:space="preserve"> Quality Control Requirements</w:t>
      </w:r>
    </w:p>
    <w:p w14:paraId="60EB23CB" w14:textId="39B54A49" w:rsidR="00836B76" w:rsidRPr="00161722" w:rsidRDefault="00836B76" w:rsidP="591D2E44">
      <w:pPr>
        <w:pBdr>
          <w:top w:val="nil"/>
          <w:left w:val="nil"/>
          <w:bottom w:val="nil"/>
          <w:right w:val="nil"/>
          <w:between w:val="nil"/>
          <w:bar w:val="nil"/>
        </w:pBdr>
      </w:pPr>
      <w:r w:rsidRPr="00161722">
        <w:rPr>
          <w:rFonts w:ascii="Arial" w:hAnsi="Arial" w:cs="Arial"/>
          <w:sz w:val="22"/>
          <w:szCs w:val="22"/>
        </w:rPr>
        <w:t xml:space="preserve">The NEIWPCC Quality Management Plan requires that Quality Assurance Project Plans (QAPPs) are developed and approved for all projects involving environmental </w:t>
      </w:r>
      <w:r w:rsidR="008C7C94" w:rsidRPr="00161722">
        <w:rPr>
          <w:rFonts w:ascii="Arial" w:hAnsi="Arial" w:cs="Arial"/>
          <w:sz w:val="22"/>
          <w:szCs w:val="22"/>
        </w:rPr>
        <w:t>information</w:t>
      </w:r>
      <w:r w:rsidRPr="00161722">
        <w:rPr>
          <w:rFonts w:ascii="Arial" w:hAnsi="Arial" w:cs="Arial"/>
          <w:sz w:val="22"/>
          <w:szCs w:val="22"/>
        </w:rPr>
        <w:t xml:space="preserve"> operations (i.e., </w:t>
      </w:r>
      <w:r w:rsidRPr="00161722">
        <w:rPr>
          <w:rFonts w:ascii="Arial" w:eastAsia="Arial" w:hAnsi="Arial" w:cs="Arial"/>
          <w:sz w:val="22"/>
          <w:szCs w:val="22"/>
        </w:rPr>
        <w:t>collection, analysis, and/or manipulation of environmental data)</w:t>
      </w:r>
      <w:r w:rsidRPr="00161722">
        <w:rPr>
          <w:rFonts w:ascii="Arial" w:hAnsi="Arial" w:cs="Arial"/>
          <w:sz w:val="22"/>
          <w:szCs w:val="22"/>
        </w:rPr>
        <w:t>.</w:t>
      </w:r>
      <w:r w:rsidR="00816175" w:rsidRPr="00161722">
        <w:rPr>
          <w:rFonts w:ascii="Arial" w:hAnsi="Arial" w:cs="Arial"/>
          <w:sz w:val="22"/>
          <w:szCs w:val="22"/>
        </w:rPr>
        <w:t xml:space="preserve"> For projects that </w:t>
      </w:r>
      <w:r w:rsidRPr="00161722">
        <w:rPr>
          <w:rFonts w:ascii="Arial" w:hAnsi="Arial" w:cs="Arial"/>
          <w:sz w:val="22"/>
          <w:szCs w:val="22"/>
        </w:rPr>
        <w:t xml:space="preserve">involve environmental </w:t>
      </w:r>
      <w:r w:rsidR="008C7C94" w:rsidRPr="00161722">
        <w:rPr>
          <w:rFonts w:ascii="Arial" w:hAnsi="Arial" w:cs="Arial"/>
          <w:sz w:val="22"/>
          <w:szCs w:val="22"/>
        </w:rPr>
        <w:t>information</w:t>
      </w:r>
      <w:r w:rsidRPr="00161722">
        <w:rPr>
          <w:rFonts w:ascii="Arial" w:hAnsi="Arial" w:cs="Arial"/>
          <w:sz w:val="22"/>
          <w:szCs w:val="22"/>
        </w:rPr>
        <w:t xml:space="preserve"> </w:t>
      </w:r>
      <w:r w:rsidRPr="00114DEA">
        <w:rPr>
          <w:rFonts w:ascii="Arial" w:hAnsi="Arial" w:cs="Arial"/>
          <w:sz w:val="22"/>
          <w:szCs w:val="22"/>
        </w:rPr>
        <w:t xml:space="preserve">operations, the contractor </w:t>
      </w:r>
      <w:r w:rsidR="00D1389C" w:rsidRPr="00114DEA">
        <w:rPr>
          <w:rFonts w:ascii="Arial" w:hAnsi="Arial" w:cs="Arial"/>
          <w:sz w:val="22"/>
          <w:szCs w:val="22"/>
        </w:rPr>
        <w:t>will be</w:t>
      </w:r>
      <w:r w:rsidRPr="00114DEA">
        <w:rPr>
          <w:rFonts w:ascii="Arial" w:hAnsi="Arial" w:cs="Arial"/>
          <w:sz w:val="22"/>
          <w:szCs w:val="22"/>
        </w:rPr>
        <w:t xml:space="preserve"> responsible for developing the project QAPP and submitting it to </w:t>
      </w:r>
      <w:r w:rsidR="00931892" w:rsidRPr="00114DEA">
        <w:rPr>
          <w:rFonts w:ascii="Arial" w:hAnsi="Arial" w:cs="Arial"/>
          <w:sz w:val="22"/>
          <w:szCs w:val="22"/>
        </w:rPr>
        <w:t>EPA</w:t>
      </w:r>
      <w:r w:rsidRPr="00114DEA">
        <w:rPr>
          <w:rFonts w:ascii="Arial" w:hAnsi="Arial" w:cs="Arial"/>
          <w:sz w:val="22"/>
          <w:szCs w:val="22"/>
        </w:rPr>
        <w:t xml:space="preserve"> and NEIWPCC staff for review</w:t>
      </w:r>
      <w:r w:rsidR="00D1389C" w:rsidRPr="00114DEA">
        <w:rPr>
          <w:rFonts w:ascii="Arial" w:hAnsi="Arial" w:cs="Arial"/>
          <w:sz w:val="22"/>
          <w:szCs w:val="22"/>
        </w:rPr>
        <w:t xml:space="preserve"> after the start of the contract period</w:t>
      </w:r>
      <w:r w:rsidRPr="00114DEA">
        <w:rPr>
          <w:rFonts w:ascii="Arial" w:hAnsi="Arial" w:cs="Arial"/>
          <w:sz w:val="22"/>
          <w:szCs w:val="22"/>
        </w:rPr>
        <w:t xml:space="preserve">. </w:t>
      </w:r>
      <w:r w:rsidR="56DEDB05" w:rsidRPr="00114DEA">
        <w:rPr>
          <w:rFonts w:ascii="Arial" w:hAnsi="Arial" w:cs="Arial"/>
          <w:sz w:val="22"/>
          <w:szCs w:val="22"/>
        </w:rPr>
        <w:t xml:space="preserve">The NYSDEC </w:t>
      </w:r>
      <w:r w:rsidR="005C27E8" w:rsidRPr="00114DEA">
        <w:rPr>
          <w:rFonts w:ascii="Arial" w:hAnsi="Arial" w:cs="Arial"/>
          <w:sz w:val="22"/>
          <w:szCs w:val="22"/>
        </w:rPr>
        <w:t>p</w:t>
      </w:r>
      <w:r w:rsidR="56DEDB05" w:rsidRPr="00114DEA">
        <w:rPr>
          <w:rFonts w:ascii="Arial" w:hAnsi="Arial" w:cs="Arial"/>
          <w:sz w:val="22"/>
          <w:szCs w:val="22"/>
        </w:rPr>
        <w:t xml:space="preserve">roject </w:t>
      </w:r>
      <w:r w:rsidR="005C27E8" w:rsidRPr="00114DEA">
        <w:rPr>
          <w:rFonts w:ascii="Arial" w:hAnsi="Arial" w:cs="Arial"/>
          <w:sz w:val="22"/>
          <w:szCs w:val="22"/>
        </w:rPr>
        <w:t>m</w:t>
      </w:r>
      <w:r w:rsidR="56DEDB05" w:rsidRPr="00114DEA">
        <w:rPr>
          <w:rFonts w:ascii="Arial" w:hAnsi="Arial" w:cs="Arial"/>
          <w:sz w:val="22"/>
          <w:szCs w:val="22"/>
        </w:rPr>
        <w:t xml:space="preserve">anager will submit the project QAPP to NYSDEC for </w:t>
      </w:r>
      <w:r w:rsidR="77543934" w:rsidRPr="00114DEA">
        <w:rPr>
          <w:rFonts w:ascii="Arial" w:hAnsi="Arial" w:cs="Arial"/>
          <w:sz w:val="22"/>
          <w:szCs w:val="22"/>
        </w:rPr>
        <w:t xml:space="preserve">courtesy </w:t>
      </w:r>
      <w:r w:rsidR="56DEDB05" w:rsidRPr="00114DEA">
        <w:rPr>
          <w:rFonts w:ascii="Arial" w:hAnsi="Arial" w:cs="Arial"/>
          <w:sz w:val="22"/>
          <w:szCs w:val="22"/>
        </w:rPr>
        <w:t xml:space="preserve">review. </w:t>
      </w:r>
      <w:r w:rsidRPr="00114DEA">
        <w:rPr>
          <w:rFonts w:ascii="Arial" w:hAnsi="Arial" w:cs="Arial"/>
          <w:sz w:val="22"/>
          <w:szCs w:val="22"/>
        </w:rPr>
        <w:t xml:space="preserve">NEIWPCC will provide guidelines for QAPP development. The QAPP must be approved by the </w:t>
      </w:r>
      <w:r w:rsidR="00931892" w:rsidRPr="00114DEA">
        <w:rPr>
          <w:rFonts w:ascii="Arial" w:hAnsi="Arial" w:cs="Arial"/>
          <w:sz w:val="22"/>
          <w:szCs w:val="22"/>
        </w:rPr>
        <w:t>EPA</w:t>
      </w:r>
      <w:r w:rsidRPr="00114DEA">
        <w:rPr>
          <w:rFonts w:ascii="Arial" w:hAnsi="Arial" w:cs="Arial"/>
          <w:sz w:val="22"/>
          <w:szCs w:val="22"/>
        </w:rPr>
        <w:t xml:space="preserve">, </w:t>
      </w:r>
      <w:r w:rsidR="00D1389C" w:rsidRPr="00114DEA">
        <w:rPr>
          <w:rFonts w:ascii="Arial" w:hAnsi="Arial" w:cs="Arial"/>
          <w:sz w:val="22"/>
          <w:szCs w:val="22"/>
        </w:rPr>
        <w:t xml:space="preserve">the </w:t>
      </w:r>
      <w:r w:rsidRPr="00114DEA">
        <w:rPr>
          <w:rFonts w:ascii="Arial" w:hAnsi="Arial" w:cs="Arial"/>
          <w:sz w:val="22"/>
          <w:szCs w:val="22"/>
        </w:rPr>
        <w:t xml:space="preserve">NEIWPCC </w:t>
      </w:r>
      <w:r w:rsidR="005C27E8" w:rsidRPr="00114DEA">
        <w:rPr>
          <w:rFonts w:ascii="Arial" w:hAnsi="Arial" w:cs="Arial"/>
          <w:sz w:val="22"/>
          <w:szCs w:val="22"/>
        </w:rPr>
        <w:t>p</w:t>
      </w:r>
      <w:r w:rsidRPr="00114DEA">
        <w:rPr>
          <w:rFonts w:ascii="Arial" w:hAnsi="Arial" w:cs="Arial"/>
          <w:sz w:val="22"/>
          <w:szCs w:val="22"/>
        </w:rPr>
        <w:t xml:space="preserve">roject </w:t>
      </w:r>
      <w:r w:rsidR="005C27E8" w:rsidRPr="00114DEA">
        <w:rPr>
          <w:rFonts w:ascii="Arial" w:hAnsi="Arial" w:cs="Arial"/>
          <w:sz w:val="22"/>
          <w:szCs w:val="22"/>
        </w:rPr>
        <w:t>m</w:t>
      </w:r>
      <w:r w:rsidRPr="00114DEA">
        <w:rPr>
          <w:rFonts w:ascii="Arial" w:hAnsi="Arial" w:cs="Arial"/>
          <w:sz w:val="22"/>
          <w:szCs w:val="22"/>
        </w:rPr>
        <w:t>anager,</w:t>
      </w:r>
      <w:r w:rsidR="00D1389C" w:rsidRPr="00114DEA">
        <w:rPr>
          <w:rFonts w:ascii="Arial" w:hAnsi="Arial" w:cs="Arial"/>
          <w:sz w:val="22"/>
          <w:szCs w:val="22"/>
        </w:rPr>
        <w:t xml:space="preserve"> the</w:t>
      </w:r>
      <w:r w:rsidRPr="00114DEA">
        <w:rPr>
          <w:rFonts w:ascii="Arial" w:hAnsi="Arial" w:cs="Arial"/>
          <w:sz w:val="22"/>
          <w:szCs w:val="22"/>
        </w:rPr>
        <w:t xml:space="preserve"> NEIWPCC Quality Assurance Program Manager</w:t>
      </w:r>
      <w:r w:rsidR="00191CC3" w:rsidRPr="00114DEA">
        <w:rPr>
          <w:rFonts w:ascii="Arial" w:hAnsi="Arial" w:cs="Arial"/>
          <w:sz w:val="22"/>
          <w:szCs w:val="22"/>
        </w:rPr>
        <w:t xml:space="preserve"> or Designee</w:t>
      </w:r>
      <w:r w:rsidR="0790E399" w:rsidRPr="00114DEA">
        <w:rPr>
          <w:rFonts w:ascii="Arial" w:hAnsi="Arial" w:cs="Arial"/>
          <w:sz w:val="22"/>
          <w:szCs w:val="22"/>
        </w:rPr>
        <w:t>, and</w:t>
      </w:r>
      <w:r w:rsidRPr="00114DEA">
        <w:rPr>
          <w:rFonts w:ascii="Arial" w:hAnsi="Arial" w:cs="Arial"/>
          <w:sz w:val="22"/>
          <w:szCs w:val="22"/>
        </w:rPr>
        <w:t xml:space="preserve"> </w:t>
      </w:r>
      <w:r w:rsidR="0790E399" w:rsidRPr="00114DEA">
        <w:rPr>
          <w:rFonts w:ascii="Arial" w:hAnsi="Arial" w:cs="Arial"/>
          <w:sz w:val="22"/>
          <w:szCs w:val="22"/>
        </w:rPr>
        <w:t xml:space="preserve">the NYSDEC QA </w:t>
      </w:r>
      <w:r w:rsidR="005C27E8" w:rsidRPr="00114DEA">
        <w:rPr>
          <w:rFonts w:ascii="Arial" w:hAnsi="Arial" w:cs="Arial"/>
          <w:sz w:val="22"/>
          <w:szCs w:val="22"/>
        </w:rPr>
        <w:t>o</w:t>
      </w:r>
      <w:r w:rsidR="0790E399" w:rsidRPr="00114DEA">
        <w:rPr>
          <w:rFonts w:ascii="Arial" w:hAnsi="Arial" w:cs="Arial"/>
          <w:sz w:val="22"/>
          <w:szCs w:val="22"/>
        </w:rPr>
        <w:t>fficer</w:t>
      </w:r>
      <w:r w:rsidRPr="00114DEA">
        <w:rPr>
          <w:rFonts w:ascii="Arial" w:hAnsi="Arial" w:cs="Arial"/>
          <w:sz w:val="22"/>
          <w:szCs w:val="22"/>
        </w:rPr>
        <w:t xml:space="preserve"> prior to</w:t>
      </w:r>
      <w:r w:rsidRPr="00161722">
        <w:rPr>
          <w:rFonts w:ascii="Arial" w:hAnsi="Arial" w:cs="Arial"/>
          <w:sz w:val="22"/>
          <w:szCs w:val="22"/>
        </w:rPr>
        <w:t xml:space="preserve"> any </w:t>
      </w:r>
      <w:r w:rsidR="008C7C94" w:rsidRPr="00161722">
        <w:rPr>
          <w:rFonts w:ascii="Arial" w:hAnsi="Arial" w:cs="Arial"/>
          <w:sz w:val="22"/>
          <w:szCs w:val="22"/>
        </w:rPr>
        <w:t>information</w:t>
      </w:r>
      <w:r w:rsidRPr="00161722">
        <w:rPr>
          <w:rFonts w:ascii="Arial" w:hAnsi="Arial" w:cs="Arial"/>
          <w:sz w:val="22"/>
          <w:szCs w:val="22"/>
        </w:rPr>
        <w:t xml:space="preserve"> collection or analysis. </w:t>
      </w:r>
    </w:p>
    <w:p w14:paraId="23105BE4" w14:textId="165381AC" w:rsidR="00836B76" w:rsidRPr="00161722" w:rsidRDefault="00836B76" w:rsidP="591D2E44">
      <w:pPr>
        <w:pBdr>
          <w:top w:val="nil"/>
          <w:left w:val="nil"/>
          <w:bottom w:val="nil"/>
          <w:right w:val="nil"/>
          <w:between w:val="nil"/>
          <w:bar w:val="nil"/>
        </w:pBdr>
        <w:rPr>
          <w:rFonts w:ascii="Arial" w:hAnsi="Arial" w:cs="Arial"/>
          <w:sz w:val="22"/>
          <w:szCs w:val="22"/>
        </w:rPr>
      </w:pPr>
    </w:p>
    <w:p w14:paraId="3D0D7BB7" w14:textId="7AEF9C19" w:rsidR="00836B76" w:rsidRPr="00161722" w:rsidRDefault="00D1389C" w:rsidP="005D4A5B">
      <w:pPr>
        <w:pBdr>
          <w:top w:val="nil"/>
          <w:left w:val="nil"/>
          <w:bottom w:val="nil"/>
          <w:right w:val="nil"/>
          <w:between w:val="nil"/>
          <w:bar w:val="nil"/>
        </w:pBdr>
        <w:rPr>
          <w:rFonts w:ascii="Arial" w:hAnsi="Arial" w:cs="Arial"/>
          <w:sz w:val="22"/>
          <w:szCs w:val="22"/>
        </w:rPr>
      </w:pPr>
      <w:r w:rsidRPr="00161722">
        <w:rPr>
          <w:rFonts w:ascii="Arial" w:hAnsi="Arial" w:cs="Arial"/>
          <w:sz w:val="22"/>
          <w:szCs w:val="22"/>
        </w:rPr>
        <w:t xml:space="preserve">If your proposed project </w:t>
      </w:r>
      <w:proofErr w:type="gramStart"/>
      <w:r w:rsidRPr="00161722">
        <w:rPr>
          <w:rFonts w:ascii="Arial" w:hAnsi="Arial" w:cs="Arial"/>
          <w:sz w:val="22"/>
          <w:szCs w:val="22"/>
        </w:rPr>
        <w:t>will include</w:t>
      </w:r>
      <w:proofErr w:type="gramEnd"/>
      <w:r w:rsidRPr="00161722">
        <w:rPr>
          <w:rFonts w:ascii="Arial" w:hAnsi="Arial" w:cs="Arial"/>
          <w:sz w:val="22"/>
          <w:szCs w:val="22"/>
        </w:rPr>
        <w:t xml:space="preserve"> environmental </w:t>
      </w:r>
      <w:r w:rsidR="008C7C94" w:rsidRPr="00161722">
        <w:rPr>
          <w:rFonts w:ascii="Arial" w:hAnsi="Arial" w:cs="Arial"/>
          <w:sz w:val="22"/>
          <w:szCs w:val="22"/>
        </w:rPr>
        <w:t>information</w:t>
      </w:r>
      <w:r w:rsidRPr="00161722">
        <w:rPr>
          <w:rFonts w:ascii="Arial" w:hAnsi="Arial" w:cs="Arial"/>
          <w:sz w:val="22"/>
          <w:szCs w:val="22"/>
        </w:rPr>
        <w:t xml:space="preserve"> operations, d</w:t>
      </w:r>
      <w:r w:rsidR="00836B76" w:rsidRPr="00161722">
        <w:rPr>
          <w:rFonts w:ascii="Arial" w:hAnsi="Arial" w:cs="Arial"/>
          <w:sz w:val="22"/>
          <w:szCs w:val="22"/>
        </w:rPr>
        <w:t xml:space="preserve">evelopment of the QAPP </w:t>
      </w:r>
      <w:r w:rsidR="00C52605" w:rsidRPr="00161722">
        <w:rPr>
          <w:rFonts w:ascii="Arial" w:hAnsi="Arial" w:cs="Arial"/>
          <w:sz w:val="22"/>
          <w:szCs w:val="22"/>
        </w:rPr>
        <w:t xml:space="preserve">can be completed as a task under this project and </w:t>
      </w:r>
      <w:r w:rsidR="00836B76" w:rsidRPr="00161722">
        <w:rPr>
          <w:rFonts w:ascii="Arial" w:hAnsi="Arial" w:cs="Arial"/>
          <w:sz w:val="22"/>
          <w:szCs w:val="22"/>
        </w:rPr>
        <w:t xml:space="preserve">should be included in the proposal narrative, timeline, and budget. </w:t>
      </w:r>
      <w:r w:rsidR="00836B76" w:rsidRPr="00161722">
        <w:rPr>
          <w:rFonts w:ascii="Arial" w:eastAsia="Arial" w:hAnsi="Arial" w:cs="Arial"/>
          <w:sz w:val="22"/>
          <w:szCs w:val="22"/>
        </w:rPr>
        <w:t xml:space="preserve">While preparing your proposal, please account for the additional time and resources necessary for QAPP development. </w:t>
      </w:r>
      <w:r w:rsidR="000E3526" w:rsidRPr="00161722">
        <w:rPr>
          <w:rFonts w:ascii="Arial" w:eastAsia="Arial" w:hAnsi="Arial" w:cs="Arial"/>
          <w:sz w:val="22"/>
          <w:szCs w:val="22"/>
        </w:rPr>
        <w:t xml:space="preserve">Allow </w:t>
      </w:r>
      <w:r w:rsidR="0099272B" w:rsidRPr="00161722">
        <w:rPr>
          <w:rFonts w:ascii="Arial" w:eastAsia="Arial" w:hAnsi="Arial" w:cs="Arial"/>
          <w:sz w:val="22"/>
          <w:szCs w:val="22"/>
        </w:rPr>
        <w:t xml:space="preserve">a minimum of </w:t>
      </w:r>
      <w:r w:rsidR="000E3526" w:rsidRPr="00161722">
        <w:rPr>
          <w:rFonts w:ascii="Arial" w:eastAsia="Arial" w:hAnsi="Arial" w:cs="Arial"/>
          <w:sz w:val="22"/>
          <w:szCs w:val="22"/>
        </w:rPr>
        <w:t>30 days for the development of your QAPP and 90 days for the review and approval of your QAPP by NEIWPCC</w:t>
      </w:r>
      <w:r w:rsidR="2D9F8B42" w:rsidRPr="7742CB32">
        <w:rPr>
          <w:rFonts w:ascii="Arial" w:eastAsia="Arial" w:hAnsi="Arial" w:cs="Arial"/>
          <w:sz w:val="22"/>
          <w:szCs w:val="22"/>
        </w:rPr>
        <w:t>,</w:t>
      </w:r>
      <w:r w:rsidR="000E3526" w:rsidRPr="00161722">
        <w:rPr>
          <w:rFonts w:ascii="Arial" w:eastAsia="Arial" w:hAnsi="Arial" w:cs="Arial"/>
          <w:sz w:val="22"/>
          <w:szCs w:val="22"/>
        </w:rPr>
        <w:t xml:space="preserve"> EPA</w:t>
      </w:r>
      <w:r w:rsidR="39A3B283" w:rsidRPr="7742CB32">
        <w:rPr>
          <w:rFonts w:ascii="Arial" w:eastAsia="Arial" w:hAnsi="Arial" w:cs="Arial"/>
          <w:sz w:val="22"/>
          <w:szCs w:val="22"/>
        </w:rPr>
        <w:t>,</w:t>
      </w:r>
      <w:r w:rsidR="000E3526" w:rsidRPr="00161722">
        <w:rPr>
          <w:rFonts w:ascii="Arial" w:eastAsia="Arial" w:hAnsi="Arial" w:cs="Arial"/>
          <w:sz w:val="22"/>
          <w:szCs w:val="22"/>
        </w:rPr>
        <w:t xml:space="preserve"> </w:t>
      </w:r>
      <w:r w:rsidR="39A3B283" w:rsidRPr="00114DEA">
        <w:rPr>
          <w:rFonts w:ascii="Arial" w:eastAsia="Arial" w:hAnsi="Arial" w:cs="Arial"/>
          <w:sz w:val="22"/>
          <w:szCs w:val="22"/>
        </w:rPr>
        <w:t>and NYSDEC</w:t>
      </w:r>
      <w:r w:rsidR="000E3526" w:rsidRPr="1C5B1373">
        <w:rPr>
          <w:rFonts w:ascii="Arial" w:eastAsia="Arial" w:hAnsi="Arial" w:cs="Arial"/>
          <w:sz w:val="22"/>
          <w:szCs w:val="22"/>
        </w:rPr>
        <w:t xml:space="preserve"> </w:t>
      </w:r>
      <w:r w:rsidR="000E3526" w:rsidRPr="00161722">
        <w:rPr>
          <w:rFonts w:ascii="Arial" w:eastAsia="Arial" w:hAnsi="Arial" w:cs="Arial"/>
          <w:sz w:val="22"/>
          <w:szCs w:val="22"/>
        </w:rPr>
        <w:t>QA officers.</w:t>
      </w:r>
      <w:r w:rsidR="00836B76" w:rsidRPr="00161722">
        <w:rPr>
          <w:rFonts w:ascii="Arial" w:eastAsia="Arial" w:hAnsi="Arial" w:cs="Arial"/>
          <w:sz w:val="22"/>
          <w:szCs w:val="22"/>
        </w:rPr>
        <w:t xml:space="preserve"> It is appropriate for an applicant to utilize or build upon an existing, relevant, approved QAPP</w:t>
      </w:r>
      <w:r w:rsidRPr="00161722">
        <w:rPr>
          <w:rFonts w:ascii="Arial" w:eastAsia="Arial" w:hAnsi="Arial" w:cs="Arial"/>
          <w:sz w:val="22"/>
          <w:szCs w:val="22"/>
        </w:rPr>
        <w:t xml:space="preserve"> if one exists</w:t>
      </w:r>
      <w:r w:rsidR="00836B76" w:rsidRPr="00161722">
        <w:rPr>
          <w:rFonts w:ascii="Arial" w:eastAsia="Arial" w:hAnsi="Arial" w:cs="Arial"/>
          <w:sz w:val="22"/>
          <w:szCs w:val="22"/>
        </w:rPr>
        <w:t>.</w:t>
      </w:r>
    </w:p>
    <w:p w14:paraId="494FE177" w14:textId="77777777" w:rsidR="00836B76" w:rsidRPr="00161722" w:rsidRDefault="00836B76" w:rsidP="005D4A5B">
      <w:pPr>
        <w:rPr>
          <w:rFonts w:ascii="Arial" w:hAnsi="Arial" w:cs="Arial"/>
          <w:sz w:val="22"/>
          <w:szCs w:val="22"/>
        </w:rPr>
      </w:pPr>
    </w:p>
    <w:p w14:paraId="5CFC1078" w14:textId="726BFA24" w:rsidR="00C3241D" w:rsidRPr="007911F8" w:rsidRDefault="00791DD7" w:rsidP="007911F8">
      <w:pPr>
        <w:rPr>
          <w:rFonts w:ascii="Arial" w:hAnsi="Arial" w:cs="Arial"/>
          <w:sz w:val="22"/>
          <w:szCs w:val="22"/>
        </w:rPr>
      </w:pPr>
      <w:r w:rsidRPr="00791DD7">
        <w:rPr>
          <w:rFonts w:ascii="Arial" w:hAnsi="Arial" w:cs="Arial"/>
          <w:sz w:val="22"/>
          <w:szCs w:val="22"/>
        </w:rPr>
        <w:t>For more information about QAPPs, see </w:t>
      </w:r>
      <w:hyperlink r:id="rId21" w:tgtFrame="_blank" w:history="1">
        <w:r w:rsidRPr="00791DD7">
          <w:rPr>
            <w:rStyle w:val="Hyperlink"/>
            <w:rFonts w:ascii="Arial" w:hAnsi="Arial" w:cs="Arial"/>
            <w:sz w:val="22"/>
            <w:szCs w:val="22"/>
          </w:rPr>
          <w:t>NEIWPCC’s Quality Management Program</w:t>
        </w:r>
      </w:hyperlink>
      <w:r w:rsidRPr="00791DD7">
        <w:rPr>
          <w:rFonts w:ascii="Arial" w:hAnsi="Arial" w:cs="Arial"/>
          <w:sz w:val="22"/>
          <w:szCs w:val="22"/>
        </w:rPr>
        <w:t> and </w:t>
      </w:r>
      <w:hyperlink r:id="rId22" w:tgtFrame="_blank" w:history="1">
        <w:r w:rsidRPr="00791DD7">
          <w:rPr>
            <w:rStyle w:val="Hyperlink"/>
            <w:rFonts w:ascii="Arial" w:hAnsi="Arial" w:cs="Arial"/>
            <w:sz w:val="22"/>
            <w:szCs w:val="22"/>
          </w:rPr>
          <w:t>EPA’s Quality Assurance Plan Standard</w:t>
        </w:r>
      </w:hyperlink>
      <w:r w:rsidRPr="00791DD7">
        <w:rPr>
          <w:rFonts w:ascii="Arial" w:hAnsi="Arial" w:cs="Arial"/>
          <w:b/>
          <w:bCs/>
          <w:i/>
          <w:iCs/>
          <w:sz w:val="22"/>
          <w:szCs w:val="22"/>
        </w:rPr>
        <w:t>. </w:t>
      </w:r>
      <w:r w:rsidR="00D1389C" w:rsidRPr="00161722">
        <w:rPr>
          <w:rFonts w:ascii="Arial" w:eastAsia="Arial" w:hAnsi="Arial" w:cs="Arial"/>
          <w:sz w:val="22"/>
          <w:szCs w:val="22"/>
        </w:rPr>
        <w:t>Questions regarding the QAPP process or the necessity of a QAPP for a proposed project should be directed to</w:t>
      </w:r>
      <w:r w:rsidR="00C3241D" w:rsidRPr="00161722">
        <w:rPr>
          <w:rFonts w:ascii="Arial" w:eastAsia="Arial" w:hAnsi="Arial" w:cs="Arial"/>
          <w:sz w:val="22"/>
          <w:szCs w:val="22"/>
        </w:rPr>
        <w:t xml:space="preserve"> </w:t>
      </w:r>
      <w:r w:rsidR="00B15B47" w:rsidRPr="00161722">
        <w:rPr>
          <w:rFonts w:ascii="Arial" w:eastAsia="Arial" w:hAnsi="Arial" w:cs="Arial"/>
          <w:sz w:val="22"/>
          <w:szCs w:val="22"/>
        </w:rPr>
        <w:t xml:space="preserve">the </w:t>
      </w:r>
      <w:r w:rsidR="741A3676" w:rsidRPr="00114DEA">
        <w:rPr>
          <w:rFonts w:ascii="Arial" w:eastAsia="Arial" w:hAnsi="Arial" w:cs="Arial"/>
          <w:sz w:val="22"/>
          <w:szCs w:val="22"/>
        </w:rPr>
        <w:t xml:space="preserve">NYSDEC </w:t>
      </w:r>
      <w:r w:rsidR="005C27E8" w:rsidRPr="00114DEA">
        <w:rPr>
          <w:rFonts w:ascii="Arial" w:eastAsia="Arial" w:hAnsi="Arial" w:cs="Arial"/>
          <w:sz w:val="22"/>
          <w:szCs w:val="22"/>
        </w:rPr>
        <w:t>p</w:t>
      </w:r>
      <w:r w:rsidR="00B15B47" w:rsidRPr="00114DEA">
        <w:rPr>
          <w:rFonts w:ascii="Arial" w:eastAsia="Arial" w:hAnsi="Arial" w:cs="Arial"/>
          <w:sz w:val="22"/>
          <w:szCs w:val="22"/>
        </w:rPr>
        <w:t xml:space="preserve">roject </w:t>
      </w:r>
      <w:r w:rsidR="005C27E8" w:rsidRPr="00114DEA">
        <w:rPr>
          <w:rFonts w:ascii="Arial" w:eastAsia="Arial" w:hAnsi="Arial" w:cs="Arial"/>
          <w:sz w:val="22"/>
          <w:szCs w:val="22"/>
        </w:rPr>
        <w:t>m</w:t>
      </w:r>
      <w:r w:rsidR="00B15B47" w:rsidRPr="00114DEA">
        <w:rPr>
          <w:rFonts w:ascii="Arial" w:eastAsia="Arial" w:hAnsi="Arial" w:cs="Arial"/>
          <w:sz w:val="22"/>
          <w:szCs w:val="22"/>
        </w:rPr>
        <w:t>anager</w:t>
      </w:r>
      <w:r w:rsidR="00C3241D" w:rsidRPr="00161722">
        <w:rPr>
          <w:rFonts w:ascii="Arial" w:eastAsia="Arial" w:hAnsi="Arial" w:cs="Arial"/>
          <w:sz w:val="22"/>
          <w:szCs w:val="22"/>
        </w:rPr>
        <w:t xml:space="preserve"> (</w:t>
      </w:r>
      <w:r w:rsidR="00B15B47" w:rsidRPr="00161722">
        <w:rPr>
          <w:rFonts w:ascii="Arial" w:eastAsia="Arial" w:hAnsi="Arial" w:cs="Arial"/>
          <w:sz w:val="22"/>
          <w:szCs w:val="22"/>
        </w:rPr>
        <w:t xml:space="preserve">see </w:t>
      </w:r>
      <w:r w:rsidR="00C3241D" w:rsidRPr="00161722">
        <w:rPr>
          <w:rFonts w:ascii="Arial" w:eastAsia="Arial" w:hAnsi="Arial" w:cs="Arial"/>
          <w:sz w:val="22"/>
          <w:szCs w:val="22"/>
        </w:rPr>
        <w:t xml:space="preserve">contact information in </w:t>
      </w:r>
      <w:r w:rsidR="00C3241D" w:rsidRPr="009028C9">
        <w:rPr>
          <w:rFonts w:ascii="Arial" w:eastAsia="Arial" w:hAnsi="Arial" w:cs="Arial"/>
          <w:sz w:val="22"/>
          <w:szCs w:val="22"/>
        </w:rPr>
        <w:t>Section IX</w:t>
      </w:r>
      <w:r w:rsidR="00C3241D" w:rsidRPr="00161722">
        <w:rPr>
          <w:rFonts w:ascii="Arial" w:eastAsia="Arial" w:hAnsi="Arial" w:cs="Arial"/>
          <w:sz w:val="22"/>
          <w:szCs w:val="22"/>
        </w:rPr>
        <w:t>)</w:t>
      </w:r>
      <w:r w:rsidR="004C7CB8" w:rsidRPr="00161722">
        <w:rPr>
          <w:rFonts w:ascii="Arial" w:eastAsia="Arial" w:hAnsi="Arial" w:cs="Arial"/>
          <w:sz w:val="22"/>
          <w:szCs w:val="22"/>
        </w:rPr>
        <w:t xml:space="preserve"> by </w:t>
      </w:r>
      <w:r w:rsidR="0073093F" w:rsidRPr="0017210A">
        <w:rPr>
          <w:rFonts w:ascii="Arial" w:eastAsia="Arial" w:hAnsi="Arial" w:cs="Arial"/>
          <w:b/>
          <w:bCs/>
          <w:sz w:val="22"/>
          <w:szCs w:val="22"/>
        </w:rPr>
        <w:t>November 6</w:t>
      </w:r>
      <w:r w:rsidR="1AF67D65" w:rsidRPr="0017210A">
        <w:rPr>
          <w:rFonts w:ascii="Arial" w:eastAsia="Arial" w:hAnsi="Arial" w:cs="Arial"/>
          <w:b/>
          <w:bCs/>
          <w:sz w:val="22"/>
          <w:szCs w:val="22"/>
        </w:rPr>
        <w:t>, 2026</w:t>
      </w:r>
      <w:r w:rsidR="00C3241D" w:rsidRPr="003B5839">
        <w:rPr>
          <w:rFonts w:ascii="Arial" w:eastAsia="Arial" w:hAnsi="Arial" w:cs="Arial"/>
          <w:sz w:val="22"/>
          <w:szCs w:val="22"/>
        </w:rPr>
        <w:t>.</w:t>
      </w:r>
      <w:r w:rsidR="00C3241D" w:rsidRPr="00161722">
        <w:rPr>
          <w:rFonts w:ascii="Arial" w:eastAsia="Arial" w:hAnsi="Arial" w:cs="Arial"/>
          <w:sz w:val="22"/>
          <w:szCs w:val="22"/>
        </w:rPr>
        <w:t xml:space="preserve"> </w:t>
      </w:r>
    </w:p>
    <w:p w14:paraId="4D10A3DC" w14:textId="77777777" w:rsidR="000E3526" w:rsidRPr="00161722" w:rsidRDefault="000E3526" w:rsidP="005D4A5B">
      <w:pPr>
        <w:pBdr>
          <w:top w:val="nil"/>
          <w:left w:val="nil"/>
          <w:bottom w:val="nil"/>
          <w:right w:val="nil"/>
          <w:between w:val="nil"/>
          <w:bar w:val="nil"/>
        </w:pBdr>
        <w:rPr>
          <w:rFonts w:ascii="Arial" w:eastAsia="Arial" w:hAnsi="Arial" w:cs="Arial"/>
          <w:sz w:val="22"/>
          <w:szCs w:val="22"/>
        </w:rPr>
      </w:pPr>
    </w:p>
    <w:p w14:paraId="126B07B7" w14:textId="77777777" w:rsidR="00F376F5" w:rsidRPr="00114DEA" w:rsidRDefault="00F376F5" w:rsidP="005D4A5B">
      <w:pPr>
        <w:rPr>
          <w:rFonts w:ascii="Arial" w:hAnsi="Arial" w:cs="Arial"/>
          <w:b/>
          <w:sz w:val="22"/>
          <w:szCs w:val="22"/>
        </w:rPr>
      </w:pPr>
      <w:r w:rsidRPr="00114DEA">
        <w:rPr>
          <w:rFonts w:ascii="Arial" w:hAnsi="Arial" w:cs="Arial"/>
          <w:b/>
          <w:sz w:val="22"/>
          <w:szCs w:val="22"/>
        </w:rPr>
        <w:t xml:space="preserve">Deliverables, Ownership, and Credit Due </w:t>
      </w:r>
    </w:p>
    <w:p w14:paraId="2F13B453" w14:textId="55445328" w:rsidR="007B3CB7" w:rsidRPr="00161722" w:rsidRDefault="00F376F5" w:rsidP="005D4A5B">
      <w:pPr>
        <w:rPr>
          <w:rFonts w:ascii="Arial" w:hAnsi="Arial" w:cs="Arial"/>
          <w:sz w:val="22"/>
          <w:szCs w:val="22"/>
        </w:rPr>
      </w:pPr>
      <w:r w:rsidRPr="00114DEA">
        <w:rPr>
          <w:rFonts w:ascii="Arial" w:hAnsi="Arial" w:cs="Arial"/>
          <w:sz w:val="22"/>
          <w:szCs w:val="22"/>
        </w:rPr>
        <w:t>All materials, software, maps, studies, reports, and other products or data, regardless of physical form or characteristics, produced as a result of this solicitation and funded, in whole or in part, under a</w:t>
      </w:r>
      <w:r w:rsidR="00670158" w:rsidRPr="00114DEA">
        <w:rPr>
          <w:rFonts w:ascii="Arial" w:hAnsi="Arial" w:cs="Arial"/>
          <w:sz w:val="22"/>
          <w:szCs w:val="22"/>
        </w:rPr>
        <w:t>n agreement with NEIWPCC</w:t>
      </w:r>
      <w:r w:rsidRPr="00114DEA">
        <w:rPr>
          <w:rFonts w:ascii="Arial" w:hAnsi="Arial" w:cs="Arial"/>
          <w:sz w:val="22"/>
          <w:szCs w:val="22"/>
        </w:rPr>
        <w:t xml:space="preserve"> shall be </w:t>
      </w:r>
      <w:r w:rsidR="0068671E" w:rsidRPr="00114DEA">
        <w:rPr>
          <w:rFonts w:ascii="Arial" w:hAnsi="Arial" w:cs="Arial"/>
          <w:sz w:val="22"/>
          <w:szCs w:val="22"/>
        </w:rPr>
        <w:t xml:space="preserve">made </w:t>
      </w:r>
      <w:r w:rsidRPr="00114DEA">
        <w:rPr>
          <w:rFonts w:ascii="Arial" w:hAnsi="Arial" w:cs="Arial"/>
          <w:sz w:val="22"/>
          <w:szCs w:val="22"/>
        </w:rPr>
        <w:t xml:space="preserve">available to </w:t>
      </w:r>
      <w:r w:rsidR="006079CE" w:rsidRPr="00114DEA">
        <w:rPr>
          <w:rFonts w:ascii="Arial" w:hAnsi="Arial" w:cs="Arial"/>
          <w:sz w:val="22"/>
          <w:szCs w:val="22"/>
        </w:rPr>
        <w:t>NEIWPCC</w:t>
      </w:r>
      <w:r w:rsidRPr="00114DEA">
        <w:rPr>
          <w:rFonts w:ascii="Arial" w:hAnsi="Arial" w:cs="Arial"/>
          <w:sz w:val="22"/>
          <w:szCs w:val="22"/>
        </w:rPr>
        <w:t>,</w:t>
      </w:r>
      <w:r w:rsidRPr="00114DEA">
        <w:rPr>
          <w:rFonts w:ascii="Arial" w:hAnsi="Arial" w:cs="Arial"/>
          <w:b/>
          <w:sz w:val="22"/>
          <w:szCs w:val="22"/>
        </w:rPr>
        <w:t xml:space="preserve"> </w:t>
      </w:r>
      <w:r w:rsidR="7E98D9A2" w:rsidRPr="00114DEA">
        <w:rPr>
          <w:rFonts w:ascii="Arial" w:hAnsi="Arial" w:cs="Arial"/>
          <w:sz w:val="22"/>
          <w:szCs w:val="22"/>
        </w:rPr>
        <w:t>NYSDEC</w:t>
      </w:r>
      <w:r w:rsidR="006079CE" w:rsidRPr="00114DEA">
        <w:rPr>
          <w:rFonts w:ascii="Arial" w:hAnsi="Arial" w:cs="Arial"/>
          <w:sz w:val="22"/>
          <w:szCs w:val="22"/>
        </w:rPr>
        <w:t xml:space="preserve">, </w:t>
      </w:r>
      <w:r w:rsidRPr="00114DEA">
        <w:rPr>
          <w:rFonts w:ascii="Arial" w:hAnsi="Arial" w:cs="Arial"/>
          <w:sz w:val="22"/>
          <w:szCs w:val="22"/>
        </w:rPr>
        <w:t xml:space="preserve">and </w:t>
      </w:r>
      <w:r w:rsidR="5F3EDFF5" w:rsidRPr="00114DEA">
        <w:rPr>
          <w:rFonts w:ascii="Arial" w:hAnsi="Arial" w:cs="Arial"/>
          <w:sz w:val="22"/>
          <w:szCs w:val="22"/>
        </w:rPr>
        <w:t xml:space="preserve">the </w:t>
      </w:r>
      <w:r w:rsidRPr="00114DEA">
        <w:rPr>
          <w:rFonts w:ascii="Arial" w:hAnsi="Arial" w:cs="Arial"/>
          <w:sz w:val="22"/>
          <w:szCs w:val="22"/>
        </w:rPr>
        <w:t>EPA in the format</w:t>
      </w:r>
      <w:r w:rsidR="0068671E" w:rsidRPr="00114DEA">
        <w:rPr>
          <w:rFonts w:ascii="Arial" w:hAnsi="Arial" w:cs="Arial"/>
          <w:sz w:val="22"/>
          <w:szCs w:val="22"/>
        </w:rPr>
        <w:t>s</w:t>
      </w:r>
      <w:r w:rsidRPr="00114DEA">
        <w:rPr>
          <w:rFonts w:ascii="Arial" w:hAnsi="Arial" w:cs="Arial"/>
          <w:sz w:val="22"/>
          <w:szCs w:val="22"/>
        </w:rPr>
        <w:t xml:space="preserve"> in which it is stored or maintained. </w:t>
      </w:r>
      <w:r w:rsidR="0068671E" w:rsidRPr="00114DEA">
        <w:rPr>
          <w:rFonts w:ascii="Arial" w:hAnsi="Arial" w:cs="Arial"/>
          <w:sz w:val="22"/>
          <w:szCs w:val="22"/>
        </w:rPr>
        <w:t xml:space="preserve">NEIWPCC, </w:t>
      </w:r>
      <w:r w:rsidR="64E6423C" w:rsidRPr="00114DEA">
        <w:rPr>
          <w:rFonts w:ascii="Arial" w:hAnsi="Arial" w:cs="Arial"/>
          <w:sz w:val="22"/>
          <w:szCs w:val="22"/>
        </w:rPr>
        <w:t>NYSDEC,</w:t>
      </w:r>
      <w:r w:rsidR="0068671E" w:rsidRPr="00114DEA">
        <w:rPr>
          <w:rFonts w:ascii="Arial" w:hAnsi="Arial" w:cs="Arial"/>
          <w:sz w:val="22"/>
          <w:szCs w:val="22"/>
        </w:rPr>
        <w:t xml:space="preserve"> and the </w:t>
      </w:r>
      <w:r w:rsidR="00861E52" w:rsidRPr="00114DEA">
        <w:rPr>
          <w:rFonts w:ascii="Arial" w:hAnsi="Arial" w:cs="Arial"/>
          <w:sz w:val="22"/>
          <w:szCs w:val="22"/>
        </w:rPr>
        <w:t>EPA shall</w:t>
      </w:r>
      <w:r w:rsidR="0068671E" w:rsidRPr="00114DEA">
        <w:rPr>
          <w:rFonts w:ascii="Arial" w:hAnsi="Arial" w:cs="Arial"/>
          <w:sz w:val="22"/>
          <w:szCs w:val="22"/>
        </w:rPr>
        <w:t xml:space="preserve"> have an unrestricted right to use any materials, software, maps, studies, reports, and other products or data generated using assistance funds or specified to be delivered. </w:t>
      </w:r>
      <w:r w:rsidRPr="00114DEA">
        <w:rPr>
          <w:rFonts w:ascii="Arial" w:hAnsi="Arial" w:cs="Arial"/>
          <w:sz w:val="22"/>
          <w:szCs w:val="22"/>
        </w:rPr>
        <w:t xml:space="preserve">The contractor shall not obtain, attempt to obtain, or file for a patent, copyright, </w:t>
      </w:r>
      <w:r w:rsidR="00861E52" w:rsidRPr="00114DEA">
        <w:rPr>
          <w:rFonts w:ascii="Arial" w:hAnsi="Arial" w:cs="Arial"/>
          <w:sz w:val="22"/>
          <w:szCs w:val="22"/>
        </w:rPr>
        <w:t>trademark,</w:t>
      </w:r>
      <w:r w:rsidRPr="00114DEA">
        <w:rPr>
          <w:rFonts w:ascii="Arial" w:hAnsi="Arial" w:cs="Arial"/>
          <w:sz w:val="22"/>
          <w:szCs w:val="22"/>
        </w:rPr>
        <w:t xml:space="preserve"> or any other interest in any such materials, software, maps, reports, and other products or data without the </w:t>
      </w:r>
      <w:r w:rsidR="00670158" w:rsidRPr="00114DEA">
        <w:rPr>
          <w:rFonts w:ascii="Arial" w:hAnsi="Arial" w:cs="Arial"/>
          <w:sz w:val="22"/>
          <w:szCs w:val="22"/>
        </w:rPr>
        <w:t xml:space="preserve">express, written consent of NEIWPCC </w:t>
      </w:r>
      <w:r w:rsidRPr="00114DEA">
        <w:rPr>
          <w:rFonts w:ascii="Arial" w:hAnsi="Arial" w:cs="Arial"/>
          <w:sz w:val="22"/>
          <w:szCs w:val="22"/>
        </w:rPr>
        <w:t xml:space="preserve">and subject to any other approvals required by state or federal law. Reports and other deliverables will credit </w:t>
      </w:r>
      <w:r w:rsidR="0073723A" w:rsidRPr="00114DEA">
        <w:rPr>
          <w:rFonts w:ascii="Arial" w:hAnsi="Arial" w:cs="Arial"/>
          <w:sz w:val="22"/>
          <w:szCs w:val="22"/>
        </w:rPr>
        <w:t>NEIWPCC</w:t>
      </w:r>
      <w:r w:rsidRPr="00114DEA">
        <w:rPr>
          <w:rFonts w:ascii="Arial" w:hAnsi="Arial" w:cs="Arial"/>
          <w:sz w:val="22"/>
          <w:szCs w:val="22"/>
        </w:rPr>
        <w:t xml:space="preserve">, </w:t>
      </w:r>
      <w:r w:rsidR="3031D823" w:rsidRPr="00114DEA">
        <w:rPr>
          <w:rFonts w:ascii="Arial" w:hAnsi="Arial" w:cs="Arial"/>
          <w:sz w:val="22"/>
          <w:szCs w:val="22"/>
        </w:rPr>
        <w:t>NYSDEC</w:t>
      </w:r>
      <w:r w:rsidRPr="00114DEA">
        <w:rPr>
          <w:rFonts w:ascii="Arial" w:hAnsi="Arial" w:cs="Arial"/>
          <w:sz w:val="22"/>
          <w:szCs w:val="22"/>
        </w:rPr>
        <w:t>, and</w:t>
      </w:r>
      <w:r w:rsidRPr="00161722">
        <w:rPr>
          <w:rFonts w:ascii="Arial" w:hAnsi="Arial" w:cs="Arial"/>
          <w:sz w:val="22"/>
          <w:szCs w:val="22"/>
        </w:rPr>
        <w:t xml:space="preserve"> </w:t>
      </w:r>
      <w:r w:rsidR="0181850B" w:rsidRPr="61AA9E24">
        <w:rPr>
          <w:rFonts w:ascii="Arial" w:hAnsi="Arial" w:cs="Arial"/>
          <w:sz w:val="22"/>
          <w:szCs w:val="22"/>
        </w:rPr>
        <w:t>the</w:t>
      </w:r>
      <w:r w:rsidRPr="61AA9E24">
        <w:rPr>
          <w:rFonts w:ascii="Arial" w:hAnsi="Arial" w:cs="Arial"/>
          <w:sz w:val="22"/>
          <w:szCs w:val="22"/>
        </w:rPr>
        <w:t xml:space="preserve"> EPA</w:t>
      </w:r>
      <w:r w:rsidRPr="009028C9">
        <w:rPr>
          <w:rFonts w:ascii="Arial" w:hAnsi="Arial" w:cs="Arial"/>
          <w:b/>
          <w:bCs/>
          <w:sz w:val="22"/>
          <w:szCs w:val="22"/>
        </w:rPr>
        <w:t xml:space="preserve"> </w:t>
      </w:r>
      <w:r w:rsidRPr="00161722">
        <w:rPr>
          <w:rFonts w:ascii="Arial" w:hAnsi="Arial" w:cs="Arial"/>
          <w:sz w:val="22"/>
          <w:szCs w:val="22"/>
        </w:rPr>
        <w:t>for any work completed under the grant award.</w:t>
      </w:r>
    </w:p>
    <w:p w14:paraId="21F99A83" w14:textId="77777777" w:rsidR="00F376F5" w:rsidRPr="00161722" w:rsidRDefault="00F376F5" w:rsidP="005D4A5B">
      <w:pPr>
        <w:rPr>
          <w:rFonts w:ascii="Arial" w:hAnsi="Arial" w:cs="Arial"/>
          <w:sz w:val="22"/>
          <w:szCs w:val="22"/>
        </w:rPr>
      </w:pPr>
    </w:p>
    <w:p w14:paraId="7FA95C91" w14:textId="77777777" w:rsidR="007B3CB7" w:rsidRPr="00161722" w:rsidRDefault="007B3CB7" w:rsidP="005D4A5B">
      <w:pPr>
        <w:pBdr>
          <w:top w:val="nil"/>
          <w:left w:val="nil"/>
          <w:bottom w:val="nil"/>
          <w:right w:val="nil"/>
          <w:between w:val="nil"/>
          <w:bar w:val="nil"/>
        </w:pBdr>
        <w:spacing w:after="10"/>
        <w:rPr>
          <w:rFonts w:ascii="Arial" w:eastAsia="Arial" w:hAnsi="Arial" w:cs="Arial"/>
          <w:b/>
          <w:bCs/>
          <w:iCs/>
          <w:sz w:val="22"/>
          <w:szCs w:val="22"/>
        </w:rPr>
      </w:pPr>
      <w:r w:rsidRPr="00161722">
        <w:rPr>
          <w:rFonts w:ascii="Arial" w:eastAsia="Arial" w:hAnsi="Arial" w:cs="Arial"/>
          <w:b/>
          <w:bCs/>
          <w:iCs/>
          <w:sz w:val="22"/>
          <w:szCs w:val="22"/>
        </w:rPr>
        <w:t>Geographic Information System (GIS) Data Requirements</w:t>
      </w:r>
    </w:p>
    <w:p w14:paraId="1F5123BC" w14:textId="56F7AFAE" w:rsidR="007B3CB7" w:rsidRDefault="007B3CB7" w:rsidP="005D4A5B">
      <w:pPr>
        <w:rPr>
          <w:rFonts w:ascii="Arial" w:hAnsi="Arial" w:cs="Arial"/>
          <w:bCs/>
          <w:iCs/>
          <w:sz w:val="22"/>
          <w:szCs w:val="22"/>
        </w:rPr>
      </w:pPr>
      <w:r w:rsidRPr="00161722">
        <w:rPr>
          <w:rFonts w:ascii="Arial" w:hAnsi="Arial" w:cs="Arial"/>
          <w:bCs/>
          <w:iCs/>
          <w:sz w:val="22"/>
          <w:szCs w:val="22"/>
        </w:rPr>
        <w:t>GIS data produced under this project must adhere to the requirements</w:t>
      </w:r>
      <w:r w:rsidR="00E30E88" w:rsidRPr="00161722">
        <w:rPr>
          <w:rFonts w:ascii="Arial" w:hAnsi="Arial" w:cs="Arial"/>
          <w:bCs/>
          <w:iCs/>
          <w:sz w:val="22"/>
          <w:szCs w:val="22"/>
        </w:rPr>
        <w:t xml:space="preserve"> of</w:t>
      </w:r>
      <w:r w:rsidRPr="00161722">
        <w:rPr>
          <w:rFonts w:ascii="Arial" w:hAnsi="Arial" w:cs="Arial"/>
          <w:bCs/>
          <w:iCs/>
          <w:sz w:val="22"/>
          <w:szCs w:val="22"/>
        </w:rPr>
        <w:t xml:space="preserve"> </w:t>
      </w:r>
      <w:hyperlink r:id="rId23" w:history="1">
        <w:r w:rsidRPr="00161722">
          <w:rPr>
            <w:rStyle w:val="Hyperlink"/>
            <w:rFonts w:ascii="Arial" w:hAnsi="Arial" w:cs="Arial"/>
            <w:bCs/>
            <w:iCs/>
            <w:sz w:val="22"/>
            <w:szCs w:val="22"/>
          </w:rPr>
          <w:t xml:space="preserve">EPA’s </w:t>
        </w:r>
        <w:r w:rsidR="00E30E88" w:rsidRPr="00161722">
          <w:rPr>
            <w:rStyle w:val="Hyperlink"/>
            <w:rFonts w:ascii="Arial" w:hAnsi="Arial" w:cs="Arial"/>
            <w:bCs/>
            <w:iCs/>
            <w:sz w:val="22"/>
            <w:szCs w:val="22"/>
          </w:rPr>
          <w:t>Data Management Policy, Standards, and Procedures</w:t>
        </w:r>
      </w:hyperlink>
      <w:r w:rsidR="00E30E88" w:rsidRPr="00161722">
        <w:rPr>
          <w:rFonts w:ascii="Arial" w:hAnsi="Arial" w:cs="Arial"/>
          <w:bCs/>
          <w:iCs/>
          <w:sz w:val="22"/>
          <w:szCs w:val="22"/>
        </w:rPr>
        <w:t xml:space="preserve">. </w:t>
      </w:r>
      <w:r w:rsidRPr="00161722">
        <w:rPr>
          <w:rFonts w:ascii="Arial" w:hAnsi="Arial" w:cs="Arial"/>
          <w:bCs/>
          <w:iCs/>
          <w:sz w:val="22"/>
          <w:szCs w:val="22"/>
        </w:rPr>
        <w:t xml:space="preserve">Specifically, the selected contractor must provide documentation for all produced data, including source information for each digital data layer (i.e., scale and accuracy, map projection, coordinate system, etc.), and specific information about the data layer itself (i.e., method used, geographic extent of data layer, file format, date of creation, staff contact, description and definition of data fields and their contents, related files, if any, and description of data quality and quality assurance methods used). </w:t>
      </w:r>
      <w:r w:rsidR="008B451C" w:rsidRPr="008B451C">
        <w:rPr>
          <w:rFonts w:ascii="Arial" w:hAnsi="Arial" w:cs="Arial"/>
          <w:bCs/>
          <w:iCs/>
          <w:sz w:val="22"/>
          <w:szCs w:val="22"/>
        </w:rPr>
        <w:t xml:space="preserve">The </w:t>
      </w:r>
      <w:hyperlink r:id="rId24" w:history="1">
        <w:r w:rsidR="008B451C" w:rsidRPr="003B5839">
          <w:rPr>
            <w:rStyle w:val="Hyperlink"/>
            <w:rFonts w:ascii="Arial" w:hAnsi="Arial" w:cs="Arial"/>
            <w:bCs/>
            <w:iCs/>
            <w:sz w:val="22"/>
            <w:szCs w:val="22"/>
          </w:rPr>
          <w:t>EPA Metadata Editor (EME)</w:t>
        </w:r>
      </w:hyperlink>
      <w:r w:rsidR="008B451C" w:rsidRPr="008B451C">
        <w:rPr>
          <w:rFonts w:ascii="Arial" w:hAnsi="Arial" w:cs="Arial"/>
          <w:bCs/>
          <w:iCs/>
          <w:sz w:val="22"/>
          <w:szCs w:val="22"/>
        </w:rPr>
        <w:t xml:space="preserve"> was developed to simplify and standardize metadata development and is a recommended tool for streamlining production of required metadata. Specific technical guidance on geospatial deliverables and acceptable formats can be found on the </w:t>
      </w:r>
      <w:hyperlink r:id="rId25" w:tgtFrame="_blank" w:history="1">
        <w:r w:rsidR="008B451C" w:rsidRPr="008B451C">
          <w:rPr>
            <w:rStyle w:val="Hyperlink"/>
            <w:rFonts w:ascii="Arial" w:hAnsi="Arial" w:cs="Arial"/>
            <w:bCs/>
            <w:iCs/>
            <w:sz w:val="22"/>
            <w:szCs w:val="22"/>
          </w:rPr>
          <w:t>National Geospatial Deliverable Standard webpage</w:t>
        </w:r>
      </w:hyperlink>
      <w:r w:rsidR="008B451C" w:rsidRPr="008B451C">
        <w:rPr>
          <w:rFonts w:ascii="Arial" w:hAnsi="Arial" w:cs="Arial"/>
          <w:bCs/>
          <w:iCs/>
          <w:sz w:val="22"/>
          <w:szCs w:val="22"/>
        </w:rPr>
        <w:t>.</w:t>
      </w:r>
      <w:r w:rsidR="00024C73">
        <w:rPr>
          <w:rFonts w:ascii="Arial" w:hAnsi="Arial" w:cs="Arial"/>
          <w:bCs/>
          <w:iCs/>
          <w:sz w:val="22"/>
          <w:szCs w:val="22"/>
        </w:rPr>
        <w:t xml:space="preserve"> GIS</w:t>
      </w:r>
      <w:r w:rsidR="008B451C" w:rsidRPr="008B451C">
        <w:rPr>
          <w:rFonts w:ascii="Arial" w:hAnsi="Arial" w:cs="Arial"/>
          <w:bCs/>
          <w:iCs/>
          <w:sz w:val="22"/>
          <w:szCs w:val="22"/>
        </w:rPr>
        <w:t xml:space="preserve"> data produced under this project will be submitted to NEIWPCC as a deliverable.</w:t>
      </w:r>
    </w:p>
    <w:p w14:paraId="77E6638B" w14:textId="77777777" w:rsidR="0017210A" w:rsidRPr="00161722" w:rsidRDefault="0017210A" w:rsidP="005D4A5B">
      <w:pPr>
        <w:rPr>
          <w:rFonts w:ascii="Arial" w:hAnsi="Arial" w:cs="Arial"/>
          <w:bCs/>
          <w:iCs/>
          <w:sz w:val="22"/>
          <w:szCs w:val="22"/>
        </w:rPr>
      </w:pPr>
    </w:p>
    <w:p w14:paraId="27D20C9B" w14:textId="77777777" w:rsidR="00164F34" w:rsidRPr="00161722" w:rsidRDefault="00164F34" w:rsidP="005D4A5B">
      <w:pPr>
        <w:pBdr>
          <w:top w:val="nil"/>
          <w:left w:val="nil"/>
          <w:bottom w:val="nil"/>
          <w:right w:val="nil"/>
          <w:between w:val="nil"/>
          <w:bar w:val="nil"/>
        </w:pBdr>
        <w:spacing w:after="10"/>
        <w:rPr>
          <w:rFonts w:ascii="Arial" w:eastAsia="Arial" w:hAnsi="Arial" w:cs="Arial"/>
          <w:b/>
          <w:bCs/>
          <w:iCs/>
          <w:sz w:val="22"/>
          <w:szCs w:val="22"/>
        </w:rPr>
      </w:pPr>
      <w:r w:rsidRPr="00161722">
        <w:rPr>
          <w:rFonts w:ascii="Arial" w:eastAsia="Arial" w:hAnsi="Arial" w:cs="Arial"/>
          <w:b/>
          <w:bCs/>
          <w:iCs/>
          <w:sz w:val="22"/>
          <w:szCs w:val="22"/>
        </w:rPr>
        <w:lastRenderedPageBreak/>
        <w:t>Insurance Requirements</w:t>
      </w:r>
    </w:p>
    <w:p w14:paraId="403A60A3" w14:textId="122F776F" w:rsidR="00164F34" w:rsidRPr="00161722" w:rsidRDefault="00006F9F" w:rsidP="005D4A5B">
      <w:pPr>
        <w:pBdr>
          <w:top w:val="nil"/>
          <w:left w:val="nil"/>
          <w:bottom w:val="nil"/>
          <w:right w:val="nil"/>
          <w:between w:val="nil"/>
          <w:bar w:val="nil"/>
        </w:pBdr>
        <w:rPr>
          <w:rFonts w:ascii="Arial" w:eastAsia="Arial" w:hAnsi="Arial" w:cs="Arial"/>
          <w:bCs/>
          <w:iCs/>
          <w:sz w:val="22"/>
          <w:szCs w:val="22"/>
        </w:rPr>
      </w:pPr>
      <w:r w:rsidRPr="00161722">
        <w:rPr>
          <w:rFonts w:ascii="Arial" w:eastAsia="Arial" w:hAnsi="Arial" w:cs="Arial"/>
          <w:bCs/>
          <w:iCs/>
          <w:sz w:val="22"/>
          <w:szCs w:val="22"/>
        </w:rPr>
        <w:t xml:space="preserve">Prior to the start of work, </w:t>
      </w:r>
      <w:r w:rsidR="00164F34" w:rsidRPr="00161722">
        <w:rPr>
          <w:rFonts w:ascii="Arial" w:eastAsia="Arial" w:hAnsi="Arial" w:cs="Arial"/>
          <w:bCs/>
          <w:iCs/>
          <w:sz w:val="22"/>
          <w:szCs w:val="22"/>
        </w:rPr>
        <w:t xml:space="preserve">NEIWPCC requires its contractors to </w:t>
      </w:r>
      <w:r w:rsidR="00305590" w:rsidRPr="00161722">
        <w:rPr>
          <w:rFonts w:ascii="Arial" w:eastAsia="Arial" w:hAnsi="Arial" w:cs="Arial"/>
          <w:bCs/>
          <w:iCs/>
          <w:sz w:val="22"/>
          <w:szCs w:val="22"/>
        </w:rPr>
        <w:t>procure</w:t>
      </w:r>
      <w:r w:rsidRPr="00161722">
        <w:rPr>
          <w:rFonts w:ascii="Arial" w:eastAsia="Arial" w:hAnsi="Arial" w:cs="Arial"/>
          <w:bCs/>
          <w:iCs/>
          <w:sz w:val="22"/>
          <w:szCs w:val="22"/>
        </w:rPr>
        <w:t xml:space="preserve"> and maintain</w:t>
      </w:r>
      <w:r w:rsidR="00305590" w:rsidRPr="00161722">
        <w:rPr>
          <w:rFonts w:ascii="Arial" w:eastAsia="Arial" w:hAnsi="Arial" w:cs="Arial"/>
          <w:bCs/>
          <w:iCs/>
          <w:sz w:val="22"/>
          <w:szCs w:val="22"/>
        </w:rPr>
        <w:t xml:space="preserve">, at </w:t>
      </w:r>
      <w:r w:rsidRPr="00161722">
        <w:rPr>
          <w:rFonts w:ascii="Arial" w:eastAsia="Arial" w:hAnsi="Arial" w:cs="Arial"/>
          <w:bCs/>
          <w:iCs/>
          <w:sz w:val="22"/>
          <w:szCs w:val="22"/>
        </w:rPr>
        <w:t>their</w:t>
      </w:r>
      <w:r w:rsidR="00305590" w:rsidRPr="00161722">
        <w:rPr>
          <w:rFonts w:ascii="Arial" w:eastAsia="Arial" w:hAnsi="Arial" w:cs="Arial"/>
          <w:bCs/>
          <w:iCs/>
          <w:sz w:val="22"/>
          <w:szCs w:val="22"/>
        </w:rPr>
        <w:t xml:space="preserve"> sole cost and expense, </w:t>
      </w:r>
      <w:r w:rsidRPr="00161722">
        <w:rPr>
          <w:rFonts w:ascii="Arial" w:eastAsia="Arial" w:hAnsi="Arial" w:cs="Arial"/>
          <w:bCs/>
          <w:iCs/>
          <w:sz w:val="22"/>
          <w:szCs w:val="22"/>
        </w:rPr>
        <w:t>General Liability, Automobile, Workers’ Compensation insurance</w:t>
      </w:r>
      <w:r w:rsidR="00025123" w:rsidRPr="00161722">
        <w:rPr>
          <w:rFonts w:ascii="Arial" w:eastAsia="Arial" w:hAnsi="Arial" w:cs="Arial"/>
          <w:bCs/>
          <w:iCs/>
          <w:sz w:val="22"/>
          <w:szCs w:val="22"/>
        </w:rPr>
        <w:t xml:space="preserve"> an</w:t>
      </w:r>
      <w:r w:rsidR="00305590" w:rsidRPr="00161722">
        <w:rPr>
          <w:rFonts w:ascii="Arial" w:eastAsia="Arial" w:hAnsi="Arial" w:cs="Arial"/>
          <w:bCs/>
          <w:iCs/>
          <w:sz w:val="22"/>
          <w:szCs w:val="22"/>
        </w:rPr>
        <w:t>d</w:t>
      </w:r>
      <w:r w:rsidR="00025123" w:rsidRPr="00161722">
        <w:rPr>
          <w:rFonts w:ascii="Arial" w:eastAsia="Arial" w:hAnsi="Arial" w:cs="Arial"/>
          <w:bCs/>
          <w:iCs/>
          <w:sz w:val="22"/>
          <w:szCs w:val="22"/>
        </w:rPr>
        <w:t>, if required by state law, Disability Benefits coverage.</w:t>
      </w:r>
      <w:r w:rsidR="00305590" w:rsidRPr="00161722">
        <w:rPr>
          <w:rFonts w:ascii="Arial" w:eastAsia="Arial" w:hAnsi="Arial" w:cs="Arial"/>
          <w:bCs/>
          <w:iCs/>
          <w:sz w:val="22"/>
          <w:szCs w:val="22"/>
        </w:rPr>
        <w:t xml:space="preserve"> </w:t>
      </w:r>
      <w:r w:rsidR="00025123" w:rsidRPr="00161722">
        <w:rPr>
          <w:rFonts w:ascii="Arial" w:eastAsia="Arial" w:hAnsi="Arial" w:cs="Arial"/>
          <w:bCs/>
          <w:iCs/>
          <w:sz w:val="22"/>
          <w:szCs w:val="22"/>
        </w:rPr>
        <w:t>Please n</w:t>
      </w:r>
      <w:r w:rsidR="00E15725" w:rsidRPr="00161722">
        <w:rPr>
          <w:rFonts w:ascii="Arial" w:eastAsia="Arial" w:hAnsi="Arial" w:cs="Arial"/>
          <w:bCs/>
          <w:iCs/>
          <w:sz w:val="22"/>
          <w:szCs w:val="22"/>
        </w:rPr>
        <w:t xml:space="preserve">ote </w:t>
      </w:r>
      <w:r w:rsidR="00025123" w:rsidRPr="00161722">
        <w:rPr>
          <w:rFonts w:ascii="Arial" w:eastAsia="Arial" w:hAnsi="Arial" w:cs="Arial"/>
          <w:bCs/>
          <w:iCs/>
          <w:sz w:val="22"/>
          <w:szCs w:val="22"/>
        </w:rPr>
        <w:t xml:space="preserve">that NEIWPCC’s insurance specifications are required elements of NEIWPCC’s contracts. </w:t>
      </w:r>
      <w:r w:rsidR="00925258" w:rsidRPr="00161722">
        <w:rPr>
          <w:rFonts w:ascii="Arial" w:eastAsia="Arial" w:hAnsi="Arial" w:cs="Arial"/>
          <w:bCs/>
          <w:iCs/>
          <w:sz w:val="22"/>
          <w:szCs w:val="22"/>
        </w:rPr>
        <w:t xml:space="preserve">Insurance specifications are provided </w:t>
      </w:r>
      <w:r w:rsidR="00DB0E26" w:rsidRPr="00161722">
        <w:rPr>
          <w:rFonts w:ascii="Arial" w:eastAsia="Arial" w:hAnsi="Arial" w:cs="Arial"/>
          <w:bCs/>
          <w:iCs/>
          <w:sz w:val="22"/>
          <w:szCs w:val="22"/>
        </w:rPr>
        <w:t xml:space="preserve">on the </w:t>
      </w:r>
      <w:hyperlink r:id="rId26">
        <w:r w:rsidR="00DB0E26" w:rsidRPr="7681D35A">
          <w:rPr>
            <w:rStyle w:val="Hyperlink"/>
            <w:rFonts w:ascii="Arial" w:eastAsia="Arial" w:hAnsi="Arial" w:cs="Arial"/>
            <w:sz w:val="22"/>
            <w:szCs w:val="22"/>
          </w:rPr>
          <w:t>proposal submittal form</w:t>
        </w:r>
      </w:hyperlink>
      <w:r w:rsidR="00DB0E26" w:rsidRPr="7681D35A">
        <w:rPr>
          <w:rFonts w:ascii="Arial" w:eastAsia="Arial" w:hAnsi="Arial" w:cs="Arial"/>
          <w:sz w:val="22"/>
          <w:szCs w:val="22"/>
        </w:rPr>
        <w:t>.</w:t>
      </w:r>
      <w:r w:rsidR="00DB0E26" w:rsidRPr="00161722">
        <w:rPr>
          <w:rFonts w:ascii="Arial" w:eastAsia="Arial" w:hAnsi="Arial" w:cs="Arial"/>
          <w:bCs/>
          <w:iCs/>
          <w:sz w:val="22"/>
          <w:szCs w:val="22"/>
        </w:rPr>
        <w:t xml:space="preserve"> </w:t>
      </w:r>
      <w:r w:rsidR="00025123" w:rsidRPr="00161722">
        <w:rPr>
          <w:rFonts w:ascii="Arial" w:eastAsia="Arial" w:hAnsi="Arial" w:cs="Arial"/>
          <w:bCs/>
          <w:iCs/>
          <w:sz w:val="22"/>
          <w:szCs w:val="22"/>
        </w:rPr>
        <w:t xml:space="preserve">Please </w:t>
      </w:r>
      <w:r w:rsidR="000B5726" w:rsidRPr="00161722">
        <w:rPr>
          <w:rFonts w:ascii="Arial" w:eastAsia="Arial" w:hAnsi="Arial" w:cs="Arial"/>
          <w:bCs/>
          <w:iCs/>
          <w:sz w:val="22"/>
          <w:szCs w:val="22"/>
        </w:rPr>
        <w:t xml:space="preserve">contact the </w:t>
      </w:r>
      <w:r w:rsidR="000B5726" w:rsidRPr="00114DEA">
        <w:rPr>
          <w:rFonts w:ascii="Arial" w:eastAsia="Arial" w:hAnsi="Arial" w:cs="Arial"/>
          <w:sz w:val="22"/>
          <w:szCs w:val="22"/>
        </w:rPr>
        <w:t>NEIWPCC</w:t>
      </w:r>
      <w:r w:rsidR="000B5726" w:rsidRPr="00114DEA">
        <w:rPr>
          <w:rFonts w:ascii="Arial" w:eastAsia="Arial" w:hAnsi="Arial" w:cs="Arial"/>
          <w:b/>
          <w:iCs/>
          <w:sz w:val="22"/>
          <w:szCs w:val="22"/>
        </w:rPr>
        <w:t xml:space="preserve"> </w:t>
      </w:r>
      <w:r w:rsidR="005C27E8" w:rsidRPr="00114DEA">
        <w:rPr>
          <w:rFonts w:ascii="Arial" w:eastAsia="Arial" w:hAnsi="Arial" w:cs="Arial"/>
          <w:bCs/>
          <w:iCs/>
          <w:sz w:val="22"/>
          <w:szCs w:val="22"/>
        </w:rPr>
        <w:t>p</w:t>
      </w:r>
      <w:r w:rsidR="000B5726" w:rsidRPr="00114DEA">
        <w:rPr>
          <w:rFonts w:ascii="Arial" w:eastAsia="Arial" w:hAnsi="Arial" w:cs="Arial"/>
          <w:bCs/>
          <w:iCs/>
          <w:sz w:val="22"/>
          <w:szCs w:val="22"/>
        </w:rPr>
        <w:t xml:space="preserve">roject </w:t>
      </w:r>
      <w:r w:rsidR="005C27E8" w:rsidRPr="00114DEA">
        <w:rPr>
          <w:rFonts w:ascii="Arial" w:eastAsia="Arial" w:hAnsi="Arial" w:cs="Arial"/>
          <w:bCs/>
          <w:iCs/>
          <w:sz w:val="22"/>
          <w:szCs w:val="22"/>
        </w:rPr>
        <w:t>m</w:t>
      </w:r>
      <w:r w:rsidR="000B5726" w:rsidRPr="00114DEA">
        <w:rPr>
          <w:rFonts w:ascii="Arial" w:eastAsia="Arial" w:hAnsi="Arial" w:cs="Arial"/>
          <w:bCs/>
          <w:iCs/>
          <w:sz w:val="22"/>
          <w:szCs w:val="22"/>
        </w:rPr>
        <w:t>anager</w:t>
      </w:r>
      <w:r w:rsidR="000B5726" w:rsidRPr="00161722">
        <w:rPr>
          <w:rFonts w:ascii="Arial" w:eastAsia="Arial" w:hAnsi="Arial" w:cs="Arial"/>
          <w:bCs/>
          <w:iCs/>
          <w:sz w:val="22"/>
          <w:szCs w:val="22"/>
        </w:rPr>
        <w:t xml:space="preserve"> (see contact information in Section IX) for questions about insurance specifications</w:t>
      </w:r>
      <w:r w:rsidR="00E15725" w:rsidRPr="00161722">
        <w:rPr>
          <w:rFonts w:ascii="Arial" w:eastAsia="Arial" w:hAnsi="Arial" w:cs="Arial"/>
          <w:bCs/>
          <w:iCs/>
          <w:sz w:val="22"/>
          <w:szCs w:val="22"/>
        </w:rPr>
        <w:t xml:space="preserve">. </w:t>
      </w:r>
    </w:p>
    <w:p w14:paraId="1A9A2E40" w14:textId="77777777" w:rsidR="00164F34" w:rsidRDefault="00164F34" w:rsidP="005D4A5B">
      <w:pPr>
        <w:pBdr>
          <w:top w:val="nil"/>
          <w:left w:val="nil"/>
          <w:bottom w:val="nil"/>
          <w:right w:val="nil"/>
          <w:between w:val="nil"/>
          <w:bar w:val="nil"/>
        </w:pBdr>
        <w:rPr>
          <w:rFonts w:ascii="Arial" w:eastAsia="Arial" w:hAnsi="Arial" w:cs="Arial"/>
          <w:sz w:val="22"/>
          <w:szCs w:val="22"/>
        </w:rPr>
      </w:pPr>
    </w:p>
    <w:p w14:paraId="05460160" w14:textId="77777777" w:rsidR="001D617A" w:rsidRPr="00161722" w:rsidRDefault="001D617A" w:rsidP="005D4A5B">
      <w:pPr>
        <w:pBdr>
          <w:top w:val="nil"/>
          <w:left w:val="nil"/>
          <w:bottom w:val="nil"/>
          <w:right w:val="nil"/>
          <w:between w:val="nil"/>
          <w:bar w:val="nil"/>
        </w:pBdr>
        <w:rPr>
          <w:rFonts w:ascii="Arial" w:eastAsia="Arial" w:hAnsi="Arial" w:cs="Arial"/>
          <w:sz w:val="22"/>
          <w:szCs w:val="22"/>
        </w:rPr>
      </w:pPr>
    </w:p>
    <w:p w14:paraId="27ED0958" w14:textId="77777777" w:rsidR="00ED13D0" w:rsidRPr="00161722" w:rsidRDefault="00ED13D0" w:rsidP="005D4A5B">
      <w:pPr>
        <w:pStyle w:val="Heading1"/>
        <w:numPr>
          <w:ilvl w:val="0"/>
          <w:numId w:val="2"/>
        </w:numPr>
        <w:pBdr>
          <w:top w:val="nil"/>
          <w:left w:val="nil"/>
          <w:bottom w:val="nil"/>
          <w:right w:val="nil"/>
          <w:between w:val="nil"/>
          <w:bar w:val="nil"/>
        </w:pBdr>
        <w:tabs>
          <w:tab w:val="num" w:pos="1440"/>
        </w:tabs>
        <w:spacing w:after="0"/>
      </w:pPr>
      <w:bookmarkStart w:id="9" w:name="id.tyjcwt"/>
      <w:bookmarkStart w:id="10" w:name="_Toc238817739"/>
      <w:bookmarkEnd w:id="9"/>
      <w:r w:rsidRPr="00161722">
        <w:t>Proposal Requirements</w:t>
      </w:r>
      <w:bookmarkEnd w:id="10"/>
      <w:r w:rsidRPr="00161722">
        <w:t xml:space="preserve"> </w:t>
      </w:r>
    </w:p>
    <w:p w14:paraId="4B8C425F" w14:textId="77777777" w:rsidR="00ED13D0" w:rsidRPr="00161722" w:rsidRDefault="00ED13D0" w:rsidP="005D4A5B">
      <w:pPr>
        <w:rPr>
          <w:rFonts w:ascii="Arial" w:hAnsi="Arial" w:cs="Arial"/>
        </w:rPr>
      </w:pPr>
    </w:p>
    <w:p w14:paraId="5EDB0256" w14:textId="77777777" w:rsidR="00ED13D0" w:rsidRPr="00161722" w:rsidRDefault="04DF196C" w:rsidP="57BDCF46">
      <w:pPr>
        <w:pBdr>
          <w:top w:val="nil"/>
          <w:left w:val="nil"/>
          <w:bottom w:val="nil"/>
          <w:right w:val="nil"/>
          <w:between w:val="nil"/>
          <w:bar w:val="nil"/>
        </w:pBdr>
        <w:spacing w:after="10"/>
        <w:rPr>
          <w:rFonts w:ascii="Arial" w:eastAsia="Arial" w:hAnsi="Arial" w:cs="Arial"/>
          <w:sz w:val="22"/>
          <w:szCs w:val="22"/>
        </w:rPr>
      </w:pPr>
      <w:r w:rsidRPr="57BDCF46">
        <w:rPr>
          <w:rFonts w:ascii="Arial" w:eastAsia="Arial" w:hAnsi="Arial" w:cs="Arial"/>
          <w:sz w:val="22"/>
          <w:szCs w:val="22"/>
        </w:rPr>
        <w:t xml:space="preserve">Proposals </w:t>
      </w:r>
      <w:r w:rsidR="5DC39AD1" w:rsidRPr="57BDCF46">
        <w:rPr>
          <w:rFonts w:ascii="Arial" w:eastAsia="Arial" w:hAnsi="Arial" w:cs="Arial"/>
          <w:sz w:val="22"/>
          <w:szCs w:val="22"/>
        </w:rPr>
        <w:t>must</w:t>
      </w:r>
      <w:r w:rsidRPr="57BDCF46">
        <w:rPr>
          <w:rFonts w:ascii="Arial" w:eastAsia="Arial" w:hAnsi="Arial" w:cs="Arial"/>
          <w:sz w:val="22"/>
          <w:szCs w:val="22"/>
        </w:rPr>
        <w:t xml:space="preserve"> include a </w:t>
      </w:r>
      <w:r w:rsidR="5CD753A9" w:rsidRPr="57BDCF46">
        <w:rPr>
          <w:rFonts w:ascii="Arial" w:eastAsia="Arial" w:hAnsi="Arial" w:cs="Arial"/>
          <w:sz w:val="22"/>
          <w:szCs w:val="22"/>
        </w:rPr>
        <w:t xml:space="preserve">(1) </w:t>
      </w:r>
      <w:r w:rsidRPr="57BDCF46">
        <w:rPr>
          <w:rFonts w:ascii="Arial" w:eastAsia="Arial" w:hAnsi="Arial" w:cs="Arial"/>
          <w:sz w:val="22"/>
          <w:szCs w:val="22"/>
        </w:rPr>
        <w:t xml:space="preserve">cover letter, </w:t>
      </w:r>
      <w:r w:rsidR="5CD753A9" w:rsidRPr="57BDCF46">
        <w:rPr>
          <w:rFonts w:ascii="Arial" w:eastAsia="Arial" w:hAnsi="Arial" w:cs="Arial"/>
          <w:sz w:val="22"/>
          <w:szCs w:val="22"/>
        </w:rPr>
        <w:t xml:space="preserve">(2) </w:t>
      </w:r>
      <w:r w:rsidRPr="57BDCF46">
        <w:rPr>
          <w:rFonts w:ascii="Arial" w:eastAsia="Arial" w:hAnsi="Arial" w:cs="Arial"/>
          <w:sz w:val="22"/>
          <w:szCs w:val="22"/>
        </w:rPr>
        <w:t>title page</w:t>
      </w:r>
      <w:r w:rsidR="5CD753A9" w:rsidRPr="57BDCF46">
        <w:rPr>
          <w:rFonts w:ascii="Arial" w:eastAsia="Arial" w:hAnsi="Arial" w:cs="Arial"/>
          <w:sz w:val="22"/>
          <w:szCs w:val="22"/>
        </w:rPr>
        <w:t xml:space="preserve"> with </w:t>
      </w:r>
      <w:r w:rsidRPr="57BDCF46">
        <w:rPr>
          <w:rFonts w:ascii="Arial" w:eastAsia="Arial" w:hAnsi="Arial" w:cs="Arial"/>
          <w:sz w:val="22"/>
          <w:szCs w:val="22"/>
        </w:rPr>
        <w:t xml:space="preserve">abstract, </w:t>
      </w:r>
      <w:r w:rsidR="5CD753A9" w:rsidRPr="57BDCF46">
        <w:rPr>
          <w:rFonts w:ascii="Arial" w:eastAsia="Arial" w:hAnsi="Arial" w:cs="Arial"/>
          <w:sz w:val="22"/>
          <w:szCs w:val="22"/>
        </w:rPr>
        <w:t xml:space="preserve">(3) </w:t>
      </w:r>
      <w:r w:rsidRPr="57BDCF46">
        <w:rPr>
          <w:rFonts w:ascii="Arial" w:eastAsia="Arial" w:hAnsi="Arial" w:cs="Arial"/>
          <w:sz w:val="22"/>
          <w:szCs w:val="22"/>
        </w:rPr>
        <w:t xml:space="preserve">narrative </w:t>
      </w:r>
      <w:r w:rsidR="5CD753A9" w:rsidRPr="57BDCF46">
        <w:rPr>
          <w:rFonts w:ascii="Arial" w:eastAsia="Arial" w:hAnsi="Arial" w:cs="Arial"/>
          <w:sz w:val="22"/>
          <w:szCs w:val="22"/>
        </w:rPr>
        <w:t>with citations</w:t>
      </w:r>
      <w:r w:rsidRPr="57BDCF46">
        <w:rPr>
          <w:rFonts w:ascii="Arial" w:eastAsia="Arial" w:hAnsi="Arial" w:cs="Arial"/>
          <w:sz w:val="22"/>
          <w:szCs w:val="22"/>
        </w:rPr>
        <w:t xml:space="preserve">, </w:t>
      </w:r>
      <w:r w:rsidR="5CD753A9" w:rsidRPr="57BDCF46">
        <w:rPr>
          <w:rFonts w:ascii="Arial" w:eastAsia="Arial" w:hAnsi="Arial" w:cs="Arial"/>
          <w:sz w:val="22"/>
          <w:szCs w:val="22"/>
        </w:rPr>
        <w:t xml:space="preserve">(4) </w:t>
      </w:r>
      <w:r w:rsidRPr="57BDCF46">
        <w:rPr>
          <w:rFonts w:ascii="Arial" w:eastAsia="Arial" w:hAnsi="Arial" w:cs="Arial"/>
          <w:sz w:val="22"/>
          <w:szCs w:val="22"/>
        </w:rPr>
        <w:t xml:space="preserve">timeline, </w:t>
      </w:r>
      <w:r w:rsidR="5CD753A9" w:rsidRPr="57BDCF46">
        <w:rPr>
          <w:rFonts w:ascii="Arial" w:eastAsia="Arial" w:hAnsi="Arial" w:cs="Arial"/>
          <w:sz w:val="22"/>
          <w:szCs w:val="22"/>
        </w:rPr>
        <w:t xml:space="preserve">(5) </w:t>
      </w:r>
      <w:r w:rsidRPr="57BDCF46">
        <w:rPr>
          <w:rFonts w:ascii="Arial" w:eastAsia="Arial" w:hAnsi="Arial" w:cs="Arial"/>
          <w:sz w:val="22"/>
          <w:szCs w:val="22"/>
        </w:rPr>
        <w:t>budget</w:t>
      </w:r>
      <w:r w:rsidR="5CD753A9" w:rsidRPr="57BDCF46">
        <w:rPr>
          <w:rFonts w:ascii="Arial" w:eastAsia="Arial" w:hAnsi="Arial" w:cs="Arial"/>
          <w:sz w:val="22"/>
          <w:szCs w:val="22"/>
        </w:rPr>
        <w:t>s</w:t>
      </w:r>
      <w:r w:rsidR="4ECE837A" w:rsidRPr="57BDCF46">
        <w:rPr>
          <w:rFonts w:ascii="Arial" w:eastAsia="Arial" w:hAnsi="Arial" w:cs="Arial"/>
          <w:sz w:val="22"/>
          <w:szCs w:val="22"/>
        </w:rPr>
        <w:t xml:space="preserve"> (both overall and task-based budget formats)</w:t>
      </w:r>
      <w:r w:rsidRPr="57BDCF46">
        <w:rPr>
          <w:rFonts w:ascii="Arial" w:eastAsia="Arial" w:hAnsi="Arial" w:cs="Arial"/>
          <w:sz w:val="22"/>
          <w:szCs w:val="22"/>
        </w:rPr>
        <w:t xml:space="preserve">, </w:t>
      </w:r>
      <w:r w:rsidR="5CD753A9" w:rsidRPr="57BDCF46">
        <w:rPr>
          <w:rFonts w:ascii="Arial" w:eastAsia="Arial" w:hAnsi="Arial" w:cs="Arial"/>
          <w:sz w:val="22"/>
          <w:szCs w:val="22"/>
        </w:rPr>
        <w:t xml:space="preserve">(6) </w:t>
      </w:r>
      <w:r w:rsidRPr="57BDCF46">
        <w:rPr>
          <w:rFonts w:ascii="Arial" w:eastAsia="Arial" w:hAnsi="Arial" w:cs="Arial"/>
          <w:sz w:val="22"/>
          <w:szCs w:val="22"/>
        </w:rPr>
        <w:t xml:space="preserve">budget justification, </w:t>
      </w:r>
      <w:r w:rsidR="5CD753A9" w:rsidRPr="57BDCF46">
        <w:rPr>
          <w:rFonts w:ascii="Arial" w:eastAsia="Arial" w:hAnsi="Arial" w:cs="Arial"/>
          <w:sz w:val="22"/>
          <w:szCs w:val="22"/>
        </w:rPr>
        <w:t xml:space="preserve">(7) </w:t>
      </w:r>
      <w:r w:rsidRPr="57BDCF46">
        <w:rPr>
          <w:rFonts w:ascii="Arial" w:eastAsia="Arial" w:hAnsi="Arial" w:cs="Arial"/>
          <w:sz w:val="22"/>
          <w:szCs w:val="22"/>
        </w:rPr>
        <w:t>description of qualifications</w:t>
      </w:r>
      <w:r w:rsidR="5CD753A9" w:rsidRPr="57BDCF46">
        <w:rPr>
          <w:rFonts w:ascii="Arial" w:eastAsia="Arial" w:hAnsi="Arial" w:cs="Arial"/>
          <w:sz w:val="22"/>
          <w:szCs w:val="22"/>
        </w:rPr>
        <w:t>,</w:t>
      </w:r>
      <w:r w:rsidRPr="57BDCF46">
        <w:rPr>
          <w:rFonts w:ascii="Arial" w:eastAsia="Arial" w:hAnsi="Arial" w:cs="Arial"/>
          <w:sz w:val="22"/>
          <w:szCs w:val="22"/>
        </w:rPr>
        <w:t xml:space="preserve"> and </w:t>
      </w:r>
      <w:r w:rsidR="5CD753A9" w:rsidRPr="57BDCF46">
        <w:rPr>
          <w:rFonts w:ascii="Arial" w:eastAsia="Arial" w:hAnsi="Arial" w:cs="Arial"/>
          <w:sz w:val="22"/>
          <w:szCs w:val="22"/>
        </w:rPr>
        <w:t xml:space="preserve">(8) </w:t>
      </w:r>
      <w:r w:rsidRPr="57BDCF46">
        <w:rPr>
          <w:rFonts w:ascii="Arial" w:eastAsia="Arial" w:hAnsi="Arial" w:cs="Arial"/>
          <w:sz w:val="22"/>
          <w:szCs w:val="22"/>
        </w:rPr>
        <w:t xml:space="preserve">letters of commitment or support. </w:t>
      </w:r>
      <w:r w:rsidR="5DC39AD1" w:rsidRPr="57BDCF46">
        <w:rPr>
          <w:rFonts w:ascii="Arial" w:eastAsia="Arial" w:hAnsi="Arial" w:cs="Arial"/>
          <w:sz w:val="22"/>
          <w:szCs w:val="22"/>
        </w:rPr>
        <w:t xml:space="preserve">Page limits for each of these components are provided in the individual descriptions below. </w:t>
      </w:r>
      <w:r w:rsidRPr="57BDCF46">
        <w:rPr>
          <w:rFonts w:ascii="Arial" w:eastAsia="Arial" w:hAnsi="Arial" w:cs="Arial"/>
          <w:sz w:val="22"/>
          <w:szCs w:val="22"/>
        </w:rPr>
        <w:t xml:space="preserve">Proposals that do not contain </w:t>
      </w:r>
      <w:proofErr w:type="gramStart"/>
      <w:r w:rsidRPr="57BDCF46">
        <w:rPr>
          <w:rFonts w:ascii="Arial" w:eastAsia="Arial" w:hAnsi="Arial" w:cs="Arial"/>
          <w:sz w:val="22"/>
          <w:szCs w:val="22"/>
        </w:rPr>
        <w:t>all of</w:t>
      </w:r>
      <w:proofErr w:type="gramEnd"/>
      <w:r w:rsidRPr="57BDCF46">
        <w:rPr>
          <w:rFonts w:ascii="Arial" w:eastAsia="Arial" w:hAnsi="Arial" w:cs="Arial"/>
          <w:sz w:val="22"/>
          <w:szCs w:val="22"/>
        </w:rPr>
        <w:t xml:space="preserve"> the information requested and/or do not meet the format requirements will be eliminated from consideration.</w:t>
      </w:r>
      <w:r w:rsidR="5DC39AD1" w:rsidRPr="57BDCF46">
        <w:rPr>
          <w:rFonts w:ascii="Arial" w:eastAsia="Arial" w:hAnsi="Arial" w:cs="Arial"/>
          <w:sz w:val="22"/>
          <w:szCs w:val="22"/>
        </w:rPr>
        <w:t xml:space="preserve"> Pages that exceed the maximum number specified </w:t>
      </w:r>
      <w:r w:rsidR="0ED72A78" w:rsidRPr="57BDCF46">
        <w:rPr>
          <w:rFonts w:ascii="Arial" w:eastAsia="Arial" w:hAnsi="Arial" w:cs="Arial"/>
          <w:sz w:val="22"/>
          <w:szCs w:val="22"/>
        </w:rPr>
        <w:t xml:space="preserve">for each section </w:t>
      </w:r>
      <w:r w:rsidR="5DC39AD1" w:rsidRPr="57BDCF46">
        <w:rPr>
          <w:rFonts w:ascii="Arial" w:eastAsia="Arial" w:hAnsi="Arial" w:cs="Arial"/>
          <w:sz w:val="22"/>
          <w:szCs w:val="22"/>
        </w:rPr>
        <w:t>will not be reviewed.</w:t>
      </w:r>
    </w:p>
    <w:p w14:paraId="1EAA4771" w14:textId="36F1B42A" w:rsidR="00213C5F" w:rsidRPr="00161722" w:rsidRDefault="00213C5F" w:rsidP="005D4A5B">
      <w:pPr>
        <w:pBdr>
          <w:top w:val="nil"/>
          <w:left w:val="nil"/>
          <w:bottom w:val="nil"/>
          <w:right w:val="nil"/>
          <w:between w:val="nil"/>
          <w:bar w:val="nil"/>
        </w:pBdr>
        <w:spacing w:after="10"/>
        <w:rPr>
          <w:rFonts w:ascii="Arial" w:eastAsia="Arial" w:hAnsi="Arial" w:cs="Arial"/>
          <w:sz w:val="22"/>
          <w:szCs w:val="22"/>
        </w:rPr>
      </w:pPr>
    </w:p>
    <w:p w14:paraId="2960CE0B" w14:textId="77777777" w:rsidR="00ED13D0" w:rsidRPr="00161722" w:rsidRDefault="00ED13D0" w:rsidP="00063C9B">
      <w:pPr>
        <w:pBdr>
          <w:top w:val="nil"/>
          <w:left w:val="nil"/>
          <w:bottom w:val="nil"/>
          <w:right w:val="nil"/>
          <w:between w:val="nil"/>
          <w:bar w:val="nil"/>
        </w:pBdr>
        <w:spacing w:after="10"/>
        <w:rPr>
          <w:rFonts w:ascii="Arial" w:eastAsia="Arial" w:hAnsi="Arial" w:cs="Arial"/>
          <w:b/>
          <w:sz w:val="22"/>
          <w:szCs w:val="22"/>
        </w:rPr>
      </w:pPr>
      <w:r w:rsidRPr="00161722">
        <w:rPr>
          <w:rFonts w:ascii="Arial" w:eastAsia="Arial" w:hAnsi="Arial" w:cs="Arial"/>
          <w:b/>
          <w:sz w:val="22"/>
          <w:szCs w:val="22"/>
        </w:rPr>
        <w:t>Cover Letter</w:t>
      </w:r>
    </w:p>
    <w:p w14:paraId="01CD4A60" w14:textId="60C57195" w:rsidR="00ED13D0" w:rsidRPr="00161722" w:rsidRDefault="00ED13D0" w:rsidP="00063C9B">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Please include a one-page cover letter, printed on official letterhead and signed by an authorized representative of the lead agency, firm, or institution, with each proposal.</w:t>
      </w:r>
      <w:r w:rsidR="004C7CB8" w:rsidRPr="00161722">
        <w:rPr>
          <w:rFonts w:ascii="Arial" w:eastAsia="Arial" w:hAnsi="Arial" w:cs="Arial"/>
          <w:sz w:val="22"/>
          <w:szCs w:val="22"/>
        </w:rPr>
        <w:t xml:space="preserve"> The cover letter must state that:</w:t>
      </w:r>
    </w:p>
    <w:p w14:paraId="3BAAF834" w14:textId="77777777" w:rsidR="004C7CB8" w:rsidRPr="00161722" w:rsidRDefault="004C7CB8" w:rsidP="00063C9B">
      <w:pPr>
        <w:pStyle w:val="ListParagraph"/>
        <w:numPr>
          <w:ilvl w:val="0"/>
          <w:numId w:val="13"/>
        </w:num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You are applying for funds under this program.</w:t>
      </w:r>
    </w:p>
    <w:p w14:paraId="4D758E78" w14:textId="4EB6E4B3" w:rsidR="00D85347" w:rsidRPr="00D85347" w:rsidRDefault="00D85347" w:rsidP="7EFD8678">
      <w:pPr>
        <w:numPr>
          <w:ilvl w:val="0"/>
          <w:numId w:val="14"/>
        </w:numPr>
        <w:pBdr>
          <w:top w:val="nil"/>
          <w:left w:val="nil"/>
          <w:bottom w:val="nil"/>
          <w:right w:val="nil"/>
          <w:between w:val="nil"/>
          <w:bar w:val="nil"/>
        </w:pBdr>
        <w:tabs>
          <w:tab w:val="clear" w:pos="720"/>
          <w:tab w:val="num" w:pos="1440"/>
        </w:tabs>
        <w:spacing w:after="10"/>
        <w:ind w:left="1440"/>
        <w:rPr>
          <w:rFonts w:ascii="Arial" w:eastAsia="Arial" w:hAnsi="Arial" w:cs="Arial"/>
          <w:sz w:val="22"/>
          <w:szCs w:val="22"/>
        </w:rPr>
      </w:pPr>
      <w:r w:rsidRPr="7EFD8678">
        <w:rPr>
          <w:rFonts w:ascii="Arial" w:eastAsia="Arial" w:hAnsi="Arial" w:cs="Arial"/>
          <w:sz w:val="22"/>
          <w:szCs w:val="22"/>
        </w:rPr>
        <w:t>You commit to any match you are proposing (optional). </w:t>
      </w:r>
    </w:p>
    <w:p w14:paraId="31E76357" w14:textId="77777777" w:rsidR="00D85347" w:rsidRPr="00D85347" w:rsidRDefault="00D85347" w:rsidP="00D85347">
      <w:pPr>
        <w:numPr>
          <w:ilvl w:val="0"/>
          <w:numId w:val="15"/>
        </w:numPr>
        <w:pBdr>
          <w:top w:val="nil"/>
          <w:left w:val="nil"/>
          <w:bottom w:val="nil"/>
          <w:right w:val="nil"/>
          <w:between w:val="nil"/>
          <w:bar w:val="nil"/>
        </w:pBdr>
        <w:tabs>
          <w:tab w:val="clear" w:pos="720"/>
          <w:tab w:val="num" w:pos="1440"/>
        </w:tabs>
        <w:spacing w:after="10"/>
        <w:ind w:left="1440"/>
        <w:rPr>
          <w:rFonts w:ascii="Arial" w:eastAsia="Arial" w:hAnsi="Arial" w:cs="Arial"/>
          <w:sz w:val="22"/>
          <w:szCs w:val="22"/>
        </w:rPr>
      </w:pPr>
      <w:r w:rsidRPr="00D85347">
        <w:rPr>
          <w:rFonts w:ascii="Arial" w:eastAsia="Arial" w:hAnsi="Arial" w:cs="Arial"/>
          <w:sz w:val="22"/>
          <w:szCs w:val="22"/>
        </w:rPr>
        <w:t>You acknowledge that payment for costs incurred will be on a reimbursement basis per a task-based payment schedule and contingent upon completion of quarterly progress reports and project deliverables. </w:t>
      </w:r>
    </w:p>
    <w:p w14:paraId="79923D3F" w14:textId="77777777" w:rsidR="00ED13D0" w:rsidRPr="00161722" w:rsidRDefault="00ED13D0" w:rsidP="00063C9B">
      <w:pPr>
        <w:pBdr>
          <w:top w:val="nil"/>
          <w:left w:val="nil"/>
          <w:bottom w:val="nil"/>
          <w:right w:val="nil"/>
          <w:between w:val="nil"/>
          <w:bar w:val="nil"/>
        </w:pBdr>
        <w:spacing w:after="10"/>
        <w:rPr>
          <w:rFonts w:ascii="Arial" w:eastAsia="Arial" w:hAnsi="Arial" w:cs="Arial"/>
          <w:sz w:val="22"/>
          <w:szCs w:val="22"/>
        </w:rPr>
      </w:pPr>
    </w:p>
    <w:p w14:paraId="7A4493DE" w14:textId="77777777" w:rsidR="00ED13D0" w:rsidRPr="00161722" w:rsidRDefault="00ED13D0" w:rsidP="00063C9B">
      <w:pPr>
        <w:pBdr>
          <w:top w:val="nil"/>
          <w:left w:val="nil"/>
          <w:bottom w:val="nil"/>
          <w:right w:val="nil"/>
          <w:between w:val="nil"/>
          <w:bar w:val="nil"/>
        </w:pBdr>
        <w:spacing w:after="10"/>
        <w:rPr>
          <w:rFonts w:ascii="Arial" w:eastAsia="Arial" w:hAnsi="Arial" w:cs="Arial"/>
          <w:b/>
          <w:sz w:val="22"/>
          <w:szCs w:val="22"/>
        </w:rPr>
      </w:pPr>
      <w:r w:rsidRPr="00161722">
        <w:rPr>
          <w:rFonts w:ascii="Arial" w:eastAsia="Arial" w:hAnsi="Arial" w:cs="Arial"/>
          <w:b/>
          <w:sz w:val="22"/>
          <w:szCs w:val="22"/>
        </w:rPr>
        <w:t>Title Page</w:t>
      </w:r>
    </w:p>
    <w:p w14:paraId="33E9A0C3" w14:textId="18EDE832" w:rsidR="00ED13D0" w:rsidRPr="00161722" w:rsidRDefault="00ED13D0" w:rsidP="00063C9B">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For your convenience, a</w:t>
      </w:r>
      <w:r w:rsidR="000B5726" w:rsidRPr="00161722">
        <w:rPr>
          <w:rFonts w:ascii="Arial" w:eastAsia="Arial" w:hAnsi="Arial" w:cs="Arial"/>
          <w:sz w:val="22"/>
          <w:szCs w:val="22"/>
        </w:rPr>
        <w:t xml:space="preserve"> </w:t>
      </w:r>
      <w:r w:rsidRPr="00161722">
        <w:rPr>
          <w:rFonts w:ascii="Arial" w:eastAsia="Arial" w:hAnsi="Arial" w:cs="Arial"/>
          <w:sz w:val="22"/>
          <w:szCs w:val="22"/>
        </w:rPr>
        <w:t xml:space="preserve">version of the title page is </w:t>
      </w:r>
      <w:r w:rsidR="000B5726" w:rsidRPr="00161722">
        <w:rPr>
          <w:rFonts w:ascii="Arial" w:eastAsia="Arial" w:hAnsi="Arial" w:cs="Arial"/>
          <w:sz w:val="22"/>
          <w:szCs w:val="22"/>
        </w:rPr>
        <w:t>provided in Appendix A.</w:t>
      </w:r>
      <w:r w:rsidRPr="00161722">
        <w:rPr>
          <w:rFonts w:ascii="Arial" w:eastAsia="Arial" w:hAnsi="Arial" w:cs="Arial"/>
          <w:sz w:val="22"/>
          <w:szCs w:val="22"/>
        </w:rPr>
        <w:t xml:space="preserve"> The title page must adhere to the format provided in Appendix A and include </w:t>
      </w:r>
      <w:proofErr w:type="gramStart"/>
      <w:r w:rsidRPr="00161722">
        <w:rPr>
          <w:rFonts w:ascii="Arial" w:eastAsia="Arial" w:hAnsi="Arial" w:cs="Arial"/>
          <w:sz w:val="22"/>
          <w:szCs w:val="22"/>
        </w:rPr>
        <w:t>all of</w:t>
      </w:r>
      <w:proofErr w:type="gramEnd"/>
      <w:r w:rsidRPr="00161722">
        <w:rPr>
          <w:rFonts w:ascii="Arial" w:eastAsia="Arial" w:hAnsi="Arial" w:cs="Arial"/>
          <w:sz w:val="22"/>
          <w:szCs w:val="22"/>
        </w:rPr>
        <w:t xml:space="preserve"> the following information, using a maximum of one single-spaced, one-sided, typed 8.5" x 11" page with 11-point font and 1-inch margins: </w:t>
      </w:r>
    </w:p>
    <w:p w14:paraId="24C92F16" w14:textId="0FA1D01D" w:rsidR="00ED13D0" w:rsidRPr="00161722" w:rsidRDefault="00F24A69"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Project Name</w:t>
      </w:r>
      <w:r w:rsidR="00ED13D0" w:rsidRPr="00161722">
        <w:rPr>
          <w:rFonts w:ascii="Arial" w:eastAsia="Arial" w:hAnsi="Arial" w:cs="Arial"/>
          <w:sz w:val="22"/>
          <w:szCs w:val="22"/>
        </w:rPr>
        <w:t xml:space="preserve">: Use the exact project </w:t>
      </w:r>
      <w:r w:rsidRPr="00161722">
        <w:rPr>
          <w:rFonts w:ascii="Arial" w:eastAsia="Arial" w:hAnsi="Arial" w:cs="Arial"/>
          <w:sz w:val="22"/>
          <w:szCs w:val="22"/>
        </w:rPr>
        <w:t>name</w:t>
      </w:r>
      <w:r w:rsidR="00ED13D0" w:rsidRPr="00161722">
        <w:rPr>
          <w:rFonts w:ascii="Arial" w:eastAsia="Arial" w:hAnsi="Arial" w:cs="Arial"/>
          <w:sz w:val="22"/>
          <w:szCs w:val="22"/>
        </w:rPr>
        <w:t xml:space="preserve"> as it appears throughout the proposal.</w:t>
      </w:r>
    </w:p>
    <w:p w14:paraId="4DB9A6BA" w14:textId="706F64D0" w:rsidR="00FA1F6B" w:rsidRPr="00161722" w:rsidRDefault="00FA1F6B"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Organization: Provide the organization name.</w:t>
      </w:r>
    </w:p>
    <w:p w14:paraId="55201517" w14:textId="77777777" w:rsidR="00ED13D0" w:rsidRPr="00161722" w:rsidRDefault="00ED13D0"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Pr</w:t>
      </w:r>
      <w:r w:rsidR="00F24A69" w:rsidRPr="00161722">
        <w:rPr>
          <w:rFonts w:ascii="Arial" w:eastAsia="Arial" w:hAnsi="Arial" w:cs="Arial"/>
          <w:sz w:val="22"/>
          <w:szCs w:val="22"/>
        </w:rPr>
        <w:t>imary Investigator Name and Contact Information</w:t>
      </w:r>
      <w:r w:rsidRPr="00161722">
        <w:rPr>
          <w:rFonts w:ascii="Arial" w:eastAsia="Arial" w:hAnsi="Arial" w:cs="Arial"/>
          <w:sz w:val="22"/>
          <w:szCs w:val="22"/>
        </w:rPr>
        <w:t>: Provide the name, title, and affiliation</w:t>
      </w:r>
      <w:r w:rsidR="006C0FAE" w:rsidRPr="00161722">
        <w:rPr>
          <w:rFonts w:ascii="Arial" w:eastAsia="Arial" w:hAnsi="Arial" w:cs="Arial"/>
          <w:sz w:val="22"/>
          <w:szCs w:val="22"/>
        </w:rPr>
        <w:t xml:space="preserve"> </w:t>
      </w:r>
      <w:r w:rsidR="00F24A69" w:rsidRPr="00161722">
        <w:rPr>
          <w:rFonts w:ascii="Arial" w:eastAsia="Arial" w:hAnsi="Arial" w:cs="Arial"/>
          <w:sz w:val="22"/>
          <w:szCs w:val="22"/>
        </w:rPr>
        <w:t>of the primary investigator, as well as mailing address, phone number, and email address.</w:t>
      </w:r>
    </w:p>
    <w:p w14:paraId="4AD5F2BD" w14:textId="77777777" w:rsidR="00ED13D0" w:rsidRPr="00161722" w:rsidRDefault="00ED13D0"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Financial Contact</w:t>
      </w:r>
      <w:r w:rsidR="00F24A69" w:rsidRPr="00161722">
        <w:rPr>
          <w:rFonts w:ascii="Arial" w:eastAsia="Arial" w:hAnsi="Arial" w:cs="Arial"/>
          <w:sz w:val="22"/>
          <w:szCs w:val="22"/>
        </w:rPr>
        <w:t xml:space="preserve"> Name and Contact Information (if applicable)</w:t>
      </w:r>
      <w:r w:rsidRPr="00161722">
        <w:rPr>
          <w:rFonts w:ascii="Arial" w:eastAsia="Arial" w:hAnsi="Arial" w:cs="Arial"/>
          <w:sz w:val="22"/>
          <w:szCs w:val="22"/>
        </w:rPr>
        <w:t>: Provide the name</w:t>
      </w:r>
      <w:r w:rsidR="00F24A69" w:rsidRPr="00161722">
        <w:rPr>
          <w:rFonts w:ascii="Arial" w:eastAsia="Arial" w:hAnsi="Arial" w:cs="Arial"/>
          <w:sz w:val="22"/>
          <w:szCs w:val="22"/>
        </w:rPr>
        <w:t>, title, and affiliation</w:t>
      </w:r>
      <w:r w:rsidRPr="00161722">
        <w:rPr>
          <w:rFonts w:ascii="Arial" w:eastAsia="Arial" w:hAnsi="Arial" w:cs="Arial"/>
          <w:sz w:val="22"/>
          <w:szCs w:val="22"/>
        </w:rPr>
        <w:t xml:space="preserve"> of the individual responsible for financial/contractual negotiations</w:t>
      </w:r>
      <w:r w:rsidR="00F24A69" w:rsidRPr="00161722">
        <w:rPr>
          <w:rFonts w:ascii="Arial" w:eastAsia="Arial" w:hAnsi="Arial" w:cs="Arial"/>
          <w:sz w:val="22"/>
          <w:szCs w:val="22"/>
        </w:rPr>
        <w:t xml:space="preserve"> (if different from primary investigator), as well as mailing address, phone number, and email address</w:t>
      </w:r>
      <w:r w:rsidR="008F4F5B" w:rsidRPr="00161722">
        <w:rPr>
          <w:rFonts w:ascii="Arial" w:eastAsia="Arial" w:hAnsi="Arial" w:cs="Arial"/>
          <w:sz w:val="22"/>
          <w:szCs w:val="22"/>
        </w:rPr>
        <w:t>.</w:t>
      </w:r>
      <w:r w:rsidRPr="00161722">
        <w:rPr>
          <w:rFonts w:ascii="Arial" w:eastAsia="Arial" w:hAnsi="Arial" w:cs="Arial"/>
          <w:sz w:val="22"/>
          <w:szCs w:val="22"/>
        </w:rPr>
        <w:t xml:space="preserve"> </w:t>
      </w:r>
    </w:p>
    <w:p w14:paraId="0CCE1F45" w14:textId="77777777" w:rsidR="00ED13D0" w:rsidRPr="00161722" w:rsidRDefault="00ED13D0"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 xml:space="preserve">Project </w:t>
      </w:r>
      <w:r w:rsidR="00F24A69" w:rsidRPr="00161722">
        <w:rPr>
          <w:rFonts w:ascii="Arial" w:eastAsia="Arial" w:hAnsi="Arial" w:cs="Arial"/>
          <w:sz w:val="22"/>
          <w:szCs w:val="22"/>
        </w:rPr>
        <w:t>Partners (if any)</w:t>
      </w:r>
      <w:r w:rsidRPr="00161722">
        <w:rPr>
          <w:rFonts w:ascii="Arial" w:eastAsia="Arial" w:hAnsi="Arial" w:cs="Arial"/>
          <w:sz w:val="22"/>
          <w:szCs w:val="22"/>
        </w:rPr>
        <w:t>: Provide the names, titles, affiliations, for each of the additional investigators or support staff who will significantly contribute to the project</w:t>
      </w:r>
      <w:r w:rsidR="00F24A69" w:rsidRPr="00161722">
        <w:rPr>
          <w:rFonts w:ascii="Arial" w:eastAsia="Arial" w:hAnsi="Arial" w:cs="Arial"/>
          <w:sz w:val="22"/>
          <w:szCs w:val="22"/>
        </w:rPr>
        <w:t xml:space="preserve"> (if any)</w:t>
      </w:r>
      <w:r w:rsidRPr="00161722">
        <w:rPr>
          <w:rFonts w:ascii="Arial" w:eastAsia="Arial" w:hAnsi="Arial" w:cs="Arial"/>
          <w:sz w:val="22"/>
          <w:szCs w:val="22"/>
        </w:rPr>
        <w:t>.</w:t>
      </w:r>
    </w:p>
    <w:p w14:paraId="5A924F0A" w14:textId="77777777" w:rsidR="00ED13D0" w:rsidRPr="00161722" w:rsidRDefault="00F24A69"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Funds Requested</w:t>
      </w:r>
      <w:r w:rsidR="00ED13D0" w:rsidRPr="00161722">
        <w:rPr>
          <w:rFonts w:ascii="Arial" w:eastAsia="Arial" w:hAnsi="Arial" w:cs="Arial"/>
          <w:sz w:val="22"/>
          <w:szCs w:val="22"/>
        </w:rPr>
        <w:t xml:space="preserve">: Provide </w:t>
      </w:r>
      <w:r w:rsidRPr="00161722">
        <w:rPr>
          <w:rFonts w:ascii="Arial" w:eastAsia="Arial" w:hAnsi="Arial" w:cs="Arial"/>
          <w:sz w:val="22"/>
          <w:szCs w:val="22"/>
        </w:rPr>
        <w:t xml:space="preserve">the amount of money you are requesting </w:t>
      </w:r>
      <w:r w:rsidR="006C0FAE" w:rsidRPr="00161722">
        <w:rPr>
          <w:rFonts w:ascii="Arial" w:eastAsia="Arial" w:hAnsi="Arial" w:cs="Arial"/>
          <w:sz w:val="22"/>
          <w:szCs w:val="22"/>
        </w:rPr>
        <w:t xml:space="preserve">from NEIWPCC </w:t>
      </w:r>
      <w:r w:rsidRPr="00161722">
        <w:rPr>
          <w:rFonts w:ascii="Arial" w:eastAsia="Arial" w:hAnsi="Arial" w:cs="Arial"/>
          <w:sz w:val="22"/>
          <w:szCs w:val="22"/>
        </w:rPr>
        <w:t>for the project.</w:t>
      </w:r>
    </w:p>
    <w:p w14:paraId="39EF1C95" w14:textId="77777777" w:rsidR="00F24A69" w:rsidRPr="00161722" w:rsidRDefault="00F24A69"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Matching Funds: Provide the amount of matching funds you and/or your partners will be contributing to the project (if any).</w:t>
      </w:r>
    </w:p>
    <w:p w14:paraId="44091204" w14:textId="22A879F6" w:rsidR="003B1B5D" w:rsidRPr="00161722" w:rsidRDefault="00ED13D0" w:rsidP="003B1B5D">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Federal Tax Identification Number (FID)</w:t>
      </w:r>
      <w:r w:rsidR="008555E3">
        <w:rPr>
          <w:rFonts w:ascii="Arial" w:eastAsia="Arial" w:hAnsi="Arial" w:cs="Arial"/>
          <w:sz w:val="22"/>
          <w:szCs w:val="22"/>
        </w:rPr>
        <w:t>.</w:t>
      </w:r>
      <w:r w:rsidRPr="00161722">
        <w:rPr>
          <w:rFonts w:ascii="Arial" w:eastAsia="Arial" w:hAnsi="Arial" w:cs="Arial"/>
          <w:sz w:val="22"/>
          <w:szCs w:val="22"/>
        </w:rPr>
        <w:t xml:space="preserve"> </w:t>
      </w:r>
    </w:p>
    <w:p w14:paraId="3870A64F" w14:textId="4205A3E8" w:rsidR="00315BE7" w:rsidRPr="00161722" w:rsidRDefault="00315BE7" w:rsidP="003B1B5D">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 xml:space="preserve">Unique Entity Identifier (UEI) Number: </w:t>
      </w:r>
      <w:r w:rsidR="003B1B5D" w:rsidRPr="00161722">
        <w:rPr>
          <w:rFonts w:ascii="Arial" w:eastAsia="Arial" w:hAnsi="Arial" w:cs="Arial"/>
          <w:sz w:val="22"/>
          <w:szCs w:val="22"/>
        </w:rPr>
        <w:t xml:space="preserve">All eligible U.S. applicants must have a Unique Entity Identifier (“UEI”) number. </w:t>
      </w:r>
      <w:r w:rsidRPr="00161722">
        <w:rPr>
          <w:rFonts w:ascii="Arial" w:eastAsia="Arial" w:hAnsi="Arial" w:cs="Arial"/>
          <w:sz w:val="22"/>
          <w:szCs w:val="22"/>
        </w:rPr>
        <w:t xml:space="preserve">Contractors </w:t>
      </w:r>
      <w:r w:rsidR="003B1B5D" w:rsidRPr="00161722">
        <w:rPr>
          <w:rFonts w:ascii="Arial" w:eastAsia="Arial" w:hAnsi="Arial" w:cs="Arial"/>
          <w:sz w:val="22"/>
          <w:szCs w:val="22"/>
        </w:rPr>
        <w:t>can</w:t>
      </w:r>
      <w:r w:rsidRPr="00161722">
        <w:rPr>
          <w:rFonts w:ascii="Arial" w:eastAsia="Arial" w:hAnsi="Arial" w:cs="Arial"/>
          <w:sz w:val="22"/>
          <w:szCs w:val="22"/>
        </w:rPr>
        <w:t xml:space="preserve"> obtain </w:t>
      </w:r>
      <w:r w:rsidR="003B1B5D" w:rsidRPr="00161722">
        <w:rPr>
          <w:rFonts w:ascii="Arial" w:eastAsia="Arial" w:hAnsi="Arial" w:cs="Arial"/>
          <w:sz w:val="22"/>
          <w:szCs w:val="22"/>
        </w:rPr>
        <w:t>an</w:t>
      </w:r>
      <w:r w:rsidRPr="00161722">
        <w:rPr>
          <w:rFonts w:ascii="Arial" w:eastAsia="Arial" w:hAnsi="Arial" w:cs="Arial"/>
          <w:sz w:val="22"/>
          <w:szCs w:val="22"/>
        </w:rPr>
        <w:t xml:space="preserve"> UEI through </w:t>
      </w:r>
      <w:hyperlink r:id="rId27" w:history="1">
        <w:r w:rsidRPr="00161722">
          <w:rPr>
            <w:rStyle w:val="Hyperlink"/>
            <w:rFonts w:ascii="Arial" w:eastAsia="Arial" w:hAnsi="Arial" w:cs="Arial"/>
            <w:sz w:val="22"/>
            <w:szCs w:val="22"/>
          </w:rPr>
          <w:t xml:space="preserve">the System for Award </w:t>
        </w:r>
        <w:r w:rsidRPr="00161722">
          <w:rPr>
            <w:rStyle w:val="Hyperlink"/>
            <w:rFonts w:ascii="Arial" w:eastAsia="Arial" w:hAnsi="Arial" w:cs="Arial"/>
            <w:sz w:val="22"/>
            <w:szCs w:val="22"/>
          </w:rPr>
          <w:lastRenderedPageBreak/>
          <w:t>Management (SAM)</w:t>
        </w:r>
      </w:hyperlink>
      <w:r w:rsidRPr="00161722">
        <w:rPr>
          <w:rFonts w:ascii="Arial" w:eastAsia="Arial" w:hAnsi="Arial" w:cs="Arial"/>
          <w:sz w:val="22"/>
          <w:szCs w:val="22"/>
        </w:rPr>
        <w:t>. This SAM-generated number will become the official identifier for doing business with the U.S. Government and NEIWPCC.</w:t>
      </w:r>
      <w:r w:rsidRPr="00161722">
        <w:rPr>
          <w:rStyle w:val="FootnoteReference"/>
          <w:rFonts w:ascii="Arial" w:eastAsia="Arial" w:hAnsi="Arial" w:cs="Arial"/>
          <w:sz w:val="22"/>
          <w:szCs w:val="22"/>
        </w:rPr>
        <w:footnoteReference w:id="1"/>
      </w:r>
      <w:r w:rsidRPr="00161722">
        <w:rPr>
          <w:rFonts w:ascii="Arial" w:eastAsia="Arial" w:hAnsi="Arial" w:cs="Arial"/>
          <w:sz w:val="22"/>
          <w:szCs w:val="22"/>
        </w:rPr>
        <w:t xml:space="preserve"> </w:t>
      </w:r>
    </w:p>
    <w:p w14:paraId="404D5D99" w14:textId="77777777" w:rsidR="00624CA0" w:rsidRPr="00161722" w:rsidRDefault="00F24A69" w:rsidP="00624CA0">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hAnsi="Arial" w:cs="Arial"/>
          <w:sz w:val="22"/>
          <w:szCs w:val="22"/>
        </w:rPr>
        <w:t>Certified Disadvantaged Business Enterprise (DBE): Indicate if your organization is a DBE.</w:t>
      </w:r>
      <w:r w:rsidR="00ED13D0" w:rsidRPr="00161722">
        <w:rPr>
          <w:rFonts w:ascii="Arial" w:eastAsia="Arial" w:hAnsi="Arial" w:cs="Arial"/>
          <w:sz w:val="22"/>
          <w:szCs w:val="22"/>
        </w:rPr>
        <w:t xml:space="preserve">    </w:t>
      </w:r>
    </w:p>
    <w:p w14:paraId="63D67ED9" w14:textId="0D26E4E0" w:rsidR="00624CA0" w:rsidRPr="00161722" w:rsidRDefault="00624CA0" w:rsidP="00624CA0">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Project Location Description (City, State): Provide the state and city where of the primary location where work will be completed.</w:t>
      </w:r>
    </w:p>
    <w:p w14:paraId="72695D8E" w14:textId="6D6DD92A" w:rsidR="00ED13D0" w:rsidRPr="00161722" w:rsidRDefault="00624CA0" w:rsidP="00624CA0">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Project Location Coordinates (Latitude, Longitude):</w:t>
      </w:r>
      <w:r w:rsidR="00ED13D0" w:rsidRPr="00161722">
        <w:rPr>
          <w:rFonts w:ascii="Arial" w:eastAsia="Arial" w:hAnsi="Arial" w:cs="Arial"/>
          <w:sz w:val="22"/>
          <w:szCs w:val="22"/>
        </w:rPr>
        <w:t xml:space="preserve"> </w:t>
      </w:r>
      <w:r w:rsidRPr="00161722">
        <w:rPr>
          <w:rFonts w:ascii="Arial" w:eastAsia="Arial" w:hAnsi="Arial" w:cs="Arial"/>
          <w:sz w:val="22"/>
          <w:szCs w:val="22"/>
        </w:rPr>
        <w:t>Provide the latitude and longitude coordinates for the primary location where work will be completed.</w:t>
      </w:r>
    </w:p>
    <w:p w14:paraId="4F370CD1" w14:textId="27E95EF4" w:rsidR="00ED13D0" w:rsidRPr="00161722" w:rsidRDefault="00ED13D0"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 xml:space="preserve">Abstract: The abstract must accurately describe the project being proposed and include: (1) the objectives of the project, </w:t>
      </w:r>
      <w:r w:rsidR="00931892" w:rsidRPr="00161722">
        <w:rPr>
          <w:rFonts w:ascii="Arial" w:eastAsia="Arial" w:hAnsi="Arial" w:cs="Arial"/>
          <w:sz w:val="22"/>
          <w:szCs w:val="22"/>
        </w:rPr>
        <w:t>(2) the methodology to be used</w:t>
      </w:r>
      <w:r w:rsidRPr="00161722">
        <w:rPr>
          <w:rFonts w:ascii="Arial" w:eastAsia="Arial" w:hAnsi="Arial" w:cs="Arial"/>
          <w:sz w:val="22"/>
          <w:szCs w:val="22"/>
        </w:rPr>
        <w:t>, and (3) the expected</w:t>
      </w:r>
      <w:r w:rsidRPr="00161722">
        <w:rPr>
          <w:rFonts w:ascii="Arial" w:eastAsia="Arial" w:hAnsi="Arial" w:cs="Arial"/>
          <w:b/>
          <w:bCs/>
          <w:sz w:val="22"/>
          <w:szCs w:val="22"/>
        </w:rPr>
        <w:t xml:space="preserve"> </w:t>
      </w:r>
      <w:r w:rsidRPr="00161722">
        <w:rPr>
          <w:rFonts w:ascii="Arial" w:eastAsia="Arial" w:hAnsi="Arial" w:cs="Arial"/>
          <w:sz w:val="22"/>
          <w:szCs w:val="22"/>
        </w:rPr>
        <w:t xml:space="preserve">outputs and outcomes of the project and how it addresses this RFP, including environmental benefits to </w:t>
      </w:r>
      <w:r w:rsidR="21845878" w:rsidRPr="78E63465">
        <w:rPr>
          <w:rFonts w:ascii="Arial" w:eastAsia="Arial" w:hAnsi="Arial" w:cs="Arial"/>
          <w:sz w:val="22"/>
          <w:szCs w:val="22"/>
        </w:rPr>
        <w:t xml:space="preserve">the </w:t>
      </w:r>
      <w:r w:rsidR="21845878" w:rsidRPr="00114DEA">
        <w:rPr>
          <w:rFonts w:ascii="Arial" w:eastAsia="Arial" w:hAnsi="Arial" w:cs="Arial"/>
          <w:sz w:val="22"/>
          <w:szCs w:val="22"/>
        </w:rPr>
        <w:t>Long Island Sound Partnership</w:t>
      </w:r>
      <w:r w:rsidR="00772CAF" w:rsidRPr="00114DEA">
        <w:rPr>
          <w:rFonts w:ascii="Arial" w:eastAsia="Arial" w:hAnsi="Arial" w:cs="Arial"/>
          <w:sz w:val="22"/>
          <w:szCs w:val="22"/>
        </w:rPr>
        <w:t xml:space="preserve"> </w:t>
      </w:r>
      <w:r w:rsidR="00684924" w:rsidRPr="00114DEA">
        <w:rPr>
          <w:rFonts w:ascii="Arial" w:eastAsia="Arial" w:hAnsi="Arial" w:cs="Arial"/>
          <w:sz w:val="22"/>
          <w:szCs w:val="22"/>
        </w:rPr>
        <w:t xml:space="preserve">CCMP </w:t>
      </w:r>
      <w:r w:rsidR="00772CAF" w:rsidRPr="00114DEA">
        <w:rPr>
          <w:rFonts w:ascii="Arial" w:eastAsia="Arial" w:hAnsi="Arial" w:cs="Arial"/>
          <w:sz w:val="22"/>
          <w:szCs w:val="22"/>
        </w:rPr>
        <w:t>and the Nutrient Bioextraction Initiative</w:t>
      </w:r>
      <w:r w:rsidRPr="0063CE8B">
        <w:rPr>
          <w:rFonts w:ascii="Arial" w:eastAsia="Arial" w:hAnsi="Arial" w:cs="Arial"/>
          <w:sz w:val="22"/>
          <w:szCs w:val="22"/>
        </w:rPr>
        <w:t>.</w:t>
      </w:r>
      <w:r w:rsidRPr="00161722">
        <w:rPr>
          <w:rFonts w:ascii="Arial" w:eastAsia="Arial" w:hAnsi="Arial" w:cs="Arial"/>
          <w:sz w:val="22"/>
          <w:szCs w:val="22"/>
        </w:rPr>
        <w:t xml:space="preserve"> </w:t>
      </w:r>
      <w:r w:rsidRPr="0017210A">
        <w:rPr>
          <w:rFonts w:ascii="Arial" w:eastAsia="Arial" w:hAnsi="Arial" w:cs="Arial"/>
          <w:sz w:val="22"/>
          <w:szCs w:val="22"/>
        </w:rPr>
        <w:t>The abstract must fit within the title page.</w:t>
      </w:r>
    </w:p>
    <w:p w14:paraId="0DF38E10" w14:textId="77777777" w:rsidR="009F040D" w:rsidRPr="00161722" w:rsidRDefault="009F040D" w:rsidP="00063C9B">
      <w:pPr>
        <w:pBdr>
          <w:top w:val="nil"/>
          <w:left w:val="nil"/>
          <w:bottom w:val="nil"/>
          <w:right w:val="nil"/>
          <w:between w:val="nil"/>
          <w:bar w:val="nil"/>
        </w:pBdr>
        <w:spacing w:after="10"/>
        <w:rPr>
          <w:rFonts w:ascii="Arial" w:eastAsia="Arial" w:hAnsi="Arial" w:cs="Arial"/>
          <w:sz w:val="22"/>
          <w:szCs w:val="22"/>
        </w:rPr>
      </w:pPr>
    </w:p>
    <w:p w14:paraId="539DB103" w14:textId="77777777" w:rsidR="00ED13D0" w:rsidRPr="00161722" w:rsidRDefault="00ED13D0" w:rsidP="00063C9B">
      <w:pPr>
        <w:pBdr>
          <w:top w:val="nil"/>
          <w:left w:val="nil"/>
          <w:bottom w:val="nil"/>
          <w:right w:val="nil"/>
          <w:between w:val="nil"/>
          <w:bar w:val="nil"/>
        </w:pBdr>
        <w:spacing w:after="10"/>
        <w:rPr>
          <w:rFonts w:ascii="Arial" w:eastAsia="Arial" w:hAnsi="Arial" w:cs="Arial"/>
          <w:b/>
          <w:sz w:val="22"/>
          <w:szCs w:val="22"/>
        </w:rPr>
      </w:pPr>
      <w:r w:rsidRPr="00161722">
        <w:rPr>
          <w:rFonts w:ascii="Arial" w:eastAsia="Arial" w:hAnsi="Arial" w:cs="Arial"/>
          <w:b/>
          <w:sz w:val="22"/>
          <w:szCs w:val="22"/>
        </w:rPr>
        <w:t>Proposal Narrative</w:t>
      </w:r>
    </w:p>
    <w:p w14:paraId="639C9894" w14:textId="60394F6E" w:rsidR="004F559C" w:rsidRPr="00161722" w:rsidRDefault="00ED13D0" w:rsidP="00063C9B">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 xml:space="preserve">The proposal narrative must not </w:t>
      </w:r>
      <w:r w:rsidRPr="00114DEA">
        <w:rPr>
          <w:rFonts w:ascii="Arial" w:eastAsia="Arial" w:hAnsi="Arial" w:cs="Arial"/>
          <w:sz w:val="22"/>
          <w:szCs w:val="22"/>
        </w:rPr>
        <w:t xml:space="preserve">exceed </w:t>
      </w:r>
      <w:r w:rsidR="0CF3C94D" w:rsidRPr="0017210A">
        <w:rPr>
          <w:rFonts w:ascii="Arial" w:eastAsia="Arial" w:hAnsi="Arial" w:cs="Arial"/>
          <w:b/>
          <w:bCs/>
          <w:sz w:val="22"/>
          <w:szCs w:val="22"/>
        </w:rPr>
        <w:t>20</w:t>
      </w:r>
      <w:r w:rsidR="00B23BF2" w:rsidRPr="0017210A">
        <w:rPr>
          <w:rFonts w:ascii="Arial" w:eastAsia="Arial" w:hAnsi="Arial" w:cs="Arial"/>
          <w:b/>
          <w:bCs/>
          <w:sz w:val="22"/>
          <w:szCs w:val="22"/>
        </w:rPr>
        <w:t xml:space="preserve"> </w:t>
      </w:r>
      <w:r w:rsidRPr="00114DEA">
        <w:rPr>
          <w:rFonts w:ascii="Arial" w:eastAsia="Arial" w:hAnsi="Arial" w:cs="Arial"/>
          <w:sz w:val="22"/>
          <w:szCs w:val="22"/>
        </w:rPr>
        <w:t xml:space="preserve">consecutively numbered, single-spaced, typed 8.5" x 11" pages with 11-point font and 1-inch margins. The </w:t>
      </w:r>
      <w:r w:rsidR="6CB88342" w:rsidRPr="0017210A">
        <w:rPr>
          <w:rFonts w:ascii="Arial" w:eastAsia="Arial" w:hAnsi="Arial" w:cs="Arial"/>
          <w:b/>
          <w:bCs/>
          <w:sz w:val="22"/>
          <w:szCs w:val="22"/>
        </w:rPr>
        <w:t>20-</w:t>
      </w:r>
      <w:r w:rsidR="004F559C" w:rsidRPr="0017210A">
        <w:rPr>
          <w:rFonts w:ascii="Arial" w:eastAsia="Arial" w:hAnsi="Arial" w:cs="Arial"/>
          <w:b/>
          <w:bCs/>
          <w:sz w:val="22"/>
          <w:szCs w:val="22"/>
        </w:rPr>
        <w:t>page</w:t>
      </w:r>
      <w:r w:rsidR="004F559C" w:rsidRPr="008555E3">
        <w:rPr>
          <w:rFonts w:ascii="Arial" w:eastAsia="Arial" w:hAnsi="Arial" w:cs="Arial"/>
          <w:sz w:val="22"/>
          <w:szCs w:val="22"/>
        </w:rPr>
        <w:t xml:space="preserve"> </w:t>
      </w:r>
      <w:r w:rsidR="004F559C" w:rsidRPr="00114DEA">
        <w:rPr>
          <w:rFonts w:ascii="Arial" w:eastAsia="Arial" w:hAnsi="Arial" w:cs="Arial"/>
          <w:sz w:val="22"/>
          <w:szCs w:val="22"/>
        </w:rPr>
        <w:t>narrative</w:t>
      </w:r>
      <w:r w:rsidRPr="00161722">
        <w:rPr>
          <w:rFonts w:ascii="Arial" w:eastAsia="Arial" w:hAnsi="Arial" w:cs="Arial"/>
          <w:sz w:val="22"/>
          <w:szCs w:val="22"/>
        </w:rPr>
        <w:t xml:space="preserve"> must include </w:t>
      </w:r>
      <w:proofErr w:type="gramStart"/>
      <w:r w:rsidRPr="00161722">
        <w:rPr>
          <w:rFonts w:ascii="Arial" w:eastAsia="Arial" w:hAnsi="Arial" w:cs="Arial"/>
          <w:sz w:val="22"/>
          <w:szCs w:val="22"/>
        </w:rPr>
        <w:t>all of</w:t>
      </w:r>
      <w:proofErr w:type="gramEnd"/>
      <w:r w:rsidRPr="00161722">
        <w:rPr>
          <w:rFonts w:ascii="Arial" w:eastAsia="Arial" w:hAnsi="Arial" w:cs="Arial"/>
          <w:sz w:val="22"/>
          <w:szCs w:val="22"/>
        </w:rPr>
        <w:t xml:space="preserve"> the following information:</w:t>
      </w:r>
    </w:p>
    <w:p w14:paraId="09965377" w14:textId="51FEC7EA" w:rsidR="00ED13D0" w:rsidRPr="00161722" w:rsidRDefault="00ED13D0"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b/>
          <w:sz w:val="22"/>
          <w:szCs w:val="22"/>
        </w:rPr>
        <w:t>Problem Description:</w:t>
      </w:r>
      <w:r w:rsidRPr="00161722">
        <w:rPr>
          <w:rFonts w:ascii="Arial" w:eastAsia="Arial" w:hAnsi="Arial" w:cs="Arial"/>
          <w:sz w:val="22"/>
          <w:szCs w:val="22"/>
        </w:rPr>
        <w:t xml:space="preserve"> Briefly describe the project and its relevance to </w:t>
      </w:r>
      <w:r w:rsidR="247917D2" w:rsidRPr="00114DEA">
        <w:rPr>
          <w:rFonts w:ascii="Arial" w:eastAsia="Arial" w:hAnsi="Arial" w:cs="Arial"/>
          <w:sz w:val="22"/>
          <w:szCs w:val="22"/>
        </w:rPr>
        <w:t>the Long Island Partnership and the CCMP</w:t>
      </w:r>
      <w:r w:rsidR="00747EDD" w:rsidRPr="00114DEA">
        <w:rPr>
          <w:rFonts w:ascii="Arial" w:eastAsia="Arial" w:hAnsi="Arial" w:cs="Arial"/>
          <w:sz w:val="22"/>
          <w:szCs w:val="22"/>
        </w:rPr>
        <w:t>, as well as to the Nutrient Bioextraction Initiative</w:t>
      </w:r>
      <w:r w:rsidRPr="00114DEA">
        <w:rPr>
          <w:rFonts w:ascii="Arial" w:eastAsia="Arial" w:hAnsi="Arial" w:cs="Arial"/>
          <w:sz w:val="22"/>
          <w:szCs w:val="22"/>
        </w:rPr>
        <w:t>.</w:t>
      </w:r>
      <w:r w:rsidRPr="00161722">
        <w:rPr>
          <w:rFonts w:ascii="Arial" w:eastAsia="Arial" w:hAnsi="Arial" w:cs="Arial"/>
          <w:sz w:val="22"/>
          <w:szCs w:val="22"/>
        </w:rPr>
        <w:t xml:space="preserve"> This section can also include brief background or introductory information.</w:t>
      </w:r>
    </w:p>
    <w:p w14:paraId="670CACB5" w14:textId="77777777" w:rsidR="00ED13D0" w:rsidRPr="00161722" w:rsidRDefault="00ED13D0"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b/>
          <w:sz w:val="22"/>
          <w:szCs w:val="22"/>
        </w:rPr>
        <w:t>Objectives</w:t>
      </w:r>
      <w:r w:rsidRPr="00161722">
        <w:rPr>
          <w:rFonts w:ascii="Arial" w:eastAsia="Arial" w:hAnsi="Arial" w:cs="Arial"/>
          <w:sz w:val="22"/>
          <w:szCs w:val="22"/>
        </w:rPr>
        <w:t>: Outline how the project will achieve the goal of this RFP.</w:t>
      </w:r>
    </w:p>
    <w:p w14:paraId="6C4A8999" w14:textId="77777777" w:rsidR="00ED13D0" w:rsidRPr="00161722" w:rsidRDefault="00ED13D0"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b/>
          <w:sz w:val="22"/>
          <w:szCs w:val="22"/>
        </w:rPr>
        <w:t>Methodology</w:t>
      </w:r>
      <w:r w:rsidRPr="00161722">
        <w:rPr>
          <w:rFonts w:ascii="Arial" w:eastAsia="Arial" w:hAnsi="Arial" w:cs="Arial"/>
          <w:sz w:val="22"/>
          <w:szCs w:val="22"/>
        </w:rPr>
        <w:t xml:space="preserve">: Outline the project’s design and describe the methods and techniques that will be used to meet the project’s goal and tasks. </w:t>
      </w:r>
    </w:p>
    <w:p w14:paraId="028D975D" w14:textId="77777777" w:rsidR="00ED13D0" w:rsidRPr="00161722" w:rsidRDefault="00ED13D0"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b/>
          <w:sz w:val="22"/>
          <w:szCs w:val="22"/>
        </w:rPr>
        <w:t>Expected outputs and outcomes</w:t>
      </w:r>
      <w:r w:rsidRPr="00161722">
        <w:rPr>
          <w:rFonts w:ascii="Arial" w:eastAsia="Arial" w:hAnsi="Arial" w:cs="Arial"/>
          <w:sz w:val="22"/>
          <w:szCs w:val="22"/>
        </w:rPr>
        <w:t xml:space="preserve">: Describe the project’s expected outputs and outcomes, and list and describe each of the specific deliverables and end-products. </w:t>
      </w:r>
    </w:p>
    <w:p w14:paraId="0CF48A1A" w14:textId="77777777" w:rsidR="00ED13D0" w:rsidRPr="00161722" w:rsidRDefault="00ED13D0"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sz w:val="22"/>
          <w:szCs w:val="22"/>
        </w:rPr>
        <w:t xml:space="preserve">Briefly discuss the </w:t>
      </w:r>
      <w:r w:rsidRPr="00161722">
        <w:rPr>
          <w:rFonts w:ascii="Arial" w:eastAsia="Arial" w:hAnsi="Arial" w:cs="Arial"/>
          <w:b/>
          <w:sz w:val="22"/>
          <w:szCs w:val="22"/>
        </w:rPr>
        <w:t>process to be used to evaluate the effectiveness and success</w:t>
      </w:r>
      <w:r w:rsidRPr="00161722">
        <w:rPr>
          <w:rFonts w:ascii="Arial" w:eastAsia="Arial" w:hAnsi="Arial" w:cs="Arial"/>
          <w:sz w:val="22"/>
          <w:szCs w:val="22"/>
        </w:rPr>
        <w:t xml:space="preserve"> of the project. </w:t>
      </w:r>
    </w:p>
    <w:p w14:paraId="1C62CD95" w14:textId="77777777" w:rsidR="00ED13D0" w:rsidRPr="00161722" w:rsidRDefault="00ED13D0" w:rsidP="00063C9B">
      <w:pPr>
        <w:numPr>
          <w:ilvl w:val="0"/>
          <w:numId w:val="4"/>
        </w:numPr>
        <w:pBdr>
          <w:top w:val="nil"/>
          <w:left w:val="nil"/>
          <w:bottom w:val="nil"/>
          <w:right w:val="nil"/>
          <w:between w:val="nil"/>
          <w:bar w:val="nil"/>
        </w:pBdr>
        <w:ind w:hanging="360"/>
        <w:rPr>
          <w:rFonts w:ascii="Arial" w:eastAsia="Arial" w:hAnsi="Arial" w:cs="Arial"/>
          <w:sz w:val="22"/>
          <w:szCs w:val="22"/>
        </w:rPr>
      </w:pPr>
      <w:r w:rsidRPr="00161722">
        <w:rPr>
          <w:rFonts w:ascii="Arial" w:eastAsia="Arial" w:hAnsi="Arial" w:cs="Arial"/>
          <w:b/>
          <w:sz w:val="22"/>
          <w:szCs w:val="22"/>
        </w:rPr>
        <w:t>Roles and Responsibilities</w:t>
      </w:r>
      <w:r w:rsidRPr="00161722">
        <w:rPr>
          <w:rFonts w:ascii="Arial" w:eastAsia="Arial" w:hAnsi="Arial" w:cs="Arial"/>
          <w:sz w:val="22"/>
          <w:szCs w:val="22"/>
        </w:rPr>
        <w:t>: Define the roles and responsibilities of all project participants.</w:t>
      </w:r>
    </w:p>
    <w:p w14:paraId="15759833" w14:textId="77777777" w:rsidR="00ED13D0" w:rsidRDefault="00ED13D0" w:rsidP="00063C9B">
      <w:pPr>
        <w:pStyle w:val="ListParagraph"/>
        <w:numPr>
          <w:ilvl w:val="0"/>
          <w:numId w:val="12"/>
        </w:num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b/>
          <w:sz w:val="22"/>
          <w:szCs w:val="22"/>
        </w:rPr>
        <w:t>Citations</w:t>
      </w:r>
      <w:r w:rsidR="00777813" w:rsidRPr="00161722">
        <w:rPr>
          <w:rFonts w:ascii="Arial" w:eastAsia="Arial" w:hAnsi="Arial" w:cs="Arial"/>
          <w:b/>
          <w:sz w:val="22"/>
          <w:szCs w:val="22"/>
        </w:rPr>
        <w:t xml:space="preserve">: </w:t>
      </w:r>
      <w:r w:rsidRPr="00161722">
        <w:rPr>
          <w:rFonts w:ascii="Arial" w:eastAsia="Arial" w:hAnsi="Arial" w:cs="Arial"/>
          <w:sz w:val="22"/>
          <w:szCs w:val="22"/>
        </w:rPr>
        <w:t xml:space="preserve">Include references as </w:t>
      </w:r>
      <w:r w:rsidR="00355999" w:rsidRPr="00161722">
        <w:rPr>
          <w:rFonts w:ascii="Arial" w:eastAsia="Arial" w:hAnsi="Arial" w:cs="Arial"/>
          <w:sz w:val="22"/>
          <w:szCs w:val="22"/>
        </w:rPr>
        <w:t>appropriate</w:t>
      </w:r>
      <w:r w:rsidR="009F040D" w:rsidRPr="00161722">
        <w:rPr>
          <w:rFonts w:ascii="Arial" w:eastAsia="Arial" w:hAnsi="Arial" w:cs="Arial"/>
          <w:sz w:val="22"/>
          <w:szCs w:val="22"/>
        </w:rPr>
        <w:t xml:space="preserve"> within the proposal narrative</w:t>
      </w:r>
      <w:r w:rsidRPr="00161722">
        <w:rPr>
          <w:rFonts w:ascii="Arial" w:eastAsia="Arial" w:hAnsi="Arial" w:cs="Arial"/>
          <w:sz w:val="22"/>
          <w:szCs w:val="22"/>
        </w:rPr>
        <w:t xml:space="preserve">. </w:t>
      </w:r>
    </w:p>
    <w:p w14:paraId="71114EC9" w14:textId="77777777" w:rsidR="0073093F" w:rsidRPr="0073093F" w:rsidRDefault="0073093F" w:rsidP="0073093F">
      <w:pPr>
        <w:pBdr>
          <w:top w:val="nil"/>
          <w:left w:val="nil"/>
          <w:bottom w:val="nil"/>
          <w:right w:val="nil"/>
          <w:between w:val="nil"/>
          <w:bar w:val="nil"/>
        </w:pBdr>
        <w:spacing w:after="10"/>
        <w:rPr>
          <w:rFonts w:ascii="Arial" w:eastAsia="Arial" w:hAnsi="Arial" w:cs="Arial"/>
          <w:sz w:val="22"/>
          <w:szCs w:val="22"/>
        </w:rPr>
      </w:pPr>
    </w:p>
    <w:p w14:paraId="5B5CA744" w14:textId="77777777" w:rsidR="00ED13D0" w:rsidRPr="00161722" w:rsidRDefault="00ED13D0" w:rsidP="00063C9B">
      <w:pPr>
        <w:pBdr>
          <w:top w:val="nil"/>
          <w:left w:val="nil"/>
          <w:bottom w:val="nil"/>
          <w:right w:val="nil"/>
          <w:between w:val="nil"/>
          <w:bar w:val="nil"/>
        </w:pBdr>
        <w:spacing w:after="10"/>
        <w:rPr>
          <w:rFonts w:ascii="Arial" w:eastAsia="Arial" w:hAnsi="Arial" w:cs="Arial"/>
          <w:sz w:val="22"/>
          <w:szCs w:val="22"/>
        </w:rPr>
      </w:pPr>
    </w:p>
    <w:p w14:paraId="0C89CFE2" w14:textId="77777777" w:rsidR="00CE5EFA" w:rsidRPr="00161722" w:rsidRDefault="00CE5EFA" w:rsidP="00063C9B">
      <w:pPr>
        <w:pBdr>
          <w:top w:val="nil"/>
          <w:left w:val="nil"/>
          <w:bottom w:val="nil"/>
          <w:right w:val="nil"/>
          <w:between w:val="nil"/>
          <w:bar w:val="nil"/>
        </w:pBdr>
        <w:spacing w:after="10"/>
        <w:rPr>
          <w:rFonts w:ascii="Arial" w:eastAsia="Arial" w:hAnsi="Arial" w:cs="Arial"/>
          <w:b/>
          <w:sz w:val="22"/>
          <w:szCs w:val="22"/>
        </w:rPr>
      </w:pPr>
      <w:r w:rsidRPr="00161722">
        <w:rPr>
          <w:rFonts w:ascii="Arial" w:eastAsia="Arial" w:hAnsi="Arial" w:cs="Arial"/>
          <w:b/>
          <w:sz w:val="22"/>
          <w:szCs w:val="22"/>
        </w:rPr>
        <w:t>Timeline</w:t>
      </w:r>
    </w:p>
    <w:p w14:paraId="1DF8C9C0" w14:textId="2A3110F4" w:rsidR="009F040D" w:rsidRPr="00161722" w:rsidRDefault="00CE5EFA" w:rsidP="00063C9B">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 xml:space="preserve">Provide a detailed timeline for meeting identified tasks and completing deliverables, with a completion date no later than </w:t>
      </w:r>
      <w:r w:rsidR="00B85287" w:rsidRPr="0073093F">
        <w:rPr>
          <w:rFonts w:ascii="Arial" w:eastAsia="Arial" w:hAnsi="Arial" w:cs="Arial"/>
          <w:b/>
          <w:bCs/>
          <w:sz w:val="22"/>
          <w:szCs w:val="22"/>
        </w:rPr>
        <w:t>February 28, 2029</w:t>
      </w:r>
      <w:r w:rsidRPr="00161722">
        <w:rPr>
          <w:rFonts w:ascii="Arial" w:eastAsia="Arial" w:hAnsi="Arial" w:cs="Arial"/>
          <w:sz w:val="22"/>
          <w:szCs w:val="22"/>
        </w:rPr>
        <w:t>.  All timelines should be stated in terms of Month #1, #2, #</w:t>
      </w:r>
      <w:r w:rsidR="002C249C">
        <w:rPr>
          <w:rFonts w:ascii="Arial" w:eastAsia="Arial" w:hAnsi="Arial" w:cs="Arial"/>
          <w:sz w:val="22"/>
          <w:szCs w:val="22"/>
        </w:rPr>
        <w:t>3</w:t>
      </w:r>
      <w:r w:rsidRPr="00161722">
        <w:rPr>
          <w:rFonts w:ascii="Arial" w:eastAsia="Arial" w:hAnsi="Arial" w:cs="Arial"/>
          <w:sz w:val="22"/>
          <w:szCs w:val="22"/>
        </w:rPr>
        <w:t>, etc. rather than specific dates</w:t>
      </w:r>
      <w:r w:rsidR="00DB533E">
        <w:rPr>
          <w:rFonts w:ascii="Arial" w:eastAsia="Arial" w:hAnsi="Arial" w:cs="Arial"/>
          <w:sz w:val="22"/>
          <w:szCs w:val="22"/>
        </w:rPr>
        <w:t xml:space="preserve"> (</w:t>
      </w:r>
      <w:r w:rsidRPr="00161722">
        <w:rPr>
          <w:rFonts w:ascii="Arial" w:eastAsia="Arial" w:hAnsi="Arial" w:cs="Arial"/>
          <w:sz w:val="22"/>
          <w:szCs w:val="22"/>
        </w:rPr>
        <w:t>e.g. “March 5, 20</w:t>
      </w:r>
      <w:r w:rsidR="00044ECE">
        <w:rPr>
          <w:rFonts w:ascii="Arial" w:eastAsia="Arial" w:hAnsi="Arial" w:cs="Arial"/>
          <w:sz w:val="22"/>
          <w:szCs w:val="22"/>
        </w:rPr>
        <w:t>2</w:t>
      </w:r>
      <w:r w:rsidR="0083535F">
        <w:rPr>
          <w:rFonts w:ascii="Arial" w:eastAsia="Arial" w:hAnsi="Arial" w:cs="Arial"/>
          <w:sz w:val="22"/>
          <w:szCs w:val="22"/>
        </w:rPr>
        <w:t>7</w:t>
      </w:r>
      <w:r w:rsidRPr="00161722">
        <w:rPr>
          <w:rFonts w:ascii="Arial" w:eastAsia="Arial" w:hAnsi="Arial" w:cs="Arial"/>
          <w:sz w:val="22"/>
          <w:szCs w:val="22"/>
        </w:rPr>
        <w:t>”</w:t>
      </w:r>
      <w:r w:rsidR="00DB533E">
        <w:rPr>
          <w:rFonts w:ascii="Arial" w:eastAsia="Arial" w:hAnsi="Arial" w:cs="Arial"/>
          <w:sz w:val="22"/>
          <w:szCs w:val="22"/>
        </w:rPr>
        <w:t>).</w:t>
      </w:r>
      <w:r w:rsidRPr="00161722">
        <w:rPr>
          <w:rFonts w:ascii="Arial" w:eastAsia="Arial" w:hAnsi="Arial" w:cs="Arial"/>
          <w:sz w:val="22"/>
          <w:szCs w:val="22"/>
        </w:rPr>
        <w:t xml:space="preserve"> Although the project start date is anticipated to be on or about </w:t>
      </w:r>
      <w:r w:rsidR="005A750D" w:rsidRPr="0073093F">
        <w:rPr>
          <w:rFonts w:ascii="Arial" w:eastAsia="Arial" w:hAnsi="Arial" w:cs="Arial"/>
          <w:b/>
          <w:bCs/>
          <w:sz w:val="22"/>
          <w:szCs w:val="22"/>
        </w:rPr>
        <w:t>February 1, 2027</w:t>
      </w:r>
      <w:r w:rsidRPr="00161722">
        <w:rPr>
          <w:rFonts w:ascii="Arial" w:eastAsia="Arial" w:hAnsi="Arial" w:cs="Arial"/>
          <w:sz w:val="22"/>
          <w:szCs w:val="22"/>
        </w:rPr>
        <w:t>, this may change based on the time the actual agreement is established.</w:t>
      </w:r>
      <w:r w:rsidR="009F040D" w:rsidRPr="00161722">
        <w:rPr>
          <w:rFonts w:ascii="Arial" w:eastAsia="Arial" w:hAnsi="Arial" w:cs="Arial"/>
          <w:sz w:val="22"/>
          <w:szCs w:val="22"/>
        </w:rPr>
        <w:t xml:space="preserve"> The timeline </w:t>
      </w:r>
      <w:r w:rsidR="00777813" w:rsidRPr="00161722">
        <w:rPr>
          <w:rFonts w:ascii="Arial" w:eastAsia="Arial" w:hAnsi="Arial" w:cs="Arial"/>
          <w:sz w:val="22"/>
          <w:szCs w:val="22"/>
        </w:rPr>
        <w:t xml:space="preserve">must be no more than one 8.5” x 11” page with 1” margins and 11-point font. </w:t>
      </w:r>
    </w:p>
    <w:p w14:paraId="4EAEB388" w14:textId="77777777" w:rsidR="00717E83" w:rsidRPr="00161722" w:rsidRDefault="00717E83" w:rsidP="00063C9B">
      <w:pPr>
        <w:pBdr>
          <w:top w:val="nil"/>
          <w:left w:val="nil"/>
          <w:bottom w:val="nil"/>
          <w:right w:val="nil"/>
          <w:between w:val="nil"/>
          <w:bar w:val="nil"/>
        </w:pBdr>
        <w:spacing w:after="10"/>
        <w:rPr>
          <w:rFonts w:ascii="Arial" w:eastAsia="Arial" w:hAnsi="Arial" w:cs="Arial"/>
          <w:sz w:val="22"/>
          <w:szCs w:val="22"/>
        </w:rPr>
      </w:pPr>
    </w:p>
    <w:p w14:paraId="1F2A50A2" w14:textId="77777777" w:rsidR="00ED13D0" w:rsidRPr="00161722" w:rsidRDefault="00ED13D0" w:rsidP="06B6EDDD">
      <w:pPr>
        <w:pBdr>
          <w:top w:val="nil"/>
          <w:left w:val="nil"/>
          <w:bottom w:val="nil"/>
          <w:right w:val="nil"/>
          <w:between w:val="nil"/>
          <w:bar w:val="nil"/>
        </w:pBdr>
        <w:spacing w:after="10"/>
        <w:rPr>
          <w:rFonts w:ascii="Arial" w:eastAsia="Arial" w:hAnsi="Arial" w:cs="Arial"/>
          <w:b/>
          <w:bCs/>
          <w:sz w:val="22"/>
          <w:szCs w:val="22"/>
        </w:rPr>
      </w:pPr>
      <w:r w:rsidRPr="06B6EDDD">
        <w:rPr>
          <w:rFonts w:ascii="Arial" w:eastAsia="Arial" w:hAnsi="Arial" w:cs="Arial"/>
          <w:b/>
          <w:bCs/>
          <w:sz w:val="22"/>
          <w:szCs w:val="22"/>
        </w:rPr>
        <w:t>Budget</w:t>
      </w:r>
    </w:p>
    <w:p w14:paraId="356423BB" w14:textId="77777777" w:rsidR="004C3B94" w:rsidRPr="00161722" w:rsidRDefault="00ED13D0" w:rsidP="00063C9B">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The project budget must be provided in two formats</w:t>
      </w:r>
      <w:r w:rsidR="004C3B94" w:rsidRPr="00161722">
        <w:rPr>
          <w:rFonts w:ascii="Arial" w:eastAsia="Arial" w:hAnsi="Arial" w:cs="Arial"/>
          <w:sz w:val="22"/>
          <w:szCs w:val="22"/>
        </w:rPr>
        <w:t>:</w:t>
      </w:r>
      <w:r w:rsidRPr="00161722">
        <w:rPr>
          <w:rFonts w:ascii="Arial" w:eastAsia="Arial" w:hAnsi="Arial" w:cs="Arial"/>
          <w:sz w:val="22"/>
          <w:szCs w:val="22"/>
        </w:rPr>
        <w:t xml:space="preserve"> </w:t>
      </w:r>
    </w:p>
    <w:p w14:paraId="5DBB7E58" w14:textId="77777777" w:rsidR="004C3B94" w:rsidRPr="00161722" w:rsidRDefault="004C3B94" w:rsidP="00063C9B">
      <w:pPr>
        <w:pBdr>
          <w:top w:val="nil"/>
          <w:left w:val="nil"/>
          <w:bottom w:val="nil"/>
          <w:right w:val="nil"/>
          <w:between w:val="nil"/>
          <w:bar w:val="nil"/>
        </w:pBdr>
        <w:spacing w:after="10"/>
        <w:rPr>
          <w:rFonts w:ascii="Arial" w:eastAsia="Arial" w:hAnsi="Arial" w:cs="Arial"/>
          <w:sz w:val="22"/>
          <w:szCs w:val="22"/>
        </w:rPr>
      </w:pPr>
    </w:p>
    <w:p w14:paraId="7CEAE5C2" w14:textId="37641B4F" w:rsidR="00ED13D0" w:rsidRPr="00161722" w:rsidRDefault="00ED13D0" w:rsidP="00063C9B">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First, provide a complete, detailed budget using the format provided in Appendix B. The budget must be no more than one 8.5” x 11” page with 1” margins and 11-point font. Along with this budget, provide a brief justification</w:t>
      </w:r>
      <w:r w:rsidR="00D96407" w:rsidRPr="00161722">
        <w:rPr>
          <w:rFonts w:ascii="Arial" w:eastAsia="Arial" w:hAnsi="Arial" w:cs="Arial"/>
          <w:sz w:val="22"/>
          <w:szCs w:val="22"/>
        </w:rPr>
        <w:t xml:space="preserve"> (one page maximum)</w:t>
      </w:r>
      <w:r w:rsidRPr="00161722">
        <w:rPr>
          <w:rFonts w:ascii="Arial" w:eastAsia="Arial" w:hAnsi="Arial" w:cs="Arial"/>
          <w:sz w:val="22"/>
          <w:szCs w:val="22"/>
        </w:rPr>
        <w:t xml:space="preserve"> for the proposed costs in terms of meeting project objectives. </w:t>
      </w:r>
      <w:r w:rsidRPr="00161722">
        <w:rPr>
          <w:rFonts w:ascii="Arial" w:eastAsia="Arial" w:hAnsi="Arial" w:cs="Arial"/>
          <w:sz w:val="22"/>
          <w:szCs w:val="22"/>
        </w:rPr>
        <w:lastRenderedPageBreak/>
        <w:t xml:space="preserve">Include an explanation of how indirect costs are calculated. Justify subcontracts, if any. Identify and describe current and pending financial resources (including the source) for non-federal cost share or matching funds that are intended to support the project. </w:t>
      </w:r>
      <w:r w:rsidR="00CA2C0D" w:rsidRPr="00161722">
        <w:rPr>
          <w:rFonts w:ascii="Arial" w:eastAsia="Arial" w:hAnsi="Arial" w:cs="Arial"/>
          <w:sz w:val="22"/>
          <w:szCs w:val="22"/>
        </w:rPr>
        <w:t>Entities intending to use a Negotiated Indirect Cost Rate must provide documentation of their rate. This documentation does not count toward the page limit.</w:t>
      </w:r>
    </w:p>
    <w:p w14:paraId="5A7D43FA" w14:textId="77777777" w:rsidR="00ED13D0" w:rsidRPr="00161722" w:rsidRDefault="00ED13D0" w:rsidP="00063C9B">
      <w:pPr>
        <w:pBdr>
          <w:top w:val="nil"/>
          <w:left w:val="nil"/>
          <w:bottom w:val="nil"/>
          <w:right w:val="nil"/>
          <w:between w:val="nil"/>
          <w:bar w:val="nil"/>
        </w:pBdr>
        <w:spacing w:after="10"/>
        <w:rPr>
          <w:rFonts w:ascii="Arial" w:eastAsia="Arial" w:hAnsi="Arial" w:cs="Arial"/>
          <w:sz w:val="22"/>
          <w:szCs w:val="22"/>
        </w:rPr>
      </w:pPr>
    </w:p>
    <w:p w14:paraId="7B14ADEC" w14:textId="66606420" w:rsidR="009F040D" w:rsidRDefault="002901A3" w:rsidP="00063C9B">
      <w:pPr>
        <w:pBdr>
          <w:top w:val="nil"/>
          <w:left w:val="nil"/>
          <w:bottom w:val="nil"/>
          <w:right w:val="nil"/>
          <w:between w:val="nil"/>
          <w:bar w:val="nil"/>
        </w:pBdr>
        <w:spacing w:after="10"/>
        <w:rPr>
          <w:rFonts w:ascii="Arial" w:eastAsia="Arial" w:hAnsi="Arial" w:cs="Arial"/>
          <w:sz w:val="22"/>
          <w:szCs w:val="22"/>
        </w:rPr>
      </w:pPr>
      <w:r w:rsidRPr="002901A3">
        <w:rPr>
          <w:rFonts w:ascii="Arial" w:eastAsia="Arial" w:hAnsi="Arial" w:cs="Arial"/>
          <w:sz w:val="22"/>
          <w:szCs w:val="22"/>
        </w:rPr>
        <w:t xml:space="preserve">Second, prepare a budget that is broken down by project tasks, as shown in Appendix C. As you develop this budget, keep in mind that contractual payments will be made based on this </w:t>
      </w:r>
      <w:r w:rsidR="00815801">
        <w:rPr>
          <w:rFonts w:ascii="Arial" w:eastAsia="Arial" w:hAnsi="Arial" w:cs="Arial"/>
          <w:sz w:val="22"/>
          <w:szCs w:val="22"/>
        </w:rPr>
        <w:t xml:space="preserve">task-based </w:t>
      </w:r>
      <w:r w:rsidRPr="002901A3">
        <w:rPr>
          <w:rFonts w:ascii="Arial" w:eastAsia="Arial" w:hAnsi="Arial" w:cs="Arial"/>
          <w:sz w:val="22"/>
          <w:szCs w:val="22"/>
        </w:rPr>
        <w:t>budget. This budget must be no more than two 8.5” x 11” pages with 1” margins and 11-point font. Matching funds should not be included in the task-based budget. </w:t>
      </w:r>
    </w:p>
    <w:p w14:paraId="21633F82" w14:textId="77777777" w:rsidR="00717E83" w:rsidRPr="00161722" w:rsidRDefault="00717E83" w:rsidP="00063C9B">
      <w:pPr>
        <w:pBdr>
          <w:top w:val="nil"/>
          <w:left w:val="nil"/>
          <w:bottom w:val="nil"/>
          <w:right w:val="nil"/>
          <w:between w:val="nil"/>
          <w:bar w:val="nil"/>
        </w:pBdr>
        <w:spacing w:after="10"/>
        <w:rPr>
          <w:rFonts w:ascii="Arial" w:eastAsia="Arial" w:hAnsi="Arial" w:cs="Arial"/>
          <w:sz w:val="22"/>
          <w:szCs w:val="22"/>
        </w:rPr>
      </w:pPr>
    </w:p>
    <w:p w14:paraId="778827F4" w14:textId="77777777" w:rsidR="00E73FB8" w:rsidRPr="00114DEA" w:rsidRDefault="00E73FB8" w:rsidP="00063C9B">
      <w:pPr>
        <w:pBdr>
          <w:top w:val="nil"/>
          <w:left w:val="nil"/>
          <w:bottom w:val="nil"/>
          <w:right w:val="nil"/>
          <w:between w:val="nil"/>
          <w:bar w:val="nil"/>
        </w:pBdr>
        <w:spacing w:after="10"/>
        <w:rPr>
          <w:rFonts w:ascii="Arial" w:eastAsia="Arial" w:hAnsi="Arial" w:cs="Arial"/>
          <w:b/>
          <w:sz w:val="22"/>
          <w:szCs w:val="22"/>
        </w:rPr>
      </w:pPr>
      <w:r w:rsidRPr="00114DEA">
        <w:rPr>
          <w:rFonts w:ascii="Arial" w:eastAsia="Arial" w:hAnsi="Arial" w:cs="Arial"/>
          <w:b/>
          <w:sz w:val="22"/>
          <w:szCs w:val="22"/>
        </w:rPr>
        <w:t>Qualifications</w:t>
      </w:r>
    </w:p>
    <w:p w14:paraId="271A2A26" w14:textId="36A085F2" w:rsidR="007A3A2F" w:rsidRDefault="00E73FB8" w:rsidP="00063C9B">
      <w:pPr>
        <w:pBdr>
          <w:top w:val="nil"/>
          <w:left w:val="nil"/>
          <w:bottom w:val="nil"/>
          <w:right w:val="nil"/>
          <w:between w:val="nil"/>
          <w:bar w:val="nil"/>
        </w:pBdr>
        <w:spacing w:after="10"/>
        <w:rPr>
          <w:rFonts w:ascii="Arial" w:eastAsia="Arial" w:hAnsi="Arial" w:cs="Arial"/>
          <w:bCs/>
          <w:iCs/>
          <w:sz w:val="22"/>
          <w:szCs w:val="22"/>
        </w:rPr>
      </w:pPr>
      <w:r w:rsidRPr="00114DEA">
        <w:rPr>
          <w:rFonts w:ascii="Arial" w:eastAsia="Arial" w:hAnsi="Arial" w:cs="Arial"/>
          <w:bCs/>
          <w:iCs/>
          <w:sz w:val="22"/>
          <w:szCs w:val="22"/>
        </w:rPr>
        <w:t xml:space="preserve">The applicant chosen for this project should possess the academic and/or professional expertise and certifications in the relevant subject </w:t>
      </w:r>
      <w:r w:rsidR="003B1B5D" w:rsidRPr="00114DEA">
        <w:rPr>
          <w:rFonts w:ascii="Arial" w:eastAsia="Arial" w:hAnsi="Arial" w:cs="Arial"/>
          <w:bCs/>
          <w:iCs/>
          <w:sz w:val="22"/>
          <w:szCs w:val="22"/>
        </w:rPr>
        <w:t>areas and</w:t>
      </w:r>
      <w:r w:rsidRPr="00114DEA">
        <w:rPr>
          <w:rFonts w:ascii="Arial" w:eastAsia="Arial" w:hAnsi="Arial" w:cs="Arial"/>
          <w:bCs/>
          <w:iCs/>
          <w:sz w:val="22"/>
          <w:szCs w:val="22"/>
        </w:rPr>
        <w:t xml:space="preserve"> have a strong track record in delivering projects of this nature</w:t>
      </w:r>
      <w:r w:rsidR="00B23BF2" w:rsidRPr="00114DEA">
        <w:rPr>
          <w:rFonts w:ascii="Arial" w:eastAsia="Arial" w:hAnsi="Arial" w:cs="Arial"/>
          <w:bCs/>
          <w:iCs/>
          <w:sz w:val="22"/>
          <w:szCs w:val="22"/>
        </w:rPr>
        <w:t xml:space="preserve">. </w:t>
      </w:r>
      <w:r w:rsidR="00AC329E" w:rsidRPr="00114DEA">
        <w:rPr>
          <w:rFonts w:ascii="Arial" w:eastAsia="Arial" w:hAnsi="Arial" w:cs="Arial"/>
          <w:bCs/>
          <w:iCs/>
          <w:sz w:val="22"/>
          <w:szCs w:val="22"/>
        </w:rPr>
        <w:t xml:space="preserve">Applicants must be able to demonstrate extensive experience </w:t>
      </w:r>
      <w:r w:rsidR="001B3337" w:rsidRPr="00114DEA">
        <w:rPr>
          <w:rFonts w:ascii="Arial" w:eastAsia="Arial" w:hAnsi="Arial" w:cs="Arial"/>
          <w:bCs/>
          <w:iCs/>
          <w:sz w:val="22"/>
          <w:szCs w:val="22"/>
        </w:rPr>
        <w:t xml:space="preserve">and expertise in </w:t>
      </w:r>
      <w:r w:rsidR="00690AC8" w:rsidRPr="00114DEA">
        <w:rPr>
          <w:rFonts w:ascii="Arial" w:eastAsia="Arial" w:hAnsi="Arial" w:cs="Arial"/>
          <w:bCs/>
          <w:iCs/>
          <w:sz w:val="22"/>
          <w:szCs w:val="22"/>
        </w:rPr>
        <w:t xml:space="preserve">environmental data analysis, </w:t>
      </w:r>
      <w:r w:rsidR="009B4104" w:rsidRPr="00114DEA">
        <w:rPr>
          <w:rFonts w:ascii="Arial" w:eastAsia="Arial" w:hAnsi="Arial" w:cs="Arial"/>
          <w:bCs/>
          <w:iCs/>
          <w:sz w:val="22"/>
          <w:szCs w:val="22"/>
        </w:rPr>
        <w:t xml:space="preserve">conducting stakeholder interviews, </w:t>
      </w:r>
      <w:r w:rsidR="00D64385" w:rsidRPr="00114DEA">
        <w:rPr>
          <w:rFonts w:ascii="Arial" w:eastAsia="Arial" w:hAnsi="Arial" w:cs="Arial"/>
          <w:bCs/>
          <w:iCs/>
          <w:sz w:val="22"/>
          <w:szCs w:val="22"/>
        </w:rPr>
        <w:t xml:space="preserve">understanding </w:t>
      </w:r>
      <w:r w:rsidR="00084C8E" w:rsidRPr="00114DEA">
        <w:rPr>
          <w:rFonts w:ascii="Arial" w:eastAsia="Arial" w:hAnsi="Arial" w:cs="Arial"/>
          <w:bCs/>
          <w:iCs/>
          <w:sz w:val="22"/>
          <w:szCs w:val="22"/>
        </w:rPr>
        <w:t>of aquaculture leasing/licensing and permitting regulations and policies</w:t>
      </w:r>
      <w:r w:rsidR="0010725C" w:rsidRPr="00114DEA">
        <w:rPr>
          <w:rFonts w:ascii="Arial" w:eastAsia="Arial" w:hAnsi="Arial" w:cs="Arial"/>
          <w:bCs/>
          <w:iCs/>
          <w:sz w:val="22"/>
          <w:szCs w:val="22"/>
        </w:rPr>
        <w:t xml:space="preserve">, </w:t>
      </w:r>
      <w:r w:rsidR="00A71E5A">
        <w:rPr>
          <w:rFonts w:ascii="Arial" w:eastAsia="Arial" w:hAnsi="Arial" w:cs="Arial"/>
          <w:bCs/>
          <w:iCs/>
          <w:sz w:val="22"/>
          <w:szCs w:val="22"/>
        </w:rPr>
        <w:t>economic feasibility</w:t>
      </w:r>
      <w:r w:rsidR="00DE75C5" w:rsidRPr="00114DEA">
        <w:rPr>
          <w:rFonts w:ascii="Arial" w:eastAsia="Arial" w:hAnsi="Arial" w:cs="Arial"/>
          <w:bCs/>
          <w:iCs/>
          <w:sz w:val="22"/>
          <w:szCs w:val="22"/>
        </w:rPr>
        <w:t xml:space="preserve"> analysis</w:t>
      </w:r>
      <w:r w:rsidR="00FD7B34" w:rsidRPr="00114DEA">
        <w:rPr>
          <w:rFonts w:ascii="Arial" w:eastAsia="Arial" w:hAnsi="Arial" w:cs="Arial"/>
          <w:bCs/>
          <w:iCs/>
          <w:sz w:val="22"/>
          <w:szCs w:val="22"/>
        </w:rPr>
        <w:t xml:space="preserve">, </w:t>
      </w:r>
      <w:r w:rsidR="000009B3" w:rsidRPr="00114DEA">
        <w:rPr>
          <w:rFonts w:ascii="Arial" w:eastAsia="Arial" w:hAnsi="Arial" w:cs="Arial"/>
          <w:bCs/>
          <w:iCs/>
          <w:sz w:val="22"/>
          <w:szCs w:val="22"/>
        </w:rPr>
        <w:t>GIS mapping</w:t>
      </w:r>
      <w:r w:rsidR="00D92A1F" w:rsidRPr="00114DEA">
        <w:rPr>
          <w:rFonts w:ascii="Arial" w:eastAsia="Arial" w:hAnsi="Arial" w:cs="Arial"/>
          <w:bCs/>
          <w:iCs/>
          <w:sz w:val="22"/>
          <w:szCs w:val="22"/>
        </w:rPr>
        <w:t xml:space="preserve"> and analysis</w:t>
      </w:r>
      <w:r w:rsidR="00B23BF2" w:rsidRPr="00114DEA">
        <w:rPr>
          <w:rFonts w:ascii="Arial" w:eastAsia="Arial" w:hAnsi="Arial" w:cs="Arial"/>
          <w:bCs/>
          <w:iCs/>
          <w:sz w:val="22"/>
          <w:szCs w:val="22"/>
        </w:rPr>
        <w:t>.</w:t>
      </w:r>
      <w:r w:rsidR="002901A3" w:rsidRPr="00114DEA">
        <w:rPr>
          <w:rFonts w:ascii="Arial" w:eastAsia="Arial" w:hAnsi="Arial" w:cs="Arial"/>
          <w:bCs/>
          <w:iCs/>
          <w:sz w:val="22"/>
          <w:szCs w:val="22"/>
        </w:rPr>
        <w:t xml:space="preserve"> </w:t>
      </w:r>
      <w:r w:rsidR="00533C1D" w:rsidRPr="00114DEA">
        <w:rPr>
          <w:rFonts w:ascii="Arial" w:eastAsia="Arial" w:hAnsi="Arial" w:cs="Arial"/>
          <w:bCs/>
          <w:iCs/>
          <w:sz w:val="22"/>
          <w:szCs w:val="22"/>
        </w:rPr>
        <w:t xml:space="preserve">Applicants should have experience </w:t>
      </w:r>
      <w:r w:rsidR="001D09D4" w:rsidRPr="00114DEA">
        <w:rPr>
          <w:rFonts w:ascii="Arial" w:eastAsia="Arial" w:hAnsi="Arial" w:cs="Arial"/>
          <w:bCs/>
          <w:iCs/>
          <w:sz w:val="22"/>
          <w:szCs w:val="22"/>
        </w:rPr>
        <w:t xml:space="preserve">communicating complex, technical information </w:t>
      </w:r>
      <w:r w:rsidR="00533C1D" w:rsidRPr="00114DEA">
        <w:rPr>
          <w:rFonts w:ascii="Arial" w:eastAsia="Arial" w:hAnsi="Arial" w:cs="Arial"/>
          <w:bCs/>
          <w:iCs/>
          <w:sz w:val="22"/>
          <w:szCs w:val="22"/>
        </w:rPr>
        <w:t xml:space="preserve">and capacity to </w:t>
      </w:r>
      <w:r w:rsidR="001D09D4" w:rsidRPr="00114DEA">
        <w:rPr>
          <w:rFonts w:ascii="Arial" w:eastAsia="Arial" w:hAnsi="Arial" w:cs="Arial"/>
          <w:bCs/>
          <w:iCs/>
          <w:sz w:val="22"/>
          <w:szCs w:val="22"/>
        </w:rPr>
        <w:t xml:space="preserve">conduct and manage effective meetings. </w:t>
      </w:r>
      <w:r w:rsidR="007A3A2F" w:rsidRPr="00114DEA">
        <w:rPr>
          <w:rFonts w:ascii="Arial" w:eastAsia="Arial" w:hAnsi="Arial" w:cs="Arial"/>
          <w:bCs/>
          <w:iCs/>
          <w:sz w:val="22"/>
          <w:szCs w:val="22"/>
        </w:rPr>
        <w:t xml:space="preserve">Applicants must also demonstrate </w:t>
      </w:r>
      <w:r w:rsidR="00CC2890" w:rsidRPr="00114DEA">
        <w:rPr>
          <w:rFonts w:ascii="Arial" w:eastAsia="Arial" w:hAnsi="Arial" w:cs="Arial"/>
          <w:bCs/>
          <w:iCs/>
          <w:sz w:val="22"/>
          <w:szCs w:val="22"/>
        </w:rPr>
        <w:t xml:space="preserve">a history of facilitating </w:t>
      </w:r>
      <w:r w:rsidR="007A3A2F" w:rsidRPr="00114DEA">
        <w:rPr>
          <w:rFonts w:ascii="Arial" w:eastAsia="Arial" w:hAnsi="Arial" w:cs="Arial"/>
          <w:bCs/>
          <w:iCs/>
          <w:sz w:val="22"/>
          <w:szCs w:val="22"/>
        </w:rPr>
        <w:t xml:space="preserve">successful working relationships with non-profit organizations, state agencies, and/or federal agencies. </w:t>
      </w:r>
      <w:r w:rsidR="00D2618F" w:rsidRPr="00114DEA">
        <w:rPr>
          <w:rFonts w:ascii="Arial" w:eastAsia="Arial" w:hAnsi="Arial" w:cs="Arial"/>
          <w:bCs/>
          <w:iCs/>
          <w:sz w:val="22"/>
          <w:szCs w:val="22"/>
        </w:rPr>
        <w:t xml:space="preserve">Knowledge of </w:t>
      </w:r>
      <w:r w:rsidR="0088344F" w:rsidRPr="00114DEA">
        <w:rPr>
          <w:rFonts w:ascii="Arial" w:eastAsia="Arial" w:hAnsi="Arial" w:cs="Arial"/>
          <w:bCs/>
          <w:iCs/>
          <w:sz w:val="22"/>
          <w:szCs w:val="22"/>
        </w:rPr>
        <w:t xml:space="preserve">the regional </w:t>
      </w:r>
      <w:r w:rsidR="002C5BC6" w:rsidRPr="00114DEA">
        <w:rPr>
          <w:rFonts w:ascii="Arial" w:eastAsia="Arial" w:hAnsi="Arial" w:cs="Arial"/>
          <w:bCs/>
          <w:iCs/>
          <w:sz w:val="22"/>
          <w:szCs w:val="22"/>
        </w:rPr>
        <w:t xml:space="preserve">seaweed and/or shellfish aquaculture industry is </w:t>
      </w:r>
      <w:r w:rsidR="00AC2CC8" w:rsidRPr="00114DEA">
        <w:rPr>
          <w:rFonts w:ascii="Arial" w:eastAsia="Arial" w:hAnsi="Arial" w:cs="Arial"/>
          <w:bCs/>
          <w:iCs/>
          <w:sz w:val="22"/>
          <w:szCs w:val="22"/>
        </w:rPr>
        <w:t xml:space="preserve">strongly </w:t>
      </w:r>
      <w:r w:rsidR="002C5BC6" w:rsidRPr="00114DEA">
        <w:rPr>
          <w:rFonts w:ascii="Arial" w:eastAsia="Arial" w:hAnsi="Arial" w:cs="Arial"/>
          <w:bCs/>
          <w:iCs/>
          <w:sz w:val="22"/>
          <w:szCs w:val="22"/>
        </w:rPr>
        <w:t>preferred.</w:t>
      </w:r>
    </w:p>
    <w:p w14:paraId="0BD78734" w14:textId="77777777" w:rsidR="007A3A2F" w:rsidRDefault="007A3A2F" w:rsidP="00063C9B">
      <w:pPr>
        <w:pBdr>
          <w:top w:val="nil"/>
          <w:left w:val="nil"/>
          <w:bottom w:val="nil"/>
          <w:right w:val="nil"/>
          <w:between w:val="nil"/>
          <w:bar w:val="nil"/>
        </w:pBdr>
        <w:spacing w:after="10"/>
        <w:rPr>
          <w:rFonts w:ascii="Arial" w:eastAsia="Arial" w:hAnsi="Arial" w:cs="Arial"/>
          <w:bCs/>
          <w:iCs/>
          <w:sz w:val="22"/>
          <w:szCs w:val="22"/>
        </w:rPr>
      </w:pPr>
    </w:p>
    <w:p w14:paraId="3D71B1A7" w14:textId="4E892575" w:rsidR="009832F4" w:rsidRPr="007A3A2F" w:rsidRDefault="00E73FB8" w:rsidP="00063C9B">
      <w:pPr>
        <w:pBdr>
          <w:top w:val="nil"/>
          <w:left w:val="nil"/>
          <w:bottom w:val="nil"/>
          <w:right w:val="nil"/>
          <w:between w:val="nil"/>
          <w:bar w:val="nil"/>
        </w:pBdr>
        <w:spacing w:after="10"/>
        <w:rPr>
          <w:rFonts w:ascii="Arial" w:eastAsia="Arial" w:hAnsi="Arial" w:cs="Arial"/>
          <w:bCs/>
          <w:iCs/>
          <w:sz w:val="22"/>
          <w:szCs w:val="22"/>
        </w:rPr>
      </w:pPr>
      <w:r w:rsidRPr="00161722">
        <w:rPr>
          <w:rFonts w:ascii="Arial" w:eastAsia="Arial" w:hAnsi="Arial" w:cs="Arial"/>
          <w:bCs/>
          <w:iCs/>
          <w:sz w:val="22"/>
          <w:szCs w:val="22"/>
        </w:rPr>
        <w:t>Attention to detail in documenting qualifications that meet the scoring requirements is strongly advised</w:t>
      </w:r>
      <w:r w:rsidR="00182632">
        <w:rPr>
          <w:rFonts w:ascii="Arial" w:eastAsia="Arial" w:hAnsi="Arial" w:cs="Arial"/>
          <w:bCs/>
          <w:iCs/>
          <w:sz w:val="22"/>
          <w:szCs w:val="22"/>
        </w:rPr>
        <w:t xml:space="preserve"> (see Section VII</w:t>
      </w:r>
      <w:r w:rsidR="002A3908">
        <w:rPr>
          <w:rFonts w:ascii="Arial" w:eastAsia="Arial" w:hAnsi="Arial" w:cs="Arial"/>
          <w:bCs/>
          <w:iCs/>
          <w:sz w:val="22"/>
          <w:szCs w:val="22"/>
        </w:rPr>
        <w:t xml:space="preserve">: </w:t>
      </w:r>
      <w:r w:rsidR="002A3908" w:rsidRPr="002A3908">
        <w:rPr>
          <w:rFonts w:ascii="Arial" w:eastAsia="Arial" w:hAnsi="Arial" w:cs="Arial"/>
          <w:bCs/>
          <w:iCs/>
          <w:sz w:val="22"/>
          <w:szCs w:val="22"/>
        </w:rPr>
        <w:t>Proposal Evaluation Process</w:t>
      </w:r>
      <w:r w:rsidR="002A3908">
        <w:rPr>
          <w:rFonts w:ascii="Arial" w:eastAsia="Arial" w:hAnsi="Arial" w:cs="Arial"/>
          <w:bCs/>
          <w:iCs/>
          <w:sz w:val="22"/>
          <w:szCs w:val="22"/>
        </w:rPr>
        <w:t>)</w:t>
      </w:r>
      <w:r w:rsidRPr="00161722">
        <w:rPr>
          <w:rFonts w:ascii="Arial" w:eastAsia="Arial" w:hAnsi="Arial" w:cs="Arial"/>
          <w:bCs/>
          <w:iCs/>
          <w:sz w:val="22"/>
          <w:szCs w:val="22"/>
        </w:rPr>
        <w:t>.</w:t>
      </w:r>
      <w:r w:rsidR="007A3A2F">
        <w:rPr>
          <w:rFonts w:ascii="Arial" w:eastAsia="Arial" w:hAnsi="Arial" w:cs="Arial"/>
          <w:bCs/>
          <w:iCs/>
          <w:sz w:val="22"/>
          <w:szCs w:val="22"/>
        </w:rPr>
        <w:t xml:space="preserve"> </w:t>
      </w:r>
      <w:r w:rsidR="00D96407" w:rsidRPr="00161722">
        <w:rPr>
          <w:rFonts w:ascii="Arial" w:eastAsia="Arial" w:hAnsi="Arial" w:cs="Arial"/>
          <w:sz w:val="22"/>
          <w:szCs w:val="22"/>
        </w:rPr>
        <w:t>The qualifications section</w:t>
      </w:r>
      <w:r w:rsidR="006B083B" w:rsidRPr="00161722">
        <w:rPr>
          <w:rFonts w:ascii="Arial" w:eastAsia="Arial" w:hAnsi="Arial" w:cs="Arial"/>
          <w:sz w:val="22"/>
          <w:szCs w:val="22"/>
        </w:rPr>
        <w:t>,</w:t>
      </w:r>
      <w:r w:rsidR="00D96407" w:rsidRPr="00161722">
        <w:rPr>
          <w:rFonts w:ascii="Arial" w:eastAsia="Arial" w:hAnsi="Arial" w:cs="Arial"/>
          <w:sz w:val="22"/>
          <w:szCs w:val="22"/>
        </w:rPr>
        <w:t xml:space="preserve"> including </w:t>
      </w:r>
      <w:r w:rsidR="009832F4" w:rsidRPr="00161722">
        <w:rPr>
          <w:rFonts w:ascii="Arial" w:eastAsia="Arial" w:hAnsi="Arial" w:cs="Arial"/>
          <w:sz w:val="22"/>
          <w:szCs w:val="22"/>
        </w:rPr>
        <w:t>resumes, CVs, desc</w:t>
      </w:r>
      <w:r w:rsidR="00D96407" w:rsidRPr="00161722">
        <w:rPr>
          <w:rFonts w:ascii="Arial" w:eastAsia="Arial" w:hAnsi="Arial" w:cs="Arial"/>
          <w:sz w:val="22"/>
          <w:szCs w:val="22"/>
        </w:rPr>
        <w:t>riptions of past projects, etc.</w:t>
      </w:r>
      <w:r w:rsidR="006B083B" w:rsidRPr="00161722">
        <w:rPr>
          <w:rFonts w:ascii="Arial" w:eastAsia="Arial" w:hAnsi="Arial" w:cs="Arial"/>
          <w:sz w:val="22"/>
          <w:szCs w:val="22"/>
        </w:rPr>
        <w:t xml:space="preserve"> </w:t>
      </w:r>
      <w:r w:rsidR="009832F4" w:rsidRPr="00161722">
        <w:rPr>
          <w:rFonts w:ascii="Arial" w:eastAsia="Arial" w:hAnsi="Arial" w:cs="Arial"/>
          <w:sz w:val="22"/>
          <w:szCs w:val="22"/>
        </w:rPr>
        <w:t xml:space="preserve">must not exceed </w:t>
      </w:r>
      <w:r w:rsidR="0070071F" w:rsidRPr="0017210A">
        <w:rPr>
          <w:rFonts w:ascii="Arial" w:eastAsia="Arial" w:hAnsi="Arial" w:cs="Arial"/>
          <w:b/>
          <w:bCs/>
          <w:sz w:val="22"/>
          <w:szCs w:val="22"/>
        </w:rPr>
        <w:t>1</w:t>
      </w:r>
      <w:r w:rsidR="008F5BBE" w:rsidRPr="0017210A">
        <w:rPr>
          <w:rFonts w:ascii="Arial" w:eastAsia="Arial" w:hAnsi="Arial" w:cs="Arial"/>
          <w:b/>
          <w:bCs/>
          <w:sz w:val="22"/>
          <w:szCs w:val="22"/>
        </w:rPr>
        <w:t>0</w:t>
      </w:r>
      <w:r w:rsidR="009832F4" w:rsidRPr="00161722">
        <w:rPr>
          <w:rFonts w:ascii="Arial" w:eastAsia="Arial" w:hAnsi="Arial" w:cs="Arial"/>
          <w:sz w:val="22"/>
          <w:szCs w:val="22"/>
        </w:rPr>
        <w:t xml:space="preserve"> pages.</w:t>
      </w:r>
    </w:p>
    <w:p w14:paraId="4DB930CE" w14:textId="77777777" w:rsidR="00ED13D0" w:rsidRPr="00161722" w:rsidRDefault="00ED13D0" w:rsidP="00063C9B">
      <w:pPr>
        <w:pBdr>
          <w:top w:val="nil"/>
          <w:left w:val="nil"/>
          <w:bottom w:val="nil"/>
          <w:right w:val="nil"/>
          <w:between w:val="nil"/>
          <w:bar w:val="nil"/>
        </w:pBdr>
        <w:spacing w:after="10"/>
        <w:rPr>
          <w:rFonts w:ascii="Arial" w:eastAsia="Arial" w:hAnsi="Arial" w:cs="Arial"/>
          <w:sz w:val="22"/>
          <w:szCs w:val="22"/>
        </w:rPr>
      </w:pPr>
    </w:p>
    <w:p w14:paraId="1BFD20BD" w14:textId="7946A293" w:rsidR="006B083B" w:rsidRPr="00F7785C" w:rsidRDefault="16B93A05" w:rsidP="57BDCF46">
      <w:pPr>
        <w:pBdr>
          <w:top w:val="nil"/>
          <w:left w:val="nil"/>
          <w:bottom w:val="nil"/>
          <w:right w:val="nil"/>
          <w:between w:val="nil"/>
          <w:bar w:val="nil"/>
        </w:pBdr>
        <w:spacing w:after="10"/>
        <w:rPr>
          <w:rFonts w:ascii="Arial" w:eastAsia="Arial" w:hAnsi="Arial" w:cs="Arial"/>
          <w:b/>
          <w:bCs/>
          <w:sz w:val="22"/>
          <w:szCs w:val="22"/>
        </w:rPr>
      </w:pPr>
      <w:r w:rsidRPr="57BDCF46">
        <w:rPr>
          <w:rFonts w:ascii="Arial" w:eastAsia="Arial" w:hAnsi="Arial" w:cs="Arial"/>
          <w:b/>
          <w:bCs/>
          <w:sz w:val="22"/>
          <w:szCs w:val="22"/>
        </w:rPr>
        <w:t>Letters of S</w:t>
      </w:r>
      <w:r w:rsidR="04DF196C" w:rsidRPr="57BDCF46">
        <w:rPr>
          <w:rFonts w:ascii="Arial" w:eastAsia="Arial" w:hAnsi="Arial" w:cs="Arial"/>
          <w:b/>
          <w:bCs/>
          <w:sz w:val="22"/>
          <w:szCs w:val="22"/>
        </w:rPr>
        <w:t>upport</w:t>
      </w:r>
    </w:p>
    <w:p w14:paraId="4E0F9249" w14:textId="33683A94" w:rsidR="00B15B47" w:rsidRPr="00161722" w:rsidRDefault="006B083B" w:rsidP="00063C9B">
      <w:pPr>
        <w:pStyle w:val="CommentText"/>
        <w:rPr>
          <w:rFonts w:ascii="Arial" w:hAnsi="Arial" w:cs="Arial"/>
          <w:sz w:val="22"/>
          <w:szCs w:val="22"/>
        </w:rPr>
      </w:pPr>
      <w:r w:rsidRPr="00161722">
        <w:rPr>
          <w:rFonts w:ascii="Arial" w:hAnsi="Arial" w:cs="Arial"/>
          <w:sz w:val="22"/>
          <w:szCs w:val="22"/>
        </w:rPr>
        <w:t xml:space="preserve">Projects undertaken in partnership with other organizations, particularly where the partner will provide a service or action must include support letters from each partner stating their specific commitments. </w:t>
      </w:r>
      <w:r w:rsidR="008F4F5B" w:rsidRPr="00161722">
        <w:rPr>
          <w:rFonts w:ascii="Arial" w:hAnsi="Arial" w:cs="Arial"/>
          <w:sz w:val="22"/>
          <w:szCs w:val="22"/>
        </w:rPr>
        <w:t xml:space="preserve">If your project includes matching funds and the match is to be provided by partners, letters of commitment for the match from those partners must be included. </w:t>
      </w:r>
      <w:r w:rsidRPr="00161722">
        <w:rPr>
          <w:rFonts w:ascii="Arial" w:hAnsi="Arial" w:cs="Arial"/>
          <w:sz w:val="22"/>
          <w:szCs w:val="22"/>
        </w:rPr>
        <w:t>General “letters of support” should not be included with the application.</w:t>
      </w:r>
    </w:p>
    <w:p w14:paraId="466BE212" w14:textId="77777777" w:rsidR="006B083B" w:rsidRDefault="006B083B" w:rsidP="00063C9B">
      <w:pPr>
        <w:pBdr>
          <w:top w:val="nil"/>
          <w:left w:val="nil"/>
          <w:bottom w:val="nil"/>
          <w:right w:val="nil"/>
          <w:between w:val="nil"/>
          <w:bar w:val="nil"/>
        </w:pBdr>
        <w:spacing w:after="10"/>
        <w:rPr>
          <w:rFonts w:ascii="Arial" w:eastAsia="Arial" w:hAnsi="Arial" w:cs="Arial"/>
          <w:sz w:val="22"/>
          <w:szCs w:val="22"/>
        </w:rPr>
      </w:pPr>
    </w:p>
    <w:p w14:paraId="207A3263" w14:textId="77777777" w:rsidR="0073093F" w:rsidRPr="00161722" w:rsidRDefault="0073093F" w:rsidP="00063C9B">
      <w:pPr>
        <w:pBdr>
          <w:top w:val="nil"/>
          <w:left w:val="nil"/>
          <w:bottom w:val="nil"/>
          <w:right w:val="nil"/>
          <w:between w:val="nil"/>
          <w:bar w:val="nil"/>
        </w:pBdr>
        <w:spacing w:after="10"/>
        <w:rPr>
          <w:rFonts w:ascii="Arial" w:eastAsia="Arial" w:hAnsi="Arial" w:cs="Arial"/>
          <w:sz w:val="22"/>
          <w:szCs w:val="22"/>
        </w:rPr>
      </w:pPr>
    </w:p>
    <w:p w14:paraId="33CCA76E" w14:textId="77777777" w:rsidR="00657A2A" w:rsidRPr="00161722" w:rsidRDefault="00657A2A" w:rsidP="00063C9B">
      <w:pPr>
        <w:pStyle w:val="Heading1"/>
        <w:numPr>
          <w:ilvl w:val="0"/>
          <w:numId w:val="2"/>
        </w:numPr>
        <w:pBdr>
          <w:top w:val="nil"/>
          <w:left w:val="nil"/>
          <w:bottom w:val="nil"/>
          <w:right w:val="nil"/>
          <w:between w:val="nil"/>
          <w:bar w:val="nil"/>
        </w:pBdr>
        <w:tabs>
          <w:tab w:val="num" w:pos="1440"/>
        </w:tabs>
        <w:spacing w:after="0"/>
      </w:pPr>
      <w:bookmarkStart w:id="11" w:name="_Toc238817740"/>
      <w:r w:rsidRPr="00161722">
        <w:t>Submission Process</w:t>
      </w:r>
      <w:bookmarkEnd w:id="11"/>
    </w:p>
    <w:p w14:paraId="4D3FE719" w14:textId="77777777" w:rsidR="00657A2A" w:rsidRPr="00161722" w:rsidRDefault="00657A2A" w:rsidP="00063C9B">
      <w:pPr>
        <w:pBdr>
          <w:top w:val="nil"/>
          <w:left w:val="nil"/>
          <w:bottom w:val="nil"/>
          <w:right w:val="nil"/>
          <w:between w:val="nil"/>
          <w:bar w:val="nil"/>
        </w:pBdr>
        <w:spacing w:after="10"/>
        <w:rPr>
          <w:rFonts w:ascii="Arial" w:hAnsi="Arial" w:cs="Arial"/>
          <w:sz w:val="22"/>
          <w:szCs w:val="22"/>
        </w:rPr>
      </w:pPr>
    </w:p>
    <w:p w14:paraId="27919681" w14:textId="29984A9D" w:rsidR="006B083B" w:rsidRPr="00161722" w:rsidRDefault="00497B26" w:rsidP="00063C9B">
      <w:pPr>
        <w:pBdr>
          <w:top w:val="nil"/>
          <w:left w:val="nil"/>
          <w:bottom w:val="nil"/>
          <w:right w:val="nil"/>
          <w:between w:val="nil"/>
          <w:bar w:val="nil"/>
        </w:pBdr>
        <w:spacing w:after="10"/>
        <w:rPr>
          <w:rFonts w:ascii="Arial" w:eastAsia="Arial" w:hAnsi="Arial" w:cs="Arial"/>
          <w:sz w:val="22"/>
          <w:szCs w:val="22"/>
        </w:rPr>
      </w:pPr>
      <w:bookmarkStart w:id="12" w:name="id.3rdcrjn"/>
      <w:bookmarkEnd w:id="12"/>
      <w:r w:rsidRPr="00161722">
        <w:rPr>
          <w:rFonts w:ascii="Arial" w:eastAsia="Arial" w:hAnsi="Arial" w:cs="Arial"/>
          <w:sz w:val="22"/>
          <w:szCs w:val="22"/>
        </w:rPr>
        <w:t xml:space="preserve">Proposals must be submitted by no later </w:t>
      </w:r>
      <w:r w:rsidRPr="00114DEA">
        <w:rPr>
          <w:rFonts w:ascii="Arial" w:eastAsia="Arial" w:hAnsi="Arial" w:cs="Arial"/>
          <w:sz w:val="22"/>
          <w:szCs w:val="22"/>
        </w:rPr>
        <w:t>than</w:t>
      </w:r>
      <w:r w:rsidRPr="008555E3">
        <w:rPr>
          <w:rFonts w:ascii="Arial" w:eastAsia="Arial" w:hAnsi="Arial" w:cs="Arial"/>
          <w:sz w:val="22"/>
          <w:szCs w:val="22"/>
        </w:rPr>
        <w:t xml:space="preserve"> </w:t>
      </w:r>
      <w:r w:rsidR="001A4329" w:rsidRPr="0017210A">
        <w:rPr>
          <w:rFonts w:ascii="Arial" w:eastAsia="Arial" w:hAnsi="Arial" w:cs="Arial"/>
          <w:b/>
          <w:bCs/>
          <w:sz w:val="22"/>
          <w:szCs w:val="22"/>
        </w:rPr>
        <w:t>4</w:t>
      </w:r>
      <w:r w:rsidRPr="0017210A">
        <w:rPr>
          <w:rFonts w:ascii="Arial" w:eastAsia="Arial" w:hAnsi="Arial" w:cs="Arial"/>
          <w:b/>
          <w:bCs/>
          <w:sz w:val="22"/>
          <w:szCs w:val="22"/>
        </w:rPr>
        <w:t>:00 PM EST</w:t>
      </w:r>
      <w:r w:rsidR="00653D30" w:rsidRPr="0017210A">
        <w:rPr>
          <w:rFonts w:ascii="Arial" w:eastAsia="Arial" w:hAnsi="Arial" w:cs="Arial"/>
          <w:b/>
          <w:bCs/>
          <w:sz w:val="22"/>
          <w:szCs w:val="22"/>
        </w:rPr>
        <w:t xml:space="preserve"> </w:t>
      </w:r>
      <w:r w:rsidR="006B083B" w:rsidRPr="0017210A">
        <w:rPr>
          <w:rFonts w:ascii="Arial" w:eastAsia="Arial" w:hAnsi="Arial" w:cs="Arial"/>
          <w:b/>
          <w:bCs/>
          <w:sz w:val="22"/>
          <w:szCs w:val="22"/>
        </w:rPr>
        <w:t xml:space="preserve">on </w:t>
      </w:r>
      <w:r w:rsidR="0073093F" w:rsidRPr="0017210A">
        <w:rPr>
          <w:rFonts w:ascii="Arial" w:eastAsia="Arial" w:hAnsi="Arial" w:cs="Arial"/>
          <w:b/>
          <w:bCs/>
          <w:sz w:val="22"/>
          <w:szCs w:val="22"/>
        </w:rPr>
        <w:t>November 13</w:t>
      </w:r>
      <w:r w:rsidR="00DD1E64" w:rsidRPr="0017210A">
        <w:rPr>
          <w:rFonts w:ascii="Arial" w:eastAsia="Arial" w:hAnsi="Arial" w:cs="Arial"/>
          <w:b/>
          <w:bCs/>
          <w:sz w:val="22"/>
          <w:szCs w:val="22"/>
        </w:rPr>
        <w:t>, 2026</w:t>
      </w:r>
      <w:r w:rsidRPr="008555E3">
        <w:rPr>
          <w:rFonts w:ascii="Arial" w:eastAsia="Arial" w:hAnsi="Arial" w:cs="Arial"/>
          <w:sz w:val="22"/>
          <w:szCs w:val="22"/>
        </w:rPr>
        <w:t xml:space="preserve">. </w:t>
      </w:r>
      <w:r w:rsidRPr="00161722">
        <w:rPr>
          <w:rFonts w:ascii="Arial" w:eastAsia="Arial" w:hAnsi="Arial" w:cs="Arial"/>
          <w:sz w:val="22"/>
          <w:szCs w:val="22"/>
        </w:rPr>
        <w:t xml:space="preserve">No late submissions will be considered. Applicants </w:t>
      </w:r>
      <w:r w:rsidRPr="00440B48">
        <w:rPr>
          <w:rFonts w:ascii="Arial" w:eastAsia="Arial" w:hAnsi="Arial" w:cs="Arial"/>
          <w:b/>
          <w:sz w:val="22"/>
          <w:szCs w:val="22"/>
        </w:rPr>
        <w:t>must submit their proposals electronically</w:t>
      </w:r>
      <w:r w:rsidRPr="00161722">
        <w:rPr>
          <w:rFonts w:ascii="Arial" w:eastAsia="Arial" w:hAnsi="Arial" w:cs="Arial"/>
          <w:sz w:val="22"/>
          <w:szCs w:val="22"/>
        </w:rPr>
        <w:t xml:space="preserve"> through the NEIWPCC website. </w:t>
      </w:r>
      <w:r w:rsidR="006B083B" w:rsidRPr="00161722">
        <w:rPr>
          <w:rFonts w:ascii="Arial" w:eastAsia="Arial" w:hAnsi="Arial" w:cs="Arial"/>
          <w:sz w:val="22"/>
          <w:szCs w:val="22"/>
        </w:rPr>
        <w:t xml:space="preserve"> </w:t>
      </w:r>
      <w:r w:rsidR="006B083B" w:rsidRPr="00161722">
        <w:rPr>
          <w:rFonts w:ascii="Arial" w:eastAsia="Arial" w:hAnsi="Arial" w:cs="Arial"/>
          <w:sz w:val="22"/>
          <w:szCs w:val="22"/>
        </w:rPr>
        <w:t>Unless prior approval is given, proposal</w:t>
      </w:r>
      <w:r w:rsidR="00717E83" w:rsidRPr="00161722">
        <w:rPr>
          <w:rFonts w:ascii="Arial" w:eastAsia="Arial" w:hAnsi="Arial" w:cs="Arial"/>
          <w:sz w:val="22"/>
          <w:szCs w:val="22"/>
        </w:rPr>
        <w:t>s</w:t>
      </w:r>
      <w:r w:rsidR="006B083B" w:rsidRPr="00161722">
        <w:rPr>
          <w:rFonts w:ascii="Arial" w:eastAsia="Arial" w:hAnsi="Arial" w:cs="Arial"/>
          <w:sz w:val="22"/>
          <w:szCs w:val="22"/>
        </w:rPr>
        <w:t xml:space="preserve"> received through e-mail, postal delivery, or any other delivery method will not be accepted.</w:t>
      </w:r>
    </w:p>
    <w:p w14:paraId="1747A656" w14:textId="77777777" w:rsidR="006B083B" w:rsidRPr="00161722" w:rsidRDefault="006B083B" w:rsidP="00063C9B">
      <w:pPr>
        <w:pBdr>
          <w:top w:val="nil"/>
          <w:left w:val="nil"/>
          <w:bottom w:val="nil"/>
          <w:right w:val="nil"/>
          <w:between w:val="nil"/>
          <w:bar w:val="nil"/>
        </w:pBdr>
        <w:spacing w:after="10"/>
        <w:rPr>
          <w:rFonts w:ascii="Arial" w:eastAsia="Arial" w:hAnsi="Arial" w:cs="Arial"/>
          <w:sz w:val="22"/>
          <w:szCs w:val="22"/>
        </w:rPr>
      </w:pPr>
    </w:p>
    <w:p w14:paraId="1032DA1C" w14:textId="77777777" w:rsidR="00AB1BC5" w:rsidRDefault="00497B26" w:rsidP="003C101F">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To submit your proposal, go to </w:t>
      </w:r>
      <w:hyperlink r:id="rId28" w:tgtFrame="_blank" w:history="1">
        <w:r w:rsidR="00925258" w:rsidRPr="00161722">
          <w:rPr>
            <w:rStyle w:val="Hyperlink"/>
            <w:rFonts w:ascii="Arial" w:eastAsia="Arial" w:hAnsi="Arial" w:cs="Arial"/>
            <w:sz w:val="22"/>
            <w:szCs w:val="22"/>
          </w:rPr>
          <w:t>https://neiwpcc.org/about-us/funding-opportunities/proposal-submittal-form/</w:t>
        </w:r>
      </w:hyperlink>
      <w:r w:rsidRPr="00161722">
        <w:rPr>
          <w:rFonts w:ascii="Arial" w:eastAsia="Arial" w:hAnsi="Arial" w:cs="Arial"/>
          <w:sz w:val="22"/>
          <w:szCs w:val="22"/>
        </w:rPr>
        <w:t xml:space="preserve"> and follow the instructions provided for uploading your file(s). It is highly </w:t>
      </w:r>
      <w:proofErr w:type="gramStart"/>
      <w:r w:rsidRPr="00161722">
        <w:rPr>
          <w:rFonts w:ascii="Arial" w:eastAsia="Arial" w:hAnsi="Arial" w:cs="Arial"/>
          <w:sz w:val="22"/>
          <w:szCs w:val="22"/>
        </w:rPr>
        <w:t>preferred</w:t>
      </w:r>
      <w:proofErr w:type="gramEnd"/>
      <w:r w:rsidRPr="00161722">
        <w:rPr>
          <w:rFonts w:ascii="Arial" w:eastAsia="Arial" w:hAnsi="Arial" w:cs="Arial"/>
          <w:sz w:val="22"/>
          <w:szCs w:val="22"/>
        </w:rPr>
        <w:t xml:space="preserve"> that the proposal and all supporting information are submitted as a single PDF document. This requires Adobe Acrobat or similar Adobe product (the free Adobe Reader does not allow the conversion of documents into PDF format), or a scanner. </w:t>
      </w:r>
      <w:r w:rsidR="00B75D7F" w:rsidRPr="00161722">
        <w:rPr>
          <w:rFonts w:ascii="Arial" w:eastAsia="Arial" w:hAnsi="Arial" w:cs="Arial"/>
          <w:sz w:val="22"/>
          <w:szCs w:val="22"/>
        </w:rPr>
        <w:t xml:space="preserve">If multiple files are to be submitted, you will need to create an archive </w:t>
      </w:r>
      <w:proofErr w:type="gramStart"/>
      <w:r w:rsidR="00B75D7F" w:rsidRPr="00161722">
        <w:rPr>
          <w:rFonts w:ascii="Arial" w:eastAsia="Arial" w:hAnsi="Arial" w:cs="Arial"/>
          <w:sz w:val="22"/>
          <w:szCs w:val="22"/>
        </w:rPr>
        <w:t>file (.</w:t>
      </w:r>
      <w:proofErr w:type="gramEnd"/>
      <w:r w:rsidR="00B75D7F" w:rsidRPr="00161722">
        <w:rPr>
          <w:rFonts w:ascii="Arial" w:eastAsia="Arial" w:hAnsi="Arial" w:cs="Arial"/>
          <w:sz w:val="22"/>
          <w:szCs w:val="22"/>
        </w:rPr>
        <w:t>zip, or .</w:t>
      </w:r>
      <w:proofErr w:type="spellStart"/>
      <w:r w:rsidR="00B75D7F" w:rsidRPr="00161722">
        <w:rPr>
          <w:rFonts w:ascii="Arial" w:eastAsia="Arial" w:hAnsi="Arial" w:cs="Arial"/>
          <w:sz w:val="22"/>
          <w:szCs w:val="22"/>
        </w:rPr>
        <w:t>rar</w:t>
      </w:r>
      <w:proofErr w:type="spellEnd"/>
      <w:r w:rsidR="00B75D7F" w:rsidRPr="00161722">
        <w:rPr>
          <w:rFonts w:ascii="Arial" w:eastAsia="Arial" w:hAnsi="Arial" w:cs="Arial"/>
          <w:sz w:val="22"/>
          <w:szCs w:val="22"/>
        </w:rPr>
        <w:t xml:space="preserve">) containing </w:t>
      </w:r>
      <w:proofErr w:type="gramStart"/>
      <w:r w:rsidR="00B75D7F" w:rsidRPr="00161722">
        <w:rPr>
          <w:rFonts w:ascii="Arial" w:eastAsia="Arial" w:hAnsi="Arial" w:cs="Arial"/>
          <w:sz w:val="22"/>
          <w:szCs w:val="22"/>
        </w:rPr>
        <w:t>all of</w:t>
      </w:r>
      <w:proofErr w:type="gramEnd"/>
      <w:r w:rsidR="00B75D7F" w:rsidRPr="00161722">
        <w:rPr>
          <w:rFonts w:ascii="Arial" w:eastAsia="Arial" w:hAnsi="Arial" w:cs="Arial"/>
          <w:sz w:val="22"/>
          <w:szCs w:val="22"/>
        </w:rPr>
        <w:t xml:space="preserve"> the files you wish to submit. </w:t>
      </w:r>
    </w:p>
    <w:p w14:paraId="5976E060" w14:textId="77777777" w:rsidR="00AB1BC5" w:rsidRDefault="00AB1BC5" w:rsidP="003C101F">
      <w:pPr>
        <w:pBdr>
          <w:top w:val="nil"/>
          <w:left w:val="nil"/>
          <w:bottom w:val="nil"/>
          <w:right w:val="nil"/>
          <w:between w:val="nil"/>
          <w:bar w:val="nil"/>
        </w:pBdr>
        <w:spacing w:after="10"/>
        <w:rPr>
          <w:rFonts w:ascii="Arial" w:eastAsia="Arial" w:hAnsi="Arial" w:cs="Arial"/>
          <w:sz w:val="22"/>
          <w:szCs w:val="22"/>
        </w:rPr>
      </w:pPr>
    </w:p>
    <w:p w14:paraId="32C4F20E" w14:textId="7760D083" w:rsidR="00497B26" w:rsidRPr="00161722" w:rsidRDefault="00B75D7F" w:rsidP="003C101F">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lastRenderedPageBreak/>
        <w:t xml:space="preserve">The file name should be in the following format: </w:t>
      </w:r>
      <w:r w:rsidRPr="008555E3">
        <w:rPr>
          <w:rFonts w:ascii="Arial" w:eastAsia="Arial" w:hAnsi="Arial" w:cs="Arial"/>
          <w:sz w:val="22"/>
          <w:szCs w:val="22"/>
        </w:rPr>
        <w:t>“</w:t>
      </w:r>
      <w:proofErr w:type="spellStart"/>
      <w:r w:rsidR="0040057D" w:rsidRPr="00440B48">
        <w:rPr>
          <w:rFonts w:ascii="Arial" w:eastAsia="Arial" w:hAnsi="Arial" w:cs="Arial"/>
          <w:b/>
          <w:bCs/>
          <w:sz w:val="22"/>
          <w:szCs w:val="22"/>
        </w:rPr>
        <w:t>Large</w:t>
      </w:r>
      <w:r w:rsidR="005E43A4" w:rsidRPr="00440B48">
        <w:rPr>
          <w:rFonts w:ascii="Arial" w:eastAsia="Arial" w:hAnsi="Arial" w:cs="Arial"/>
          <w:b/>
          <w:bCs/>
          <w:sz w:val="22"/>
          <w:szCs w:val="22"/>
        </w:rPr>
        <w:t>_</w:t>
      </w:r>
      <w:r w:rsidR="0040057D" w:rsidRPr="00440B48">
        <w:rPr>
          <w:rFonts w:ascii="Arial" w:eastAsia="Arial" w:hAnsi="Arial" w:cs="Arial"/>
          <w:b/>
          <w:bCs/>
          <w:sz w:val="22"/>
          <w:szCs w:val="22"/>
        </w:rPr>
        <w:t>Scale</w:t>
      </w:r>
      <w:r w:rsidR="005E43A4" w:rsidRPr="00440B48">
        <w:rPr>
          <w:rFonts w:ascii="Arial" w:eastAsia="Arial" w:hAnsi="Arial" w:cs="Arial"/>
          <w:b/>
          <w:bCs/>
          <w:sz w:val="22"/>
          <w:szCs w:val="22"/>
        </w:rPr>
        <w:t>_</w:t>
      </w:r>
      <w:r w:rsidR="0040057D" w:rsidRPr="00440B48">
        <w:rPr>
          <w:rFonts w:ascii="Arial" w:eastAsia="Arial" w:hAnsi="Arial" w:cs="Arial"/>
          <w:b/>
          <w:bCs/>
          <w:sz w:val="22"/>
          <w:szCs w:val="22"/>
        </w:rPr>
        <w:t>Bioextraction</w:t>
      </w:r>
      <w:r w:rsidR="0047230D" w:rsidRPr="00440B48">
        <w:rPr>
          <w:rFonts w:ascii="Arial" w:eastAsia="Arial" w:hAnsi="Arial" w:cs="Arial"/>
          <w:b/>
          <w:bCs/>
          <w:sz w:val="22"/>
          <w:szCs w:val="22"/>
        </w:rPr>
        <w:t>_</w:t>
      </w:r>
      <w:r w:rsidRPr="00440B48">
        <w:rPr>
          <w:rFonts w:ascii="Arial" w:eastAsia="Arial" w:hAnsi="Arial" w:cs="Arial"/>
          <w:b/>
          <w:bCs/>
          <w:sz w:val="22"/>
          <w:szCs w:val="22"/>
        </w:rPr>
        <w:t>NAME</w:t>
      </w:r>
      <w:proofErr w:type="spellEnd"/>
      <w:r w:rsidRPr="00440B48">
        <w:rPr>
          <w:rFonts w:ascii="Arial" w:eastAsia="Arial" w:hAnsi="Arial" w:cs="Arial"/>
          <w:b/>
          <w:bCs/>
          <w:sz w:val="22"/>
          <w:szCs w:val="22"/>
        </w:rPr>
        <w:t xml:space="preserve"> OF YOUR ORGANIZATION</w:t>
      </w:r>
      <w:r w:rsidR="006B083B" w:rsidRPr="008555E3">
        <w:rPr>
          <w:rFonts w:ascii="Arial" w:eastAsia="Arial" w:hAnsi="Arial" w:cs="Arial"/>
          <w:sz w:val="22"/>
          <w:szCs w:val="22"/>
        </w:rPr>
        <w:t>.”</w:t>
      </w:r>
      <w:r w:rsidRPr="00114DEA">
        <w:rPr>
          <w:rFonts w:ascii="Arial" w:eastAsia="Arial" w:hAnsi="Arial" w:cs="Arial"/>
          <w:sz w:val="22"/>
          <w:szCs w:val="22"/>
        </w:rPr>
        <w:t xml:space="preserve"> </w:t>
      </w:r>
      <w:r w:rsidR="006B083B" w:rsidRPr="00114DEA">
        <w:rPr>
          <w:rFonts w:ascii="Arial" w:eastAsia="Arial" w:hAnsi="Arial" w:cs="Arial"/>
          <w:sz w:val="22"/>
          <w:szCs w:val="22"/>
        </w:rPr>
        <w:t>Once you have clicked the “</w:t>
      </w:r>
      <w:r w:rsidR="00DB0E26" w:rsidRPr="00114DEA">
        <w:rPr>
          <w:rFonts w:ascii="Arial" w:eastAsia="Arial" w:hAnsi="Arial" w:cs="Arial"/>
          <w:sz w:val="22"/>
          <w:szCs w:val="22"/>
        </w:rPr>
        <w:t>SUBMIT</w:t>
      </w:r>
      <w:r w:rsidR="006B083B" w:rsidRPr="00114DEA">
        <w:rPr>
          <w:rFonts w:ascii="Arial" w:eastAsia="Arial" w:hAnsi="Arial" w:cs="Arial"/>
          <w:sz w:val="22"/>
          <w:szCs w:val="22"/>
        </w:rPr>
        <w:t>” button, please allow adequate time for your submission to process and do not hit the back button</w:t>
      </w:r>
      <w:r w:rsidR="00DB0E26" w:rsidRPr="00114DEA">
        <w:rPr>
          <w:rFonts w:ascii="Arial" w:eastAsia="Arial" w:hAnsi="Arial" w:cs="Arial"/>
          <w:sz w:val="22"/>
          <w:szCs w:val="22"/>
        </w:rPr>
        <w:t>, refresh</w:t>
      </w:r>
      <w:r w:rsidR="008555E3">
        <w:rPr>
          <w:rFonts w:ascii="Arial" w:eastAsia="Arial" w:hAnsi="Arial" w:cs="Arial"/>
          <w:sz w:val="22"/>
          <w:szCs w:val="22"/>
        </w:rPr>
        <w:t>,</w:t>
      </w:r>
      <w:r w:rsidR="00DB0E26" w:rsidRPr="00114DEA">
        <w:rPr>
          <w:rFonts w:ascii="Arial" w:eastAsia="Arial" w:hAnsi="Arial" w:cs="Arial"/>
          <w:sz w:val="22"/>
          <w:szCs w:val="22"/>
        </w:rPr>
        <w:t xml:space="preserve"> or</w:t>
      </w:r>
      <w:r w:rsidR="006B083B" w:rsidRPr="00114DEA">
        <w:rPr>
          <w:rFonts w:ascii="Arial" w:eastAsia="Arial" w:hAnsi="Arial" w:cs="Arial"/>
          <w:sz w:val="22"/>
          <w:szCs w:val="22"/>
        </w:rPr>
        <w:t xml:space="preserve"> close your browser window. The process is not considered complete until you have reached the confirmation page. </w:t>
      </w:r>
      <w:r w:rsidRPr="00114DEA">
        <w:rPr>
          <w:rFonts w:ascii="Arial" w:eastAsia="Arial" w:hAnsi="Arial" w:cs="Arial"/>
          <w:sz w:val="22"/>
          <w:szCs w:val="22"/>
        </w:rPr>
        <w:t xml:space="preserve">If submitted successfully, you will receive an email </w:t>
      </w:r>
      <w:r w:rsidR="006B083B" w:rsidRPr="00114DEA">
        <w:rPr>
          <w:rFonts w:ascii="Arial" w:eastAsia="Arial" w:hAnsi="Arial" w:cs="Arial"/>
          <w:sz w:val="22"/>
          <w:szCs w:val="22"/>
        </w:rPr>
        <w:t>from NEIWPCC (</w:t>
      </w:r>
      <w:hyperlink r:id="rId29" w:history="1">
        <w:r w:rsidR="006B083B" w:rsidRPr="00114DEA">
          <w:rPr>
            <w:rStyle w:val="Hyperlink"/>
            <w:rFonts w:ascii="Arial" w:eastAsia="Arial" w:hAnsi="Arial" w:cs="Arial"/>
            <w:sz w:val="22"/>
            <w:szCs w:val="22"/>
          </w:rPr>
          <w:t>mail@neiwpcc.org</w:t>
        </w:r>
      </w:hyperlink>
      <w:r w:rsidR="006B083B" w:rsidRPr="00114DEA">
        <w:rPr>
          <w:rStyle w:val="Hyperlink"/>
          <w:rFonts w:ascii="Arial" w:eastAsia="Arial" w:hAnsi="Arial" w:cs="Arial"/>
          <w:sz w:val="22"/>
          <w:szCs w:val="22"/>
        </w:rPr>
        <w:t>)</w:t>
      </w:r>
      <w:r w:rsidR="006B083B" w:rsidRPr="00114DEA">
        <w:rPr>
          <w:rFonts w:ascii="Arial" w:eastAsia="Arial" w:hAnsi="Arial" w:cs="Arial"/>
          <w:sz w:val="22"/>
          <w:szCs w:val="22"/>
        </w:rPr>
        <w:t xml:space="preserve"> with the subject line “RFP Submission Confirmation”</w:t>
      </w:r>
      <w:r w:rsidR="003B1B5D" w:rsidRPr="00114DEA">
        <w:rPr>
          <w:rFonts w:ascii="Arial" w:eastAsia="Arial" w:hAnsi="Arial" w:cs="Arial"/>
          <w:sz w:val="22"/>
          <w:szCs w:val="22"/>
        </w:rPr>
        <w:t xml:space="preserve"> </w:t>
      </w:r>
      <w:r w:rsidRPr="00114DEA">
        <w:rPr>
          <w:rFonts w:ascii="Arial" w:eastAsia="Arial" w:hAnsi="Arial" w:cs="Arial"/>
          <w:sz w:val="22"/>
          <w:szCs w:val="22"/>
        </w:rPr>
        <w:t>confirming your submission</w:t>
      </w:r>
      <w:r w:rsidR="006B083B" w:rsidRPr="00114DEA">
        <w:rPr>
          <w:rFonts w:ascii="Arial" w:eastAsia="Arial" w:hAnsi="Arial" w:cs="Arial"/>
          <w:sz w:val="22"/>
          <w:szCs w:val="22"/>
        </w:rPr>
        <w:t>.</w:t>
      </w:r>
      <w:r w:rsidRPr="00114DEA">
        <w:rPr>
          <w:rFonts w:ascii="Arial" w:eastAsia="Arial" w:hAnsi="Arial" w:cs="Arial"/>
          <w:sz w:val="22"/>
          <w:szCs w:val="22"/>
        </w:rPr>
        <w:t xml:space="preserve"> </w:t>
      </w:r>
      <w:r w:rsidR="00497B26" w:rsidRPr="00114DEA">
        <w:rPr>
          <w:rFonts w:ascii="Arial" w:eastAsia="Arial" w:hAnsi="Arial" w:cs="Arial"/>
          <w:sz w:val="22"/>
          <w:szCs w:val="22"/>
        </w:rPr>
        <w:t xml:space="preserve">For questions regarding submission of proposals, contact </w:t>
      </w:r>
      <w:r w:rsidR="001C14E7">
        <w:rPr>
          <w:rFonts w:ascii="Arial" w:eastAsia="Arial" w:hAnsi="Arial" w:cs="Arial"/>
          <w:sz w:val="22"/>
          <w:szCs w:val="22"/>
        </w:rPr>
        <w:t xml:space="preserve">the NEIWPCC project manager </w:t>
      </w:r>
      <w:r w:rsidR="001C14E7" w:rsidRPr="00161722">
        <w:rPr>
          <w:rFonts w:ascii="Arial" w:eastAsia="Arial" w:hAnsi="Arial" w:cs="Arial"/>
          <w:bCs/>
          <w:iCs/>
          <w:sz w:val="22"/>
          <w:szCs w:val="22"/>
        </w:rPr>
        <w:t>(see contact information in Section IX)</w:t>
      </w:r>
      <w:r w:rsidR="006E0447" w:rsidRPr="00114DEA">
        <w:rPr>
          <w:rFonts w:ascii="Arial" w:eastAsia="Arial" w:hAnsi="Arial" w:cs="Arial"/>
          <w:sz w:val="22"/>
          <w:szCs w:val="22"/>
        </w:rPr>
        <w:t>.</w:t>
      </w:r>
    </w:p>
    <w:p w14:paraId="79CB186F" w14:textId="77777777" w:rsidR="00BC2EFF" w:rsidRPr="00161722" w:rsidRDefault="00BC2EFF" w:rsidP="00063C9B">
      <w:pPr>
        <w:pBdr>
          <w:top w:val="nil"/>
          <w:left w:val="nil"/>
          <w:bottom w:val="nil"/>
          <w:right w:val="nil"/>
          <w:between w:val="nil"/>
          <w:bar w:val="nil"/>
        </w:pBdr>
        <w:spacing w:after="10"/>
        <w:rPr>
          <w:rFonts w:ascii="Arial" w:eastAsia="Arial" w:hAnsi="Arial" w:cs="Arial"/>
          <w:sz w:val="22"/>
          <w:szCs w:val="22"/>
        </w:rPr>
      </w:pPr>
    </w:p>
    <w:p w14:paraId="7F754D7C" w14:textId="77777777" w:rsidR="00930697" w:rsidRPr="00161722" w:rsidRDefault="00930697" w:rsidP="00063C9B">
      <w:pPr>
        <w:pBdr>
          <w:top w:val="nil"/>
          <w:left w:val="nil"/>
          <w:bottom w:val="nil"/>
          <w:right w:val="nil"/>
          <w:between w:val="nil"/>
          <w:bar w:val="nil"/>
        </w:pBdr>
        <w:spacing w:after="10"/>
        <w:rPr>
          <w:rFonts w:ascii="Arial" w:eastAsia="Arial" w:hAnsi="Arial" w:cs="Arial"/>
          <w:sz w:val="22"/>
          <w:szCs w:val="22"/>
        </w:rPr>
      </w:pPr>
    </w:p>
    <w:p w14:paraId="522A954B" w14:textId="77777777" w:rsidR="00657A2A" w:rsidRPr="00161722" w:rsidRDefault="00657A2A" w:rsidP="00063C9B">
      <w:pPr>
        <w:pStyle w:val="Heading1"/>
        <w:numPr>
          <w:ilvl w:val="0"/>
          <w:numId w:val="2"/>
        </w:numPr>
        <w:pBdr>
          <w:top w:val="nil"/>
          <w:left w:val="nil"/>
          <w:bottom w:val="nil"/>
          <w:right w:val="nil"/>
          <w:between w:val="nil"/>
          <w:bar w:val="nil"/>
        </w:pBdr>
        <w:tabs>
          <w:tab w:val="num" w:pos="1440"/>
        </w:tabs>
        <w:spacing w:after="0"/>
      </w:pPr>
      <w:bookmarkStart w:id="13" w:name="_Toc238817741"/>
      <w:r w:rsidRPr="00161722">
        <w:t>Proposal Evaluation Process</w:t>
      </w:r>
      <w:bookmarkEnd w:id="13"/>
    </w:p>
    <w:p w14:paraId="46AE32D7" w14:textId="77777777" w:rsidR="00657A2A" w:rsidRPr="00161722" w:rsidRDefault="00657A2A" w:rsidP="00063C9B">
      <w:pPr>
        <w:pBdr>
          <w:top w:val="nil"/>
          <w:left w:val="nil"/>
          <w:bottom w:val="nil"/>
          <w:right w:val="nil"/>
          <w:between w:val="nil"/>
          <w:bar w:val="nil"/>
        </w:pBdr>
        <w:spacing w:after="10"/>
        <w:rPr>
          <w:rFonts w:ascii="Arial" w:hAnsi="Arial" w:cs="Arial"/>
          <w:sz w:val="22"/>
          <w:szCs w:val="22"/>
        </w:rPr>
      </w:pPr>
    </w:p>
    <w:p w14:paraId="30B6C251" w14:textId="53B7D1FD" w:rsidR="003B5CE0" w:rsidRDefault="00657A2A" w:rsidP="00063C9B">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 xml:space="preserve">NEIWPCC will screen all proposals to ensure that they meet all requirements of this RFP. If a proposal is found to be incomplete, </w:t>
      </w:r>
      <w:r w:rsidR="00DB0E26" w:rsidRPr="00161722">
        <w:rPr>
          <w:rFonts w:ascii="Arial" w:eastAsia="Arial" w:hAnsi="Arial" w:cs="Arial"/>
          <w:sz w:val="22"/>
          <w:szCs w:val="22"/>
        </w:rPr>
        <w:t>it</w:t>
      </w:r>
      <w:r w:rsidRPr="00161722">
        <w:rPr>
          <w:rFonts w:ascii="Arial" w:eastAsia="Arial" w:hAnsi="Arial" w:cs="Arial"/>
          <w:sz w:val="22"/>
          <w:szCs w:val="22"/>
        </w:rPr>
        <w:t xml:space="preserve"> will be </w:t>
      </w:r>
      <w:r w:rsidR="00DB0E26" w:rsidRPr="00161722">
        <w:rPr>
          <w:rFonts w:ascii="Arial" w:eastAsia="Arial" w:hAnsi="Arial" w:cs="Arial"/>
          <w:sz w:val="22"/>
          <w:szCs w:val="22"/>
        </w:rPr>
        <w:t xml:space="preserve">removed </w:t>
      </w:r>
      <w:r w:rsidRPr="00161722">
        <w:rPr>
          <w:rFonts w:ascii="Arial" w:eastAsia="Arial" w:hAnsi="Arial" w:cs="Arial"/>
          <w:sz w:val="22"/>
          <w:szCs w:val="22"/>
        </w:rPr>
        <w:t xml:space="preserve">from the competition and NEIWPCC will notify the applicant. </w:t>
      </w:r>
      <w:r w:rsidR="003C1AD3" w:rsidRPr="00161722">
        <w:rPr>
          <w:rFonts w:ascii="Arial" w:eastAsia="Arial" w:hAnsi="Arial" w:cs="Arial"/>
          <w:sz w:val="22"/>
          <w:szCs w:val="22"/>
        </w:rPr>
        <w:t xml:space="preserve">To be considered complete, proposals must include </w:t>
      </w:r>
      <w:r w:rsidR="00931892" w:rsidRPr="00161722">
        <w:rPr>
          <w:rFonts w:ascii="Arial" w:eastAsia="Arial" w:hAnsi="Arial" w:cs="Arial"/>
          <w:sz w:val="22"/>
          <w:szCs w:val="22"/>
        </w:rPr>
        <w:t>all of components described in S</w:t>
      </w:r>
      <w:r w:rsidR="003C1AD3" w:rsidRPr="00161722">
        <w:rPr>
          <w:rFonts w:ascii="Arial" w:eastAsia="Arial" w:hAnsi="Arial" w:cs="Arial"/>
          <w:sz w:val="22"/>
          <w:szCs w:val="22"/>
        </w:rPr>
        <w:t xml:space="preserve">ection V. Proposal Requirements. Pages </w:t>
      </w:r>
      <w:proofErr w:type="gramStart"/>
      <w:r w:rsidR="00DB0E26" w:rsidRPr="00161722">
        <w:rPr>
          <w:rFonts w:ascii="Arial" w:eastAsia="Arial" w:hAnsi="Arial" w:cs="Arial"/>
          <w:sz w:val="22"/>
          <w:szCs w:val="22"/>
        </w:rPr>
        <w:t>in excess of</w:t>
      </w:r>
      <w:proofErr w:type="gramEnd"/>
      <w:r w:rsidR="00DB0E26" w:rsidRPr="00161722">
        <w:rPr>
          <w:rFonts w:ascii="Arial" w:eastAsia="Arial" w:hAnsi="Arial" w:cs="Arial"/>
          <w:sz w:val="22"/>
          <w:szCs w:val="22"/>
        </w:rPr>
        <w:t xml:space="preserve"> the</w:t>
      </w:r>
      <w:r w:rsidR="003C1AD3" w:rsidRPr="00161722">
        <w:rPr>
          <w:rFonts w:ascii="Arial" w:eastAsia="Arial" w:hAnsi="Arial" w:cs="Arial"/>
          <w:sz w:val="22"/>
          <w:szCs w:val="22"/>
        </w:rPr>
        <w:t xml:space="preserve"> limits specified for each component will not be reviewed. </w:t>
      </w:r>
      <w:r w:rsidRPr="00161722">
        <w:rPr>
          <w:rFonts w:ascii="Arial" w:eastAsia="Arial" w:hAnsi="Arial" w:cs="Arial"/>
          <w:sz w:val="22"/>
          <w:szCs w:val="22"/>
        </w:rPr>
        <w:t xml:space="preserve">Complete and eligible proposals will be reviewed by a panel composed of </w:t>
      </w:r>
      <w:r w:rsidRPr="001A0399">
        <w:rPr>
          <w:rFonts w:ascii="Arial" w:eastAsia="Arial" w:hAnsi="Arial" w:cs="Arial"/>
          <w:sz w:val="22"/>
          <w:szCs w:val="22"/>
        </w:rPr>
        <w:t>scientists and managers from</w:t>
      </w:r>
      <w:r w:rsidRPr="001A0399">
        <w:rPr>
          <w:rFonts w:ascii="Arial" w:eastAsia="Arial" w:hAnsi="Arial" w:cs="Arial"/>
          <w:b/>
          <w:bCs/>
          <w:sz w:val="22"/>
          <w:szCs w:val="22"/>
        </w:rPr>
        <w:t xml:space="preserve"> </w:t>
      </w:r>
      <w:r w:rsidR="00885E40" w:rsidRPr="001C14E7">
        <w:rPr>
          <w:rFonts w:ascii="Arial" w:eastAsia="Arial" w:hAnsi="Arial" w:cs="Arial"/>
          <w:sz w:val="22"/>
          <w:szCs w:val="22"/>
        </w:rPr>
        <w:t xml:space="preserve">NEIWPCC and </w:t>
      </w:r>
      <w:r w:rsidR="002608BD" w:rsidRPr="001C14E7">
        <w:rPr>
          <w:rFonts w:ascii="Arial" w:eastAsia="Arial" w:hAnsi="Arial" w:cs="Arial"/>
          <w:sz w:val="22"/>
          <w:szCs w:val="22"/>
        </w:rPr>
        <w:t>NYSDEC</w:t>
      </w:r>
      <w:r w:rsidRPr="00161722">
        <w:rPr>
          <w:rFonts w:ascii="Arial" w:eastAsia="Arial" w:hAnsi="Arial" w:cs="Arial"/>
          <w:sz w:val="22"/>
          <w:szCs w:val="22"/>
        </w:rPr>
        <w:t xml:space="preserve">. Proposals </w:t>
      </w:r>
      <w:r w:rsidR="001F49CB" w:rsidRPr="00161722">
        <w:rPr>
          <w:rFonts w:ascii="Arial" w:eastAsia="Arial" w:hAnsi="Arial" w:cs="Arial"/>
          <w:sz w:val="22"/>
          <w:szCs w:val="22"/>
        </w:rPr>
        <w:t>may</w:t>
      </w:r>
      <w:r w:rsidRPr="00161722">
        <w:rPr>
          <w:rFonts w:ascii="Arial" w:eastAsia="Arial" w:hAnsi="Arial" w:cs="Arial"/>
          <w:sz w:val="22"/>
          <w:szCs w:val="22"/>
        </w:rPr>
        <w:t xml:space="preserve"> also be submitted for external peer reviews.</w:t>
      </w:r>
    </w:p>
    <w:p w14:paraId="1238738F" w14:textId="77777777" w:rsidR="00B81EB2" w:rsidRDefault="00B81EB2" w:rsidP="00063C9B">
      <w:pPr>
        <w:pBdr>
          <w:top w:val="nil"/>
          <w:left w:val="nil"/>
          <w:bottom w:val="nil"/>
          <w:right w:val="nil"/>
          <w:between w:val="nil"/>
          <w:bar w:val="nil"/>
        </w:pBdr>
        <w:spacing w:after="10"/>
        <w:rPr>
          <w:rFonts w:ascii="Arial" w:eastAsia="Arial" w:hAnsi="Arial" w:cs="Arial"/>
          <w:sz w:val="22"/>
          <w:szCs w:val="22"/>
        </w:rPr>
      </w:pPr>
    </w:p>
    <w:p w14:paraId="23E13EB8" w14:textId="32E18F05" w:rsidR="00657A2A" w:rsidRPr="00C0590D" w:rsidRDefault="00657A2A" w:rsidP="00063C9B">
      <w:pPr>
        <w:pBdr>
          <w:top w:val="nil"/>
          <w:left w:val="nil"/>
          <w:bottom w:val="nil"/>
          <w:right w:val="nil"/>
          <w:between w:val="nil"/>
          <w:bar w:val="nil"/>
        </w:pBdr>
        <w:spacing w:after="10"/>
        <w:rPr>
          <w:rFonts w:ascii="Arial" w:eastAsia="Arial" w:hAnsi="Arial" w:cs="Arial"/>
          <w:sz w:val="22"/>
          <w:szCs w:val="22"/>
          <w:u w:val="single"/>
        </w:rPr>
      </w:pPr>
      <w:r w:rsidRPr="001C14E7">
        <w:rPr>
          <w:rFonts w:ascii="Arial" w:eastAsia="Arial" w:hAnsi="Arial" w:cs="Arial"/>
          <w:sz w:val="22"/>
          <w:szCs w:val="22"/>
          <w:u w:val="single"/>
        </w:rPr>
        <w:t>The review team will evaluate the proposals based upon the following criteria:</w:t>
      </w:r>
    </w:p>
    <w:p w14:paraId="205BA00F" w14:textId="51D19BB9" w:rsidR="00783223" w:rsidRDefault="00195D52" w:rsidP="0037796D">
      <w:pPr>
        <w:pStyle w:val="ListParagraph"/>
        <w:numPr>
          <w:ilvl w:val="0"/>
          <w:numId w:val="12"/>
        </w:numPr>
        <w:pBdr>
          <w:top w:val="nil"/>
          <w:left w:val="nil"/>
          <w:bottom w:val="nil"/>
          <w:right w:val="nil"/>
          <w:between w:val="nil"/>
          <w:bar w:val="nil"/>
        </w:pBdr>
        <w:spacing w:after="10"/>
        <w:rPr>
          <w:rFonts w:ascii="Arial" w:eastAsia="Arial" w:hAnsi="Arial" w:cs="Arial"/>
          <w:sz w:val="22"/>
          <w:szCs w:val="22"/>
        </w:rPr>
      </w:pPr>
      <w:r w:rsidRPr="00366ACD">
        <w:rPr>
          <w:rFonts w:ascii="Arial" w:eastAsia="Arial" w:hAnsi="Arial" w:cs="Arial"/>
          <w:b/>
          <w:bCs/>
          <w:sz w:val="22"/>
          <w:szCs w:val="22"/>
        </w:rPr>
        <w:t>Address</w:t>
      </w:r>
      <w:r w:rsidR="003B3E84" w:rsidRPr="00366ACD">
        <w:rPr>
          <w:rFonts w:ascii="Arial" w:eastAsia="Arial" w:hAnsi="Arial" w:cs="Arial"/>
          <w:b/>
          <w:bCs/>
          <w:sz w:val="22"/>
          <w:szCs w:val="22"/>
        </w:rPr>
        <w:t>es</w:t>
      </w:r>
      <w:r w:rsidRPr="00366ACD">
        <w:rPr>
          <w:rFonts w:ascii="Arial" w:eastAsia="Arial" w:hAnsi="Arial" w:cs="Arial"/>
          <w:b/>
          <w:bCs/>
          <w:sz w:val="22"/>
          <w:szCs w:val="22"/>
        </w:rPr>
        <w:t xml:space="preserve"> Desired Outcome</w:t>
      </w:r>
      <w:r w:rsidR="0037796D" w:rsidRPr="00366ACD">
        <w:rPr>
          <w:rFonts w:ascii="Arial" w:eastAsia="Arial" w:hAnsi="Arial" w:cs="Arial"/>
          <w:b/>
          <w:bCs/>
          <w:sz w:val="22"/>
          <w:szCs w:val="22"/>
        </w:rPr>
        <w:t xml:space="preserve"> (</w:t>
      </w:r>
      <w:r w:rsidR="003B3E84" w:rsidRPr="00366ACD">
        <w:rPr>
          <w:rFonts w:ascii="Arial" w:eastAsia="Arial" w:hAnsi="Arial" w:cs="Arial"/>
          <w:b/>
          <w:bCs/>
          <w:sz w:val="22"/>
          <w:szCs w:val="22"/>
        </w:rPr>
        <w:t>0-</w:t>
      </w:r>
      <w:r w:rsidR="00C07212">
        <w:rPr>
          <w:rFonts w:ascii="Arial" w:eastAsia="Arial" w:hAnsi="Arial" w:cs="Arial"/>
          <w:b/>
          <w:bCs/>
          <w:sz w:val="22"/>
          <w:szCs w:val="22"/>
        </w:rPr>
        <w:t>2</w:t>
      </w:r>
      <w:r w:rsidR="003B3E84" w:rsidRPr="00366ACD">
        <w:rPr>
          <w:rFonts w:ascii="Arial" w:eastAsia="Arial" w:hAnsi="Arial" w:cs="Arial"/>
          <w:b/>
          <w:bCs/>
          <w:sz w:val="22"/>
          <w:szCs w:val="22"/>
        </w:rPr>
        <w:t>0 points</w:t>
      </w:r>
      <w:r w:rsidR="0037796D" w:rsidRPr="00366ACD">
        <w:rPr>
          <w:rFonts w:ascii="Arial" w:eastAsia="Arial" w:hAnsi="Arial" w:cs="Arial"/>
          <w:b/>
          <w:bCs/>
          <w:sz w:val="22"/>
          <w:szCs w:val="22"/>
        </w:rPr>
        <w:t>)</w:t>
      </w:r>
      <w:r w:rsidR="003B3E84" w:rsidRPr="00366ACD">
        <w:rPr>
          <w:rFonts w:ascii="Arial" w:eastAsia="Arial" w:hAnsi="Arial" w:cs="Arial"/>
          <w:b/>
          <w:bCs/>
          <w:sz w:val="22"/>
          <w:szCs w:val="22"/>
        </w:rPr>
        <w:t>.</w:t>
      </w:r>
      <w:r w:rsidR="00366ACD">
        <w:rPr>
          <w:rFonts w:ascii="Arial" w:eastAsia="Arial" w:hAnsi="Arial" w:cs="Arial"/>
          <w:sz w:val="22"/>
          <w:szCs w:val="22"/>
        </w:rPr>
        <w:t xml:space="preserve"> </w:t>
      </w:r>
      <w:r w:rsidR="00366ACD" w:rsidRPr="00366ACD">
        <w:rPr>
          <w:rFonts w:ascii="Arial" w:eastAsia="Arial" w:hAnsi="Arial" w:cs="Arial"/>
          <w:sz w:val="22"/>
          <w:szCs w:val="22"/>
        </w:rPr>
        <w:t xml:space="preserve">Degree to which the proposal can accomplish the desired outcomes. Clarity and measurability of deliverables/outputs within specific and reasonable time frame(s), including relationship of expected results/benefits to addressing this RFP’s topic and </w:t>
      </w:r>
      <w:r w:rsidR="00783223">
        <w:rPr>
          <w:rFonts w:ascii="Arial" w:eastAsia="Arial" w:hAnsi="Arial" w:cs="Arial"/>
          <w:sz w:val="22"/>
          <w:szCs w:val="22"/>
        </w:rPr>
        <w:t>meeting goals of the Nutrient Bioextraction Initiative</w:t>
      </w:r>
      <w:r w:rsidR="001C4BE5">
        <w:rPr>
          <w:rFonts w:ascii="Arial" w:eastAsia="Arial" w:hAnsi="Arial" w:cs="Arial"/>
          <w:sz w:val="22"/>
          <w:szCs w:val="22"/>
        </w:rPr>
        <w:t>.</w:t>
      </w:r>
    </w:p>
    <w:p w14:paraId="1AEB35F1" w14:textId="1567C965" w:rsidR="0037796D" w:rsidRDefault="00783223" w:rsidP="0037796D">
      <w:pPr>
        <w:pStyle w:val="ListParagraph"/>
        <w:numPr>
          <w:ilvl w:val="0"/>
          <w:numId w:val="12"/>
        </w:numPr>
        <w:pBdr>
          <w:top w:val="nil"/>
          <w:left w:val="nil"/>
          <w:bottom w:val="nil"/>
          <w:right w:val="nil"/>
          <w:between w:val="nil"/>
          <w:bar w:val="nil"/>
        </w:pBdr>
        <w:spacing w:after="10"/>
        <w:rPr>
          <w:rFonts w:ascii="Arial" w:eastAsia="Arial" w:hAnsi="Arial" w:cs="Arial"/>
          <w:sz w:val="22"/>
          <w:szCs w:val="22"/>
        </w:rPr>
      </w:pPr>
      <w:r>
        <w:rPr>
          <w:rFonts w:ascii="Arial" w:eastAsia="Arial" w:hAnsi="Arial" w:cs="Arial"/>
          <w:b/>
          <w:bCs/>
          <w:sz w:val="22"/>
          <w:szCs w:val="22"/>
        </w:rPr>
        <w:t>Technical Merit (0-</w:t>
      </w:r>
      <w:r w:rsidRPr="00783223">
        <w:rPr>
          <w:rFonts w:ascii="Arial" w:eastAsia="Arial" w:hAnsi="Arial" w:cs="Arial"/>
          <w:b/>
          <w:bCs/>
          <w:sz w:val="22"/>
          <w:szCs w:val="22"/>
        </w:rPr>
        <w:t>20 points)</w:t>
      </w:r>
      <w:r w:rsidR="00366ACD" w:rsidRPr="00783223">
        <w:rPr>
          <w:rFonts w:ascii="Arial" w:eastAsia="Arial" w:hAnsi="Arial" w:cs="Arial"/>
          <w:b/>
          <w:bCs/>
          <w:sz w:val="22"/>
          <w:szCs w:val="22"/>
        </w:rPr>
        <w:t>.</w:t>
      </w:r>
      <w:r w:rsidR="00366ACD" w:rsidRPr="00366ACD">
        <w:rPr>
          <w:rFonts w:ascii="Arial" w:eastAsia="Arial" w:hAnsi="Arial" w:cs="Arial"/>
          <w:sz w:val="22"/>
          <w:szCs w:val="22"/>
        </w:rPr>
        <w:t> </w:t>
      </w:r>
      <w:r w:rsidR="00830AE4" w:rsidRPr="00830AE4">
        <w:rPr>
          <w:rFonts w:ascii="Arial" w:eastAsia="Arial" w:hAnsi="Arial" w:cs="Arial"/>
          <w:sz w:val="22"/>
          <w:szCs w:val="22"/>
        </w:rPr>
        <w:t>Adequacy of the proposed methodology, project design, and/or technical approach to accomplish stated project objectives. Clarity of project description</w:t>
      </w:r>
      <w:r w:rsidR="00EC54E9">
        <w:rPr>
          <w:rFonts w:ascii="Arial" w:eastAsia="Arial" w:hAnsi="Arial" w:cs="Arial"/>
          <w:sz w:val="22"/>
          <w:szCs w:val="22"/>
        </w:rPr>
        <w:t>,</w:t>
      </w:r>
      <w:r w:rsidR="00830AE4" w:rsidRPr="00830AE4">
        <w:rPr>
          <w:rFonts w:ascii="Arial" w:eastAsia="Arial" w:hAnsi="Arial" w:cs="Arial"/>
          <w:sz w:val="22"/>
          <w:szCs w:val="22"/>
        </w:rPr>
        <w:t xml:space="preserve"> and </w:t>
      </w:r>
      <w:r w:rsidR="000A0627">
        <w:rPr>
          <w:rFonts w:ascii="Arial" w:eastAsia="Arial" w:hAnsi="Arial" w:cs="Arial"/>
          <w:sz w:val="22"/>
          <w:szCs w:val="22"/>
        </w:rPr>
        <w:t xml:space="preserve">if appropriate, </w:t>
      </w:r>
      <w:r w:rsidR="00830AE4" w:rsidRPr="00830AE4">
        <w:rPr>
          <w:rFonts w:ascii="Arial" w:eastAsia="Arial" w:hAnsi="Arial" w:cs="Arial"/>
          <w:sz w:val="22"/>
          <w:szCs w:val="22"/>
        </w:rPr>
        <w:t>utilization of maps, plans, drawings, etc. Use of historical data</w:t>
      </w:r>
      <w:r w:rsidR="002C0E50">
        <w:rPr>
          <w:rFonts w:ascii="Arial" w:eastAsia="Arial" w:hAnsi="Arial" w:cs="Arial"/>
          <w:sz w:val="22"/>
          <w:szCs w:val="22"/>
        </w:rPr>
        <w:t xml:space="preserve">, </w:t>
      </w:r>
      <w:r w:rsidR="00830AE4" w:rsidRPr="00830AE4">
        <w:rPr>
          <w:rFonts w:ascii="Arial" w:eastAsia="Arial" w:hAnsi="Arial" w:cs="Arial"/>
          <w:sz w:val="22"/>
          <w:szCs w:val="22"/>
        </w:rPr>
        <w:t>existing monitoring data/programs</w:t>
      </w:r>
      <w:r w:rsidR="002C0E50">
        <w:rPr>
          <w:rFonts w:ascii="Arial" w:eastAsia="Arial" w:hAnsi="Arial" w:cs="Arial"/>
          <w:sz w:val="22"/>
          <w:szCs w:val="22"/>
        </w:rPr>
        <w:t>, or other information to justify proposed work</w:t>
      </w:r>
      <w:r w:rsidR="00830AE4" w:rsidRPr="00830AE4">
        <w:rPr>
          <w:rFonts w:ascii="Arial" w:eastAsia="Arial" w:hAnsi="Arial" w:cs="Arial"/>
          <w:sz w:val="22"/>
          <w:szCs w:val="22"/>
        </w:rPr>
        <w:t xml:space="preserve">. </w:t>
      </w:r>
    </w:p>
    <w:p w14:paraId="0F0328E9" w14:textId="35B47F0E" w:rsidR="00937A21" w:rsidRPr="0037796D" w:rsidRDefault="00937A21" w:rsidP="0037796D">
      <w:pPr>
        <w:pStyle w:val="ListParagraph"/>
        <w:numPr>
          <w:ilvl w:val="0"/>
          <w:numId w:val="12"/>
        </w:numPr>
        <w:pBdr>
          <w:top w:val="nil"/>
          <w:left w:val="nil"/>
          <w:bottom w:val="nil"/>
          <w:right w:val="nil"/>
          <w:between w:val="nil"/>
          <w:bar w:val="nil"/>
        </w:pBdr>
        <w:spacing w:after="10"/>
        <w:rPr>
          <w:rFonts w:ascii="Arial" w:eastAsia="Arial" w:hAnsi="Arial" w:cs="Arial"/>
          <w:sz w:val="22"/>
          <w:szCs w:val="22"/>
        </w:rPr>
      </w:pPr>
      <w:r>
        <w:rPr>
          <w:rFonts w:ascii="Arial" w:eastAsia="Arial" w:hAnsi="Arial" w:cs="Arial"/>
          <w:b/>
          <w:bCs/>
          <w:sz w:val="22"/>
          <w:szCs w:val="22"/>
        </w:rPr>
        <w:t xml:space="preserve">Performance Capability </w:t>
      </w:r>
      <w:r w:rsidR="00451871">
        <w:rPr>
          <w:rFonts w:ascii="Arial" w:eastAsia="Arial" w:hAnsi="Arial" w:cs="Arial"/>
          <w:b/>
          <w:bCs/>
          <w:sz w:val="22"/>
          <w:szCs w:val="22"/>
        </w:rPr>
        <w:t>(0-</w:t>
      </w:r>
      <w:r w:rsidR="00451871" w:rsidRPr="00451871">
        <w:rPr>
          <w:rFonts w:ascii="Arial" w:eastAsia="Arial" w:hAnsi="Arial" w:cs="Arial"/>
          <w:b/>
          <w:bCs/>
          <w:sz w:val="22"/>
          <w:szCs w:val="22"/>
        </w:rPr>
        <w:t>20 points).</w:t>
      </w:r>
      <w:r w:rsidR="00DD2A01">
        <w:rPr>
          <w:rFonts w:ascii="Arial" w:eastAsia="Arial" w:hAnsi="Arial" w:cs="Arial"/>
          <w:b/>
          <w:bCs/>
          <w:sz w:val="22"/>
          <w:szCs w:val="22"/>
        </w:rPr>
        <w:t xml:space="preserve"> </w:t>
      </w:r>
      <w:r w:rsidR="00DD2A01" w:rsidRPr="00DD2A01">
        <w:rPr>
          <w:rFonts w:ascii="Arial" w:eastAsia="Arial" w:hAnsi="Arial" w:cs="Arial"/>
          <w:sz w:val="22"/>
          <w:szCs w:val="22"/>
        </w:rPr>
        <w:t xml:space="preserve">Ability of the applicant to accomplish the proposed project on schedule with quality given </w:t>
      </w:r>
      <w:r w:rsidR="00333FFA">
        <w:rPr>
          <w:rFonts w:ascii="Arial" w:eastAsia="Arial" w:hAnsi="Arial" w:cs="Arial"/>
          <w:sz w:val="22"/>
          <w:szCs w:val="22"/>
        </w:rPr>
        <w:t>the applicant’s</w:t>
      </w:r>
      <w:r w:rsidR="00DD2A01" w:rsidRPr="00DD2A01">
        <w:rPr>
          <w:rFonts w:ascii="Arial" w:eastAsia="Arial" w:hAnsi="Arial" w:cs="Arial"/>
          <w:sz w:val="22"/>
          <w:szCs w:val="22"/>
        </w:rPr>
        <w:t xml:space="preserve"> history of past performance, experience, qualifications, </w:t>
      </w:r>
      <w:r w:rsidR="00046CCC">
        <w:rPr>
          <w:rFonts w:ascii="Arial" w:eastAsia="Arial" w:hAnsi="Arial" w:cs="Arial"/>
          <w:sz w:val="22"/>
          <w:szCs w:val="22"/>
        </w:rPr>
        <w:t xml:space="preserve">team structure, </w:t>
      </w:r>
      <w:r w:rsidR="00DD2A01" w:rsidRPr="00DD2A01">
        <w:rPr>
          <w:rFonts w:ascii="Arial" w:eastAsia="Arial" w:hAnsi="Arial" w:cs="Arial"/>
          <w:sz w:val="22"/>
          <w:szCs w:val="22"/>
        </w:rPr>
        <w:t>and resources. Documented permissions/permits to conduct proposed work</w:t>
      </w:r>
      <w:r w:rsidR="00186752">
        <w:rPr>
          <w:rFonts w:ascii="Arial" w:eastAsia="Arial" w:hAnsi="Arial" w:cs="Arial"/>
          <w:sz w:val="22"/>
          <w:szCs w:val="22"/>
        </w:rPr>
        <w:t>,</w:t>
      </w:r>
      <w:r w:rsidR="00DD2A01" w:rsidRPr="00DD2A01">
        <w:rPr>
          <w:rFonts w:ascii="Arial" w:eastAsia="Arial" w:hAnsi="Arial" w:cs="Arial"/>
          <w:sz w:val="22"/>
          <w:szCs w:val="22"/>
        </w:rPr>
        <w:t xml:space="preserve"> if applicable (or is likely to receive all necessary permissions/permits). </w:t>
      </w:r>
    </w:p>
    <w:p w14:paraId="10C26F84" w14:textId="2D6403AA" w:rsidR="0037796D" w:rsidRPr="001C14E7" w:rsidRDefault="00021464" w:rsidP="00AC557A">
      <w:pPr>
        <w:pStyle w:val="ListParagraph"/>
        <w:numPr>
          <w:ilvl w:val="0"/>
          <w:numId w:val="12"/>
        </w:numPr>
        <w:pBdr>
          <w:top w:val="nil"/>
          <w:left w:val="nil"/>
          <w:bottom w:val="nil"/>
          <w:right w:val="nil"/>
          <w:between w:val="nil"/>
          <w:bar w:val="nil"/>
        </w:pBdr>
        <w:spacing w:after="10"/>
        <w:rPr>
          <w:rFonts w:ascii="Arial" w:eastAsia="Arial" w:hAnsi="Arial" w:cs="Arial"/>
          <w:b/>
          <w:bCs/>
          <w:sz w:val="22"/>
          <w:szCs w:val="22"/>
        </w:rPr>
      </w:pPr>
      <w:r>
        <w:rPr>
          <w:rFonts w:ascii="Arial" w:eastAsia="Arial" w:hAnsi="Arial" w:cs="Arial"/>
          <w:b/>
          <w:bCs/>
          <w:sz w:val="22"/>
          <w:szCs w:val="22"/>
        </w:rPr>
        <w:t>Communication</w:t>
      </w:r>
      <w:r w:rsidR="00402DE8">
        <w:rPr>
          <w:rFonts w:ascii="Arial" w:eastAsia="Arial" w:hAnsi="Arial" w:cs="Arial"/>
          <w:b/>
          <w:bCs/>
          <w:sz w:val="22"/>
          <w:szCs w:val="22"/>
        </w:rPr>
        <w:t xml:space="preserve"> </w:t>
      </w:r>
      <w:r w:rsidR="00BD7337">
        <w:rPr>
          <w:rFonts w:ascii="Arial" w:eastAsia="Arial" w:hAnsi="Arial" w:cs="Arial"/>
          <w:b/>
          <w:bCs/>
          <w:sz w:val="22"/>
          <w:szCs w:val="22"/>
        </w:rPr>
        <w:t xml:space="preserve">and Collaboration </w:t>
      </w:r>
      <w:r w:rsidR="00402DE8">
        <w:rPr>
          <w:rFonts w:ascii="Arial" w:eastAsia="Arial" w:hAnsi="Arial" w:cs="Arial"/>
          <w:b/>
          <w:bCs/>
          <w:sz w:val="22"/>
          <w:szCs w:val="22"/>
        </w:rPr>
        <w:t>(0-</w:t>
      </w:r>
      <w:r w:rsidR="00C21931">
        <w:rPr>
          <w:rFonts w:ascii="Arial" w:eastAsia="Arial" w:hAnsi="Arial" w:cs="Arial"/>
          <w:b/>
          <w:bCs/>
          <w:sz w:val="22"/>
          <w:szCs w:val="22"/>
        </w:rPr>
        <w:t>1</w:t>
      </w:r>
      <w:r w:rsidR="00AC557A">
        <w:rPr>
          <w:rFonts w:ascii="Arial" w:eastAsia="Arial" w:hAnsi="Arial" w:cs="Arial"/>
          <w:b/>
          <w:bCs/>
          <w:sz w:val="22"/>
          <w:szCs w:val="22"/>
        </w:rPr>
        <w:t>5</w:t>
      </w:r>
      <w:r w:rsidR="00402DE8">
        <w:rPr>
          <w:rFonts w:ascii="Arial" w:eastAsia="Arial" w:hAnsi="Arial" w:cs="Arial"/>
          <w:b/>
          <w:bCs/>
          <w:sz w:val="22"/>
          <w:szCs w:val="22"/>
        </w:rPr>
        <w:t xml:space="preserve"> points). </w:t>
      </w:r>
      <w:r w:rsidR="0037796D" w:rsidRPr="00402DE8">
        <w:rPr>
          <w:rFonts w:ascii="Arial" w:eastAsia="Arial" w:hAnsi="Arial" w:cs="Arial"/>
          <w:sz w:val="22"/>
          <w:szCs w:val="22"/>
        </w:rPr>
        <w:t>Demonstrated ability to work collaboratively, communicate well throughout the process, and meet client expectations</w:t>
      </w:r>
      <w:r w:rsidR="00402DE8" w:rsidRPr="00402DE8">
        <w:rPr>
          <w:rFonts w:ascii="Arial" w:eastAsia="Arial" w:hAnsi="Arial" w:cs="Arial"/>
          <w:sz w:val="22"/>
          <w:szCs w:val="22"/>
        </w:rPr>
        <w:t>.</w:t>
      </w:r>
      <w:r w:rsidR="00FB7C8A">
        <w:rPr>
          <w:rFonts w:ascii="Arial" w:eastAsia="Arial" w:hAnsi="Arial" w:cs="Arial"/>
          <w:sz w:val="22"/>
          <w:szCs w:val="22"/>
        </w:rPr>
        <w:t xml:space="preserve"> </w:t>
      </w:r>
      <w:r w:rsidR="00FB7C8A" w:rsidRPr="00FB7C8A">
        <w:rPr>
          <w:rFonts w:ascii="Arial" w:eastAsia="Arial" w:hAnsi="Arial" w:cs="Arial"/>
          <w:sz w:val="22"/>
          <w:szCs w:val="22"/>
        </w:rPr>
        <w:t>Experience working with nonprofit, state, and/or federal agencies</w:t>
      </w:r>
      <w:r w:rsidR="00FB7C8A">
        <w:rPr>
          <w:rFonts w:ascii="Arial" w:eastAsia="Arial" w:hAnsi="Arial" w:cs="Arial"/>
          <w:sz w:val="22"/>
          <w:szCs w:val="22"/>
        </w:rPr>
        <w:t>.</w:t>
      </w:r>
    </w:p>
    <w:p w14:paraId="4F467368" w14:textId="70ED50D2" w:rsidR="00B81EB2" w:rsidRDefault="0037796D" w:rsidP="0037796D">
      <w:pPr>
        <w:pStyle w:val="ListParagraph"/>
        <w:numPr>
          <w:ilvl w:val="0"/>
          <w:numId w:val="12"/>
        </w:numPr>
        <w:pBdr>
          <w:top w:val="nil"/>
          <w:left w:val="nil"/>
          <w:bottom w:val="nil"/>
          <w:right w:val="nil"/>
          <w:between w:val="nil"/>
          <w:bar w:val="nil"/>
        </w:pBdr>
        <w:spacing w:after="10"/>
        <w:rPr>
          <w:rFonts w:ascii="Arial" w:eastAsia="Arial" w:hAnsi="Arial" w:cs="Arial"/>
          <w:sz w:val="22"/>
          <w:szCs w:val="22"/>
        </w:rPr>
      </w:pPr>
      <w:r w:rsidRPr="006E2F80">
        <w:rPr>
          <w:rFonts w:ascii="Arial" w:eastAsia="Arial" w:hAnsi="Arial" w:cs="Arial"/>
          <w:b/>
          <w:bCs/>
          <w:sz w:val="22"/>
          <w:szCs w:val="22"/>
        </w:rPr>
        <w:t>Appropriate and cost-effective budget (</w:t>
      </w:r>
      <w:r w:rsidR="006E2F80">
        <w:rPr>
          <w:rFonts w:ascii="Arial" w:eastAsia="Arial" w:hAnsi="Arial" w:cs="Arial"/>
          <w:b/>
          <w:bCs/>
          <w:sz w:val="22"/>
          <w:szCs w:val="22"/>
        </w:rPr>
        <w:t>0-</w:t>
      </w:r>
      <w:r w:rsidR="00830AE4">
        <w:rPr>
          <w:rFonts w:ascii="Arial" w:eastAsia="Arial" w:hAnsi="Arial" w:cs="Arial"/>
          <w:b/>
          <w:bCs/>
          <w:sz w:val="22"/>
          <w:szCs w:val="22"/>
        </w:rPr>
        <w:t>1</w:t>
      </w:r>
      <w:r w:rsidR="00FB7C8A">
        <w:rPr>
          <w:rFonts w:ascii="Arial" w:eastAsia="Arial" w:hAnsi="Arial" w:cs="Arial"/>
          <w:b/>
          <w:bCs/>
          <w:sz w:val="22"/>
          <w:szCs w:val="22"/>
        </w:rPr>
        <w:t>5</w:t>
      </w:r>
      <w:r w:rsidR="006E2F80">
        <w:rPr>
          <w:rFonts w:ascii="Arial" w:eastAsia="Arial" w:hAnsi="Arial" w:cs="Arial"/>
          <w:b/>
          <w:bCs/>
          <w:sz w:val="22"/>
          <w:szCs w:val="22"/>
        </w:rPr>
        <w:t xml:space="preserve"> points</w:t>
      </w:r>
      <w:r w:rsidRPr="006E2F80">
        <w:rPr>
          <w:rFonts w:ascii="Arial" w:eastAsia="Arial" w:hAnsi="Arial" w:cs="Arial"/>
          <w:b/>
          <w:bCs/>
          <w:sz w:val="22"/>
          <w:szCs w:val="22"/>
        </w:rPr>
        <w:t>).</w:t>
      </w:r>
      <w:r w:rsidRPr="0037796D">
        <w:rPr>
          <w:rFonts w:ascii="Arial" w:eastAsia="Arial" w:hAnsi="Arial" w:cs="Arial"/>
          <w:sz w:val="22"/>
          <w:szCs w:val="22"/>
        </w:rPr>
        <w:t xml:space="preserve"> </w:t>
      </w:r>
      <w:r w:rsidR="006E2F80">
        <w:rPr>
          <w:rFonts w:ascii="Arial" w:eastAsia="Arial" w:hAnsi="Arial" w:cs="Arial"/>
          <w:sz w:val="22"/>
          <w:szCs w:val="22"/>
        </w:rPr>
        <w:t>Proposals</w:t>
      </w:r>
      <w:r w:rsidRPr="0037796D">
        <w:rPr>
          <w:rFonts w:ascii="Arial" w:eastAsia="Arial" w:hAnsi="Arial" w:cs="Arial"/>
          <w:sz w:val="22"/>
          <w:szCs w:val="22"/>
        </w:rPr>
        <w:t xml:space="preserve"> with costs up to $</w:t>
      </w:r>
      <w:r w:rsidR="006E2F80">
        <w:rPr>
          <w:rFonts w:ascii="Arial" w:eastAsia="Arial" w:hAnsi="Arial" w:cs="Arial"/>
          <w:sz w:val="22"/>
          <w:szCs w:val="22"/>
        </w:rPr>
        <w:t>3</w:t>
      </w:r>
      <w:r w:rsidRPr="0037796D">
        <w:rPr>
          <w:rFonts w:ascii="Arial" w:eastAsia="Arial" w:hAnsi="Arial" w:cs="Arial"/>
          <w:sz w:val="22"/>
          <w:szCs w:val="22"/>
        </w:rPr>
        <w:t>00,000 will be considered, but cost and the relative value of work products will be a factor in evaluating submissions. Adequacy of the</w:t>
      </w:r>
      <w:r>
        <w:rPr>
          <w:rFonts w:ascii="Arial" w:eastAsia="Arial" w:hAnsi="Arial" w:cs="Arial"/>
          <w:sz w:val="22"/>
          <w:szCs w:val="22"/>
        </w:rPr>
        <w:t xml:space="preserve"> </w:t>
      </w:r>
      <w:r w:rsidRPr="0037796D">
        <w:rPr>
          <w:rFonts w:ascii="Arial" w:eastAsia="Arial" w:hAnsi="Arial" w:cs="Arial"/>
          <w:sz w:val="22"/>
          <w:szCs w:val="22"/>
        </w:rPr>
        <w:t>proposed budget to accomplish objectives and adequacy of justification in explaining the need for resources for this project.</w:t>
      </w:r>
    </w:p>
    <w:p w14:paraId="068AD610" w14:textId="4FFECFED" w:rsidR="00746C1E" w:rsidRPr="0037796D" w:rsidRDefault="00746C1E" w:rsidP="0037796D">
      <w:pPr>
        <w:pStyle w:val="ListParagraph"/>
        <w:numPr>
          <w:ilvl w:val="0"/>
          <w:numId w:val="12"/>
        </w:numPr>
        <w:pBdr>
          <w:top w:val="nil"/>
          <w:left w:val="nil"/>
          <w:bottom w:val="nil"/>
          <w:right w:val="nil"/>
          <w:between w:val="nil"/>
          <w:bar w:val="nil"/>
        </w:pBdr>
        <w:spacing w:after="10"/>
        <w:rPr>
          <w:rFonts w:ascii="Arial" w:eastAsia="Arial" w:hAnsi="Arial" w:cs="Arial"/>
          <w:sz w:val="22"/>
          <w:szCs w:val="22"/>
        </w:rPr>
      </w:pPr>
      <w:r w:rsidRPr="00746C1E">
        <w:rPr>
          <w:rFonts w:ascii="Arial" w:eastAsia="Arial" w:hAnsi="Arial" w:cs="Arial"/>
          <w:b/>
          <w:bCs/>
          <w:sz w:val="22"/>
          <w:szCs w:val="22"/>
        </w:rPr>
        <w:t>Coordination with Ongoing Efforts (0-</w:t>
      </w:r>
      <w:r w:rsidR="00FB7C8A">
        <w:rPr>
          <w:rFonts w:ascii="Arial" w:eastAsia="Arial" w:hAnsi="Arial" w:cs="Arial"/>
          <w:b/>
          <w:bCs/>
          <w:sz w:val="22"/>
          <w:szCs w:val="22"/>
        </w:rPr>
        <w:t>10</w:t>
      </w:r>
      <w:r w:rsidRPr="00746C1E">
        <w:rPr>
          <w:rFonts w:ascii="Arial" w:eastAsia="Arial" w:hAnsi="Arial" w:cs="Arial"/>
          <w:b/>
          <w:bCs/>
          <w:sz w:val="22"/>
          <w:szCs w:val="22"/>
        </w:rPr>
        <w:t xml:space="preserve"> points). </w:t>
      </w:r>
      <w:r w:rsidRPr="00746C1E">
        <w:rPr>
          <w:rFonts w:ascii="Arial" w:eastAsia="Arial" w:hAnsi="Arial" w:cs="Arial"/>
          <w:sz w:val="22"/>
          <w:szCs w:val="22"/>
        </w:rPr>
        <w:t>Degree to which the pro</w:t>
      </w:r>
      <w:r w:rsidR="005E3AAF">
        <w:rPr>
          <w:rFonts w:ascii="Arial" w:eastAsia="Arial" w:hAnsi="Arial" w:cs="Arial"/>
          <w:sz w:val="22"/>
          <w:szCs w:val="22"/>
        </w:rPr>
        <w:t>posal</w:t>
      </w:r>
      <w:r w:rsidRPr="00746C1E">
        <w:rPr>
          <w:rFonts w:ascii="Arial" w:eastAsia="Arial" w:hAnsi="Arial" w:cs="Arial"/>
          <w:sz w:val="22"/>
          <w:szCs w:val="22"/>
        </w:rPr>
        <w:t xml:space="preserve"> builds upon </w:t>
      </w:r>
      <w:r w:rsidR="00D9695E">
        <w:rPr>
          <w:rFonts w:ascii="Arial" w:eastAsia="Arial" w:hAnsi="Arial" w:cs="Arial"/>
          <w:sz w:val="22"/>
          <w:szCs w:val="22"/>
        </w:rPr>
        <w:t xml:space="preserve">past work or </w:t>
      </w:r>
      <w:r w:rsidRPr="00746C1E">
        <w:rPr>
          <w:rFonts w:ascii="Arial" w:eastAsia="Arial" w:hAnsi="Arial" w:cs="Arial"/>
          <w:sz w:val="22"/>
          <w:szCs w:val="22"/>
        </w:rPr>
        <w:t>existing efforts. Demonstration of knowledge of similar efforts occurring in the LIS ecosystem</w:t>
      </w:r>
      <w:r>
        <w:rPr>
          <w:rFonts w:ascii="Arial" w:eastAsia="Arial" w:hAnsi="Arial" w:cs="Arial"/>
          <w:sz w:val="22"/>
          <w:szCs w:val="22"/>
        </w:rPr>
        <w:t xml:space="preserve"> or in the region</w:t>
      </w:r>
      <w:r w:rsidRPr="00746C1E">
        <w:rPr>
          <w:rFonts w:ascii="Arial" w:eastAsia="Arial" w:hAnsi="Arial" w:cs="Arial"/>
          <w:sz w:val="22"/>
          <w:szCs w:val="22"/>
        </w:rPr>
        <w:t>. </w:t>
      </w:r>
      <w:r w:rsidR="00FB7C8A">
        <w:rPr>
          <w:rFonts w:ascii="Arial" w:eastAsia="Arial" w:hAnsi="Arial" w:cs="Arial"/>
          <w:sz w:val="22"/>
          <w:szCs w:val="22"/>
        </w:rPr>
        <w:t>Expertise in aquaculture feasibility studies or related experience.</w:t>
      </w:r>
    </w:p>
    <w:p w14:paraId="3AE60ED4" w14:textId="77777777" w:rsidR="004F559C" w:rsidRDefault="004F559C" w:rsidP="00063C9B">
      <w:pPr>
        <w:spacing w:after="10"/>
        <w:rPr>
          <w:rFonts w:ascii="Arial" w:hAnsi="Arial" w:cs="Arial"/>
          <w:sz w:val="22"/>
          <w:szCs w:val="22"/>
        </w:rPr>
      </w:pPr>
    </w:p>
    <w:p w14:paraId="3E4D2F77" w14:textId="77777777" w:rsidR="007911F8" w:rsidRDefault="007911F8" w:rsidP="00063C9B">
      <w:pPr>
        <w:spacing w:after="10"/>
        <w:rPr>
          <w:rFonts w:ascii="Arial" w:hAnsi="Arial" w:cs="Arial"/>
          <w:sz w:val="22"/>
          <w:szCs w:val="22"/>
        </w:rPr>
      </w:pPr>
    </w:p>
    <w:p w14:paraId="7A98BCEA" w14:textId="77777777" w:rsidR="007911F8" w:rsidRDefault="007911F8" w:rsidP="00063C9B">
      <w:pPr>
        <w:spacing w:after="10"/>
        <w:rPr>
          <w:rFonts w:ascii="Arial" w:hAnsi="Arial" w:cs="Arial"/>
          <w:sz w:val="22"/>
          <w:szCs w:val="22"/>
        </w:rPr>
      </w:pPr>
    </w:p>
    <w:p w14:paraId="65581AFE" w14:textId="77777777" w:rsidR="00830AE4" w:rsidRPr="00161722" w:rsidRDefault="00830AE4" w:rsidP="00063C9B">
      <w:pPr>
        <w:spacing w:after="10"/>
        <w:rPr>
          <w:rFonts w:ascii="Arial" w:hAnsi="Arial" w:cs="Arial"/>
          <w:sz w:val="22"/>
          <w:szCs w:val="22"/>
        </w:rPr>
      </w:pPr>
    </w:p>
    <w:p w14:paraId="26D3BDEC" w14:textId="77777777" w:rsidR="0043366A" w:rsidRPr="00161722" w:rsidRDefault="0043366A" w:rsidP="00063C9B">
      <w:pPr>
        <w:pStyle w:val="Heading1"/>
        <w:numPr>
          <w:ilvl w:val="0"/>
          <w:numId w:val="2"/>
        </w:numPr>
        <w:pBdr>
          <w:top w:val="nil"/>
          <w:left w:val="nil"/>
          <w:bottom w:val="nil"/>
          <w:right w:val="nil"/>
          <w:between w:val="nil"/>
          <w:bar w:val="nil"/>
        </w:pBdr>
        <w:tabs>
          <w:tab w:val="num" w:pos="1440"/>
        </w:tabs>
        <w:spacing w:after="0"/>
      </w:pPr>
      <w:bookmarkStart w:id="14" w:name="_Toc238817742"/>
      <w:r w:rsidRPr="00161722">
        <w:lastRenderedPageBreak/>
        <w:t>Notification of Awards</w:t>
      </w:r>
      <w:bookmarkEnd w:id="14"/>
    </w:p>
    <w:p w14:paraId="2429D796" w14:textId="77777777" w:rsidR="0043366A" w:rsidRPr="00161722" w:rsidRDefault="0043366A" w:rsidP="00063C9B">
      <w:pPr>
        <w:pStyle w:val="Heading1"/>
        <w:pBdr>
          <w:top w:val="nil"/>
          <w:left w:val="nil"/>
          <w:bottom w:val="nil"/>
          <w:right w:val="nil"/>
          <w:between w:val="nil"/>
          <w:bar w:val="nil"/>
        </w:pBdr>
        <w:tabs>
          <w:tab w:val="num" w:pos="1440"/>
        </w:tabs>
        <w:spacing w:after="0"/>
      </w:pPr>
    </w:p>
    <w:p w14:paraId="085DB74E" w14:textId="5B353B75" w:rsidR="00432AF6" w:rsidRDefault="0043366A" w:rsidP="00830AE4">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 xml:space="preserve">Award notification to applicants is expected </w:t>
      </w:r>
      <w:r w:rsidR="006E5192" w:rsidRPr="00161722">
        <w:rPr>
          <w:rFonts w:ascii="Arial" w:eastAsia="Arial" w:hAnsi="Arial" w:cs="Arial"/>
          <w:sz w:val="22"/>
          <w:szCs w:val="22"/>
        </w:rPr>
        <w:t xml:space="preserve">by </w:t>
      </w:r>
      <w:r w:rsidR="0073093F" w:rsidRPr="00440B48">
        <w:rPr>
          <w:rFonts w:ascii="Arial" w:eastAsia="Arial" w:hAnsi="Arial" w:cs="Arial"/>
          <w:b/>
          <w:bCs/>
          <w:sz w:val="22"/>
          <w:szCs w:val="22"/>
        </w:rPr>
        <w:t>Monday</w:t>
      </w:r>
      <w:r w:rsidR="00CA492D" w:rsidRPr="00440B48">
        <w:rPr>
          <w:rFonts w:ascii="Arial" w:eastAsia="Arial" w:hAnsi="Arial" w:cs="Arial"/>
          <w:b/>
          <w:bCs/>
          <w:sz w:val="22"/>
          <w:szCs w:val="22"/>
        </w:rPr>
        <w:t xml:space="preserve">, November </w:t>
      </w:r>
      <w:r w:rsidR="0073093F" w:rsidRPr="00440B48">
        <w:rPr>
          <w:rFonts w:ascii="Arial" w:eastAsia="Arial" w:hAnsi="Arial" w:cs="Arial"/>
          <w:b/>
          <w:bCs/>
          <w:sz w:val="22"/>
          <w:szCs w:val="22"/>
        </w:rPr>
        <w:t>3</w:t>
      </w:r>
      <w:r w:rsidR="00CA492D" w:rsidRPr="00440B48">
        <w:rPr>
          <w:rFonts w:ascii="Arial" w:eastAsia="Arial" w:hAnsi="Arial" w:cs="Arial"/>
          <w:b/>
          <w:bCs/>
          <w:sz w:val="22"/>
          <w:szCs w:val="22"/>
        </w:rPr>
        <w:t>0, 2026</w:t>
      </w:r>
      <w:r w:rsidRPr="00161722">
        <w:rPr>
          <w:rFonts w:ascii="Arial" w:eastAsia="Arial" w:hAnsi="Arial" w:cs="Arial"/>
          <w:sz w:val="22"/>
          <w:szCs w:val="22"/>
        </w:rPr>
        <w:t>. Award recipients may be asked to submit a revised work plan, timeline, and budget at this time. Projects cannot start until the contract is signed by both parties</w:t>
      </w:r>
      <w:r w:rsidR="00A854F0" w:rsidRPr="00161722">
        <w:rPr>
          <w:rFonts w:ascii="Arial" w:eastAsia="Arial" w:hAnsi="Arial" w:cs="Arial"/>
          <w:sz w:val="22"/>
          <w:szCs w:val="22"/>
        </w:rPr>
        <w:t xml:space="preserve"> and </w:t>
      </w:r>
      <w:r w:rsidR="00A854F0" w:rsidRPr="00161722">
        <w:rPr>
          <w:rFonts w:ascii="Arial" w:hAnsi="Arial" w:cs="Arial"/>
          <w:sz w:val="22"/>
        </w:rPr>
        <w:t xml:space="preserve">all mandatory documentation, including proof of General Liability Insurance and Worker’s Compensation, is received </w:t>
      </w:r>
      <w:r w:rsidR="00B23BF2" w:rsidRPr="00161722">
        <w:rPr>
          <w:rFonts w:ascii="Arial" w:hAnsi="Arial" w:cs="Arial"/>
          <w:sz w:val="22"/>
        </w:rPr>
        <w:t xml:space="preserve">and approved </w:t>
      </w:r>
      <w:r w:rsidR="00A854F0" w:rsidRPr="00161722">
        <w:rPr>
          <w:rFonts w:ascii="Arial" w:hAnsi="Arial" w:cs="Arial"/>
          <w:sz w:val="22"/>
        </w:rPr>
        <w:t>by NEIWPCC</w:t>
      </w:r>
      <w:r w:rsidR="00C52605" w:rsidRPr="00161722">
        <w:rPr>
          <w:rFonts w:ascii="Arial" w:eastAsia="Arial" w:hAnsi="Arial" w:cs="Arial"/>
          <w:sz w:val="20"/>
          <w:szCs w:val="22"/>
        </w:rPr>
        <w:t>.</w:t>
      </w:r>
      <w:r w:rsidRPr="00161722">
        <w:rPr>
          <w:rFonts w:ascii="Arial" w:eastAsia="Arial" w:hAnsi="Arial" w:cs="Arial"/>
          <w:sz w:val="22"/>
          <w:szCs w:val="22"/>
        </w:rPr>
        <w:t xml:space="preserve"> </w:t>
      </w:r>
      <w:r w:rsidR="00C52605" w:rsidRPr="0098515B">
        <w:rPr>
          <w:rFonts w:ascii="Arial" w:eastAsia="Arial" w:hAnsi="Arial" w:cs="Arial"/>
          <w:sz w:val="22"/>
          <w:szCs w:val="22"/>
        </w:rPr>
        <w:t xml:space="preserve">If your project includes environmental </w:t>
      </w:r>
      <w:r w:rsidR="00920BC0" w:rsidRPr="0098515B">
        <w:rPr>
          <w:rFonts w:ascii="Arial" w:eastAsia="Arial" w:hAnsi="Arial" w:cs="Arial"/>
          <w:sz w:val="22"/>
          <w:szCs w:val="22"/>
        </w:rPr>
        <w:t>information</w:t>
      </w:r>
      <w:r w:rsidR="00C52605" w:rsidRPr="0098515B">
        <w:rPr>
          <w:rFonts w:ascii="Arial" w:eastAsia="Arial" w:hAnsi="Arial" w:cs="Arial"/>
          <w:sz w:val="22"/>
          <w:szCs w:val="22"/>
        </w:rPr>
        <w:t xml:space="preserve"> operations, this work may not begin until the</w:t>
      </w:r>
      <w:r w:rsidRPr="0098515B">
        <w:rPr>
          <w:rFonts w:ascii="Arial" w:eastAsia="Arial" w:hAnsi="Arial" w:cs="Arial"/>
          <w:sz w:val="22"/>
          <w:szCs w:val="22"/>
        </w:rPr>
        <w:t xml:space="preserve"> QAPP is approved.</w:t>
      </w:r>
      <w:r w:rsidRPr="00161722">
        <w:rPr>
          <w:rFonts w:ascii="Arial" w:eastAsia="Arial" w:hAnsi="Arial" w:cs="Arial"/>
          <w:sz w:val="22"/>
          <w:szCs w:val="22"/>
        </w:rPr>
        <w:t xml:space="preserve"> NEIWPCC will not pay for expenses incurred prior </w:t>
      </w:r>
      <w:r w:rsidR="006E5192" w:rsidRPr="00161722">
        <w:rPr>
          <w:rFonts w:ascii="Arial" w:eastAsia="Arial" w:hAnsi="Arial" w:cs="Arial"/>
          <w:sz w:val="22"/>
          <w:szCs w:val="22"/>
        </w:rPr>
        <w:t>to the contract start date</w:t>
      </w:r>
      <w:r w:rsidRPr="00161722">
        <w:rPr>
          <w:rFonts w:ascii="Arial" w:eastAsia="Arial" w:hAnsi="Arial" w:cs="Arial"/>
          <w:sz w:val="22"/>
          <w:szCs w:val="22"/>
        </w:rPr>
        <w:t xml:space="preserve">. Payment for costs incurred will be on a reimbursement basis </w:t>
      </w:r>
      <w:r w:rsidR="006E5192" w:rsidRPr="00161722">
        <w:rPr>
          <w:rFonts w:ascii="Arial" w:eastAsia="Arial" w:hAnsi="Arial" w:cs="Arial"/>
          <w:sz w:val="22"/>
          <w:szCs w:val="22"/>
        </w:rPr>
        <w:t xml:space="preserve">per the contract payment schedule </w:t>
      </w:r>
      <w:r w:rsidRPr="00161722">
        <w:rPr>
          <w:rFonts w:ascii="Arial" w:eastAsia="Arial" w:hAnsi="Arial" w:cs="Arial"/>
          <w:sz w:val="22"/>
          <w:szCs w:val="22"/>
        </w:rPr>
        <w:t>and contingent upon completion of quarterly progress reports and project deliverables.</w:t>
      </w:r>
      <w:bookmarkStart w:id="15" w:name="id.26in1rg"/>
      <w:bookmarkEnd w:id="15"/>
    </w:p>
    <w:p w14:paraId="3F968E3F" w14:textId="77777777" w:rsidR="00830AE4" w:rsidRDefault="00830AE4" w:rsidP="00830AE4">
      <w:pPr>
        <w:pBdr>
          <w:top w:val="nil"/>
          <w:left w:val="nil"/>
          <w:bottom w:val="nil"/>
          <w:right w:val="nil"/>
          <w:between w:val="nil"/>
          <w:bar w:val="nil"/>
        </w:pBdr>
        <w:spacing w:after="10"/>
      </w:pPr>
    </w:p>
    <w:p w14:paraId="12C986BF" w14:textId="77777777" w:rsidR="00830AE4" w:rsidRPr="00830AE4" w:rsidRDefault="00830AE4" w:rsidP="00830AE4"/>
    <w:p w14:paraId="0E4DDE37" w14:textId="77777777" w:rsidR="00657A2A" w:rsidRPr="001C14E7" w:rsidRDefault="00657A2A" w:rsidP="00063C9B">
      <w:pPr>
        <w:pStyle w:val="Heading1"/>
        <w:numPr>
          <w:ilvl w:val="0"/>
          <w:numId w:val="2"/>
        </w:numPr>
        <w:pBdr>
          <w:top w:val="nil"/>
          <w:left w:val="nil"/>
          <w:bottom w:val="nil"/>
          <w:right w:val="nil"/>
          <w:between w:val="nil"/>
          <w:bar w:val="nil"/>
        </w:pBdr>
        <w:tabs>
          <w:tab w:val="num" w:pos="1440"/>
        </w:tabs>
        <w:spacing w:after="0"/>
      </w:pPr>
      <w:bookmarkStart w:id="16" w:name="_Toc238817743"/>
      <w:r w:rsidRPr="001C14E7">
        <w:t>Contacts</w:t>
      </w:r>
      <w:bookmarkEnd w:id="16"/>
    </w:p>
    <w:p w14:paraId="5C52A444" w14:textId="77777777" w:rsidR="00657A2A" w:rsidRPr="001C14E7" w:rsidRDefault="00657A2A" w:rsidP="00063C9B">
      <w:pPr>
        <w:pBdr>
          <w:top w:val="nil"/>
          <w:left w:val="nil"/>
          <w:bottom w:val="nil"/>
          <w:right w:val="nil"/>
          <w:between w:val="nil"/>
          <w:bar w:val="nil"/>
        </w:pBdr>
        <w:spacing w:after="10"/>
        <w:rPr>
          <w:rFonts w:ascii="Arial" w:hAnsi="Arial" w:cs="Arial"/>
          <w:sz w:val="22"/>
          <w:szCs w:val="22"/>
        </w:rPr>
      </w:pPr>
    </w:p>
    <w:p w14:paraId="6974BF0F" w14:textId="107D86F9" w:rsidR="00493238" w:rsidRPr="00161722" w:rsidRDefault="006B083B" w:rsidP="00063C9B">
      <w:pPr>
        <w:pBdr>
          <w:top w:val="nil"/>
          <w:left w:val="nil"/>
          <w:bottom w:val="nil"/>
          <w:right w:val="nil"/>
          <w:between w:val="nil"/>
          <w:bar w:val="nil"/>
        </w:pBdr>
        <w:spacing w:after="10"/>
        <w:rPr>
          <w:rFonts w:ascii="Arial" w:hAnsi="Arial" w:cs="Arial"/>
          <w:sz w:val="22"/>
          <w:szCs w:val="22"/>
        </w:rPr>
      </w:pPr>
      <w:r w:rsidRPr="001C14E7">
        <w:rPr>
          <w:rFonts w:ascii="Arial" w:hAnsi="Arial" w:cs="Arial"/>
          <w:sz w:val="22"/>
          <w:szCs w:val="22"/>
        </w:rPr>
        <w:t xml:space="preserve">NEIWPCC and </w:t>
      </w:r>
      <w:r w:rsidR="00FC57D1" w:rsidRPr="001C14E7">
        <w:rPr>
          <w:rFonts w:ascii="Arial" w:hAnsi="Arial" w:cs="Arial"/>
          <w:sz w:val="22"/>
          <w:szCs w:val="22"/>
        </w:rPr>
        <w:t>NYSDEC</w:t>
      </w:r>
      <w:r w:rsidRPr="001C14E7">
        <w:rPr>
          <w:rFonts w:ascii="Arial" w:hAnsi="Arial" w:cs="Arial"/>
          <w:sz w:val="22"/>
          <w:szCs w:val="22"/>
        </w:rPr>
        <w:t xml:space="preserve"> will accept questions about this RFP by email or phone through </w:t>
      </w:r>
      <w:r w:rsidR="007911F8" w:rsidRPr="00440B48">
        <w:rPr>
          <w:rFonts w:ascii="Arial" w:hAnsi="Arial" w:cs="Arial"/>
          <w:b/>
          <w:bCs/>
          <w:sz w:val="22"/>
          <w:szCs w:val="22"/>
        </w:rPr>
        <w:t>November 13</w:t>
      </w:r>
      <w:r w:rsidR="00FC57D1" w:rsidRPr="00440B48">
        <w:rPr>
          <w:rFonts w:ascii="Arial" w:hAnsi="Arial" w:cs="Arial"/>
          <w:b/>
          <w:bCs/>
          <w:sz w:val="22"/>
          <w:szCs w:val="22"/>
        </w:rPr>
        <w:t xml:space="preserve">, </w:t>
      </w:r>
      <w:proofErr w:type="gramStart"/>
      <w:r w:rsidR="00FC57D1" w:rsidRPr="00440B48">
        <w:rPr>
          <w:rFonts w:ascii="Arial" w:hAnsi="Arial" w:cs="Arial"/>
          <w:b/>
          <w:bCs/>
          <w:sz w:val="22"/>
          <w:szCs w:val="22"/>
        </w:rPr>
        <w:t>2026</w:t>
      </w:r>
      <w:proofErr w:type="gramEnd"/>
      <w:r w:rsidRPr="001C14E7">
        <w:rPr>
          <w:rFonts w:ascii="Arial" w:hAnsi="Arial" w:cs="Arial"/>
          <w:sz w:val="22"/>
          <w:szCs w:val="22"/>
        </w:rPr>
        <w:t xml:space="preserve"> </w:t>
      </w:r>
      <w:r w:rsidR="00B23BF2" w:rsidRPr="001C14E7">
        <w:rPr>
          <w:rFonts w:ascii="Arial" w:hAnsi="Arial" w:cs="Arial"/>
          <w:sz w:val="22"/>
          <w:szCs w:val="22"/>
        </w:rPr>
        <w:t>at 12:00 PM EST</w:t>
      </w:r>
      <w:r w:rsidR="0029677F" w:rsidRPr="001C14E7">
        <w:rPr>
          <w:rFonts w:ascii="Arial" w:hAnsi="Arial" w:cs="Arial"/>
          <w:sz w:val="22"/>
          <w:szCs w:val="22"/>
        </w:rPr>
        <w:t>.</w:t>
      </w:r>
    </w:p>
    <w:p w14:paraId="3ED2940A" w14:textId="77777777" w:rsidR="006B083B" w:rsidRPr="00161722" w:rsidRDefault="006B083B" w:rsidP="00063C9B">
      <w:pPr>
        <w:pBdr>
          <w:top w:val="nil"/>
          <w:left w:val="nil"/>
          <w:bottom w:val="nil"/>
          <w:right w:val="nil"/>
          <w:between w:val="nil"/>
          <w:bar w:val="nil"/>
        </w:pBdr>
        <w:spacing w:after="10"/>
        <w:rPr>
          <w:rFonts w:ascii="Arial" w:hAnsi="Arial" w:cs="Arial"/>
          <w:sz w:val="22"/>
          <w:szCs w:val="22"/>
        </w:rPr>
      </w:pPr>
    </w:p>
    <w:p w14:paraId="45098654" w14:textId="02F144F6" w:rsidR="00AC557A" w:rsidRDefault="00657A2A" w:rsidP="00063C9B">
      <w:pPr>
        <w:pBdr>
          <w:top w:val="nil"/>
          <w:left w:val="nil"/>
          <w:bottom w:val="nil"/>
          <w:right w:val="nil"/>
          <w:between w:val="nil"/>
          <w:bar w:val="nil"/>
        </w:pBdr>
        <w:spacing w:after="10"/>
        <w:rPr>
          <w:rFonts w:ascii="Arial" w:eastAsia="Arial" w:hAnsi="Arial" w:cs="Arial"/>
          <w:sz w:val="22"/>
          <w:szCs w:val="22"/>
        </w:rPr>
      </w:pPr>
      <w:r w:rsidRPr="00161722">
        <w:rPr>
          <w:rFonts w:ascii="Arial" w:eastAsia="Arial" w:hAnsi="Arial" w:cs="Arial"/>
          <w:sz w:val="22"/>
          <w:szCs w:val="22"/>
        </w:rPr>
        <w:t>For information regarding the application process</w:t>
      </w:r>
      <w:r w:rsidR="00AC557A">
        <w:rPr>
          <w:rFonts w:ascii="Arial" w:eastAsia="Arial" w:hAnsi="Arial" w:cs="Arial"/>
          <w:sz w:val="22"/>
          <w:szCs w:val="22"/>
        </w:rPr>
        <w:t xml:space="preserve">, contact Alex DuMont, the NEIWPCC </w:t>
      </w:r>
      <w:r w:rsidR="005C27E8">
        <w:rPr>
          <w:rFonts w:ascii="Arial" w:eastAsia="Arial" w:hAnsi="Arial" w:cs="Arial"/>
          <w:sz w:val="22"/>
          <w:szCs w:val="22"/>
        </w:rPr>
        <w:t>p</w:t>
      </w:r>
      <w:r w:rsidR="00AC557A">
        <w:rPr>
          <w:rFonts w:ascii="Arial" w:eastAsia="Arial" w:hAnsi="Arial" w:cs="Arial"/>
          <w:sz w:val="22"/>
          <w:szCs w:val="22"/>
        </w:rPr>
        <w:t xml:space="preserve">roject </w:t>
      </w:r>
      <w:r w:rsidR="005C27E8">
        <w:rPr>
          <w:rFonts w:ascii="Arial" w:eastAsia="Arial" w:hAnsi="Arial" w:cs="Arial"/>
          <w:sz w:val="22"/>
          <w:szCs w:val="22"/>
        </w:rPr>
        <w:t>m</w:t>
      </w:r>
      <w:r w:rsidR="00AC557A">
        <w:rPr>
          <w:rFonts w:ascii="Arial" w:eastAsia="Arial" w:hAnsi="Arial" w:cs="Arial"/>
          <w:sz w:val="22"/>
          <w:szCs w:val="22"/>
        </w:rPr>
        <w:t>anager:</w:t>
      </w:r>
    </w:p>
    <w:p w14:paraId="69309358" w14:textId="77777777" w:rsidR="005C27E8" w:rsidRDefault="005C27E8" w:rsidP="00063C9B">
      <w:pPr>
        <w:pBdr>
          <w:top w:val="nil"/>
          <w:left w:val="nil"/>
          <w:bottom w:val="nil"/>
          <w:right w:val="nil"/>
          <w:between w:val="nil"/>
          <w:bar w:val="nil"/>
        </w:pBdr>
        <w:spacing w:after="10"/>
        <w:rPr>
          <w:rFonts w:ascii="Arial" w:eastAsia="Arial" w:hAnsi="Arial" w:cs="Arial"/>
          <w:sz w:val="22"/>
          <w:szCs w:val="22"/>
        </w:rPr>
      </w:pPr>
    </w:p>
    <w:p w14:paraId="3FF61720" w14:textId="77777777" w:rsidR="005C27E8" w:rsidRPr="005C27E8" w:rsidRDefault="005C27E8" w:rsidP="005C27E8">
      <w:pPr>
        <w:pBdr>
          <w:top w:val="nil"/>
          <w:left w:val="nil"/>
          <w:bottom w:val="nil"/>
          <w:right w:val="nil"/>
          <w:between w:val="nil"/>
          <w:bar w:val="nil"/>
        </w:pBdr>
        <w:spacing w:after="10"/>
        <w:rPr>
          <w:rFonts w:ascii="Arial" w:eastAsia="Arial" w:hAnsi="Arial" w:cs="Arial"/>
          <w:sz w:val="22"/>
          <w:szCs w:val="22"/>
        </w:rPr>
      </w:pPr>
      <w:r w:rsidRPr="005C27E8">
        <w:rPr>
          <w:rFonts w:ascii="Arial" w:eastAsia="Arial" w:hAnsi="Arial" w:cs="Arial"/>
          <w:sz w:val="22"/>
          <w:szCs w:val="22"/>
        </w:rPr>
        <w:t>Alex DuMont </w:t>
      </w:r>
    </w:p>
    <w:p w14:paraId="5EE20974" w14:textId="77777777" w:rsidR="005C27E8" w:rsidRPr="005C27E8" w:rsidRDefault="005C27E8" w:rsidP="005C27E8">
      <w:pPr>
        <w:pBdr>
          <w:top w:val="nil"/>
          <w:left w:val="nil"/>
          <w:bottom w:val="nil"/>
          <w:right w:val="nil"/>
          <w:between w:val="nil"/>
          <w:bar w:val="nil"/>
        </w:pBdr>
        <w:spacing w:after="10"/>
        <w:rPr>
          <w:rFonts w:ascii="Arial" w:eastAsia="Arial" w:hAnsi="Arial" w:cs="Arial"/>
          <w:sz w:val="22"/>
          <w:szCs w:val="22"/>
        </w:rPr>
      </w:pPr>
      <w:r w:rsidRPr="005C27E8">
        <w:rPr>
          <w:rFonts w:ascii="Arial" w:eastAsia="Arial" w:hAnsi="Arial" w:cs="Arial"/>
          <w:sz w:val="22"/>
          <w:szCs w:val="22"/>
        </w:rPr>
        <w:t>NEIWPCC </w:t>
      </w:r>
    </w:p>
    <w:p w14:paraId="20919763" w14:textId="77777777" w:rsidR="005C27E8" w:rsidRPr="005C27E8" w:rsidRDefault="005C27E8" w:rsidP="005C27E8">
      <w:pPr>
        <w:pBdr>
          <w:top w:val="nil"/>
          <w:left w:val="nil"/>
          <w:bottom w:val="nil"/>
          <w:right w:val="nil"/>
          <w:between w:val="nil"/>
          <w:bar w:val="nil"/>
        </w:pBdr>
        <w:spacing w:after="10"/>
        <w:rPr>
          <w:rFonts w:ascii="Arial" w:eastAsia="Arial" w:hAnsi="Arial" w:cs="Arial"/>
          <w:sz w:val="22"/>
          <w:szCs w:val="22"/>
        </w:rPr>
      </w:pPr>
      <w:r w:rsidRPr="005C27E8">
        <w:rPr>
          <w:rFonts w:ascii="Arial" w:eastAsia="Arial" w:hAnsi="Arial" w:cs="Arial"/>
          <w:sz w:val="22"/>
          <w:szCs w:val="22"/>
        </w:rPr>
        <w:t>650 Suffolk Street, Suite 410 </w:t>
      </w:r>
    </w:p>
    <w:p w14:paraId="0C696831" w14:textId="77777777" w:rsidR="005C27E8" w:rsidRPr="005C27E8" w:rsidRDefault="005C27E8" w:rsidP="005C27E8">
      <w:pPr>
        <w:pBdr>
          <w:top w:val="nil"/>
          <w:left w:val="nil"/>
          <w:bottom w:val="nil"/>
          <w:right w:val="nil"/>
          <w:between w:val="nil"/>
          <w:bar w:val="nil"/>
        </w:pBdr>
        <w:spacing w:after="10"/>
        <w:rPr>
          <w:rFonts w:ascii="Arial" w:eastAsia="Arial" w:hAnsi="Arial" w:cs="Arial"/>
          <w:sz w:val="22"/>
          <w:szCs w:val="22"/>
        </w:rPr>
      </w:pPr>
      <w:r w:rsidRPr="005C27E8">
        <w:rPr>
          <w:rFonts w:ascii="Arial" w:eastAsia="Arial" w:hAnsi="Arial" w:cs="Arial"/>
          <w:sz w:val="22"/>
          <w:szCs w:val="22"/>
        </w:rPr>
        <w:t>Lowell, MA 01854 </w:t>
      </w:r>
    </w:p>
    <w:p w14:paraId="42CECE42" w14:textId="77777777" w:rsidR="005C27E8" w:rsidRPr="005C27E8" w:rsidRDefault="005C27E8" w:rsidP="005C27E8">
      <w:pPr>
        <w:pBdr>
          <w:top w:val="nil"/>
          <w:left w:val="nil"/>
          <w:bottom w:val="nil"/>
          <w:right w:val="nil"/>
          <w:between w:val="nil"/>
          <w:bar w:val="nil"/>
        </w:pBdr>
        <w:spacing w:after="10"/>
        <w:rPr>
          <w:rFonts w:ascii="Arial" w:eastAsia="Arial" w:hAnsi="Arial" w:cs="Arial"/>
          <w:sz w:val="22"/>
          <w:szCs w:val="22"/>
        </w:rPr>
      </w:pPr>
      <w:r w:rsidRPr="005C27E8">
        <w:rPr>
          <w:rFonts w:ascii="Arial" w:eastAsia="Arial" w:hAnsi="Arial" w:cs="Arial"/>
          <w:sz w:val="22"/>
          <w:szCs w:val="22"/>
        </w:rPr>
        <w:t>978-349-2526 </w:t>
      </w:r>
    </w:p>
    <w:p w14:paraId="12CB8522" w14:textId="77777777" w:rsidR="005C27E8" w:rsidRPr="005C27E8" w:rsidRDefault="005C27E8" w:rsidP="005C27E8">
      <w:pPr>
        <w:pBdr>
          <w:top w:val="nil"/>
          <w:left w:val="nil"/>
          <w:bottom w:val="nil"/>
          <w:right w:val="nil"/>
          <w:between w:val="nil"/>
          <w:bar w:val="nil"/>
        </w:pBdr>
        <w:spacing w:after="10"/>
        <w:rPr>
          <w:rFonts w:ascii="Arial" w:eastAsia="Arial" w:hAnsi="Arial" w:cs="Arial"/>
          <w:sz w:val="22"/>
          <w:szCs w:val="22"/>
        </w:rPr>
      </w:pPr>
      <w:r w:rsidRPr="005C27E8">
        <w:rPr>
          <w:rFonts w:ascii="Arial" w:eastAsia="Arial" w:hAnsi="Arial" w:cs="Arial"/>
          <w:sz w:val="22"/>
          <w:szCs w:val="22"/>
        </w:rPr>
        <w:t>adumont@neiwpcc.org</w:t>
      </w:r>
    </w:p>
    <w:p w14:paraId="7EDE6BE4" w14:textId="77777777" w:rsidR="00AC557A" w:rsidRDefault="00AC557A" w:rsidP="00063C9B">
      <w:pPr>
        <w:pBdr>
          <w:top w:val="nil"/>
          <w:left w:val="nil"/>
          <w:bottom w:val="nil"/>
          <w:right w:val="nil"/>
          <w:between w:val="nil"/>
          <w:bar w:val="nil"/>
        </w:pBdr>
        <w:spacing w:after="10"/>
        <w:rPr>
          <w:rFonts w:ascii="Arial" w:eastAsia="Arial" w:hAnsi="Arial" w:cs="Arial"/>
          <w:sz w:val="22"/>
          <w:szCs w:val="22"/>
        </w:rPr>
      </w:pPr>
    </w:p>
    <w:p w14:paraId="3D445E7F" w14:textId="77777777" w:rsidR="00AC557A" w:rsidRDefault="00AC557A" w:rsidP="00063C9B">
      <w:pPr>
        <w:pBdr>
          <w:top w:val="nil"/>
          <w:left w:val="nil"/>
          <w:bottom w:val="nil"/>
          <w:right w:val="nil"/>
          <w:between w:val="nil"/>
          <w:bar w:val="nil"/>
        </w:pBdr>
        <w:spacing w:after="10"/>
        <w:rPr>
          <w:rFonts w:ascii="Arial" w:eastAsia="Arial" w:hAnsi="Arial" w:cs="Arial"/>
          <w:sz w:val="22"/>
          <w:szCs w:val="22"/>
        </w:rPr>
      </w:pPr>
    </w:p>
    <w:p w14:paraId="2F862B8F" w14:textId="4FE4AF3F" w:rsidR="00657A2A" w:rsidRPr="001C14E7" w:rsidRDefault="00AC557A" w:rsidP="00063C9B">
      <w:pPr>
        <w:pBdr>
          <w:top w:val="nil"/>
          <w:left w:val="nil"/>
          <w:bottom w:val="nil"/>
          <w:right w:val="nil"/>
          <w:between w:val="nil"/>
          <w:bar w:val="nil"/>
        </w:pBdr>
        <w:spacing w:after="10"/>
        <w:rPr>
          <w:rFonts w:ascii="Arial" w:eastAsia="Arial" w:hAnsi="Arial" w:cs="Arial"/>
          <w:sz w:val="22"/>
          <w:szCs w:val="22"/>
        </w:rPr>
      </w:pPr>
      <w:r>
        <w:rPr>
          <w:rFonts w:ascii="Arial" w:eastAsia="Arial" w:hAnsi="Arial" w:cs="Arial"/>
          <w:sz w:val="22"/>
          <w:szCs w:val="22"/>
        </w:rPr>
        <w:t>For information regarding the</w:t>
      </w:r>
      <w:r w:rsidR="00D36C6D">
        <w:rPr>
          <w:rFonts w:ascii="Arial" w:eastAsia="Arial" w:hAnsi="Arial" w:cs="Arial"/>
          <w:sz w:val="22"/>
          <w:szCs w:val="22"/>
        </w:rPr>
        <w:t xml:space="preserve"> RFP topic</w:t>
      </w:r>
      <w:r w:rsidR="00657A2A" w:rsidRPr="00161722">
        <w:rPr>
          <w:rFonts w:ascii="Arial" w:eastAsia="Arial" w:hAnsi="Arial" w:cs="Arial"/>
          <w:sz w:val="22"/>
          <w:szCs w:val="22"/>
        </w:rPr>
        <w:t xml:space="preserve">, contact </w:t>
      </w:r>
      <w:r w:rsidR="00FC57D1" w:rsidRPr="001C14E7">
        <w:rPr>
          <w:rFonts w:ascii="Arial" w:eastAsia="Arial" w:hAnsi="Arial" w:cs="Arial"/>
          <w:sz w:val="22"/>
          <w:szCs w:val="22"/>
        </w:rPr>
        <w:t>Kimarie Yap</w:t>
      </w:r>
      <w:r w:rsidR="00657A2A" w:rsidRPr="001C14E7">
        <w:rPr>
          <w:rFonts w:ascii="Arial" w:eastAsia="Arial" w:hAnsi="Arial" w:cs="Arial"/>
          <w:b/>
          <w:bCs/>
          <w:sz w:val="22"/>
          <w:szCs w:val="22"/>
        </w:rPr>
        <w:t xml:space="preserve">, </w:t>
      </w:r>
      <w:r w:rsidR="00405FE8" w:rsidRPr="001C14E7">
        <w:rPr>
          <w:rFonts w:ascii="Arial" w:eastAsia="Arial" w:hAnsi="Arial" w:cs="Arial"/>
          <w:sz w:val="22"/>
          <w:szCs w:val="22"/>
        </w:rPr>
        <w:t xml:space="preserve">the </w:t>
      </w:r>
      <w:r w:rsidR="00FC57D1" w:rsidRPr="001C14E7">
        <w:rPr>
          <w:rFonts w:ascii="Arial" w:eastAsia="Arial" w:hAnsi="Arial" w:cs="Arial"/>
          <w:sz w:val="22"/>
          <w:szCs w:val="22"/>
        </w:rPr>
        <w:t>NYSDEC</w:t>
      </w:r>
      <w:r w:rsidR="00405FE8" w:rsidRPr="001C14E7">
        <w:rPr>
          <w:rFonts w:ascii="Arial" w:eastAsia="Arial" w:hAnsi="Arial" w:cs="Arial"/>
          <w:sz w:val="22"/>
          <w:szCs w:val="22"/>
        </w:rPr>
        <w:t xml:space="preserve"> </w:t>
      </w:r>
      <w:r w:rsidR="005C27E8">
        <w:rPr>
          <w:rFonts w:ascii="Arial" w:eastAsia="Arial" w:hAnsi="Arial" w:cs="Arial"/>
          <w:sz w:val="22"/>
          <w:szCs w:val="22"/>
        </w:rPr>
        <w:t>p</w:t>
      </w:r>
      <w:r w:rsidR="00405FE8" w:rsidRPr="001C14E7">
        <w:rPr>
          <w:rFonts w:ascii="Arial" w:eastAsia="Arial" w:hAnsi="Arial" w:cs="Arial"/>
          <w:sz w:val="22"/>
          <w:szCs w:val="22"/>
        </w:rPr>
        <w:t xml:space="preserve">roject </w:t>
      </w:r>
      <w:r w:rsidR="005C27E8">
        <w:rPr>
          <w:rFonts w:ascii="Arial" w:eastAsia="Arial" w:hAnsi="Arial" w:cs="Arial"/>
          <w:sz w:val="22"/>
          <w:szCs w:val="22"/>
        </w:rPr>
        <w:t>m</w:t>
      </w:r>
      <w:r w:rsidR="00405FE8" w:rsidRPr="001C14E7">
        <w:rPr>
          <w:rFonts w:ascii="Arial" w:eastAsia="Arial" w:hAnsi="Arial" w:cs="Arial"/>
          <w:sz w:val="22"/>
          <w:szCs w:val="22"/>
        </w:rPr>
        <w:t>anager</w:t>
      </w:r>
      <w:r w:rsidR="6138921A" w:rsidRPr="001C14E7">
        <w:rPr>
          <w:rFonts w:ascii="Arial" w:eastAsia="Arial" w:hAnsi="Arial" w:cs="Arial"/>
          <w:sz w:val="22"/>
          <w:szCs w:val="22"/>
        </w:rPr>
        <w:t xml:space="preserve"> and Bioextraction Coordinator</w:t>
      </w:r>
      <w:r w:rsidR="00657A2A" w:rsidRPr="001C14E7">
        <w:rPr>
          <w:rFonts w:ascii="Arial" w:eastAsia="Arial" w:hAnsi="Arial" w:cs="Arial"/>
          <w:sz w:val="22"/>
          <w:szCs w:val="22"/>
        </w:rPr>
        <w:t>:</w:t>
      </w:r>
    </w:p>
    <w:p w14:paraId="4941E451" w14:textId="77777777" w:rsidR="00657A2A" w:rsidRPr="001C14E7" w:rsidRDefault="00657A2A" w:rsidP="00063C9B">
      <w:pPr>
        <w:pBdr>
          <w:top w:val="nil"/>
          <w:left w:val="nil"/>
          <w:bottom w:val="nil"/>
          <w:right w:val="nil"/>
          <w:between w:val="nil"/>
          <w:bar w:val="nil"/>
        </w:pBdr>
        <w:spacing w:after="10"/>
        <w:rPr>
          <w:rFonts w:ascii="Arial" w:eastAsia="Arial" w:hAnsi="Arial" w:cs="Arial"/>
          <w:sz w:val="22"/>
          <w:szCs w:val="22"/>
        </w:rPr>
      </w:pPr>
    </w:p>
    <w:p w14:paraId="57E23029" w14:textId="77777777" w:rsidR="008D43F9" w:rsidRPr="001C14E7" w:rsidRDefault="008D43F9" w:rsidP="008D43F9">
      <w:pPr>
        <w:pBdr>
          <w:top w:val="nil"/>
          <w:left w:val="nil"/>
          <w:bottom w:val="nil"/>
          <w:right w:val="nil"/>
          <w:between w:val="nil"/>
          <w:bar w:val="nil"/>
        </w:pBdr>
        <w:spacing w:after="10"/>
        <w:rPr>
          <w:rFonts w:ascii="Arial" w:eastAsia="Arial" w:hAnsi="Arial" w:cs="Arial"/>
          <w:sz w:val="22"/>
          <w:szCs w:val="22"/>
        </w:rPr>
      </w:pPr>
      <w:r w:rsidRPr="001C14E7">
        <w:rPr>
          <w:rFonts w:ascii="Arial" w:eastAsia="Arial" w:hAnsi="Arial" w:cs="Arial"/>
          <w:sz w:val="22"/>
          <w:szCs w:val="22"/>
        </w:rPr>
        <w:t>Kimarie Yap</w:t>
      </w:r>
    </w:p>
    <w:p w14:paraId="18367BD8" w14:textId="5142399A" w:rsidR="009D0F4D" w:rsidRPr="001C14E7" w:rsidRDefault="009D0F4D" w:rsidP="06B6EDDD">
      <w:pPr>
        <w:pBdr>
          <w:top w:val="nil"/>
          <w:left w:val="nil"/>
          <w:bottom w:val="nil"/>
          <w:right w:val="nil"/>
          <w:between w:val="nil"/>
          <w:bar w:val="nil"/>
        </w:pBdr>
        <w:spacing w:after="10"/>
        <w:rPr>
          <w:rFonts w:ascii="Arial" w:eastAsia="Arial" w:hAnsi="Arial" w:cs="Arial"/>
          <w:sz w:val="22"/>
          <w:szCs w:val="22"/>
        </w:rPr>
      </w:pPr>
      <w:r w:rsidRPr="001C14E7">
        <w:rPr>
          <w:rFonts w:ascii="Arial" w:eastAsia="Arial" w:hAnsi="Arial" w:cs="Arial"/>
          <w:sz w:val="22"/>
          <w:szCs w:val="22"/>
        </w:rPr>
        <w:t>NYSDEC</w:t>
      </w:r>
    </w:p>
    <w:p w14:paraId="7E8D4683" w14:textId="30B463B7" w:rsidR="008D43F9" w:rsidRPr="001C14E7" w:rsidRDefault="008D43F9" w:rsidP="008D43F9">
      <w:pPr>
        <w:pBdr>
          <w:top w:val="nil"/>
          <w:left w:val="nil"/>
          <w:bottom w:val="nil"/>
          <w:right w:val="nil"/>
          <w:between w:val="nil"/>
          <w:bar w:val="nil"/>
        </w:pBdr>
        <w:spacing w:after="10"/>
        <w:rPr>
          <w:rFonts w:ascii="Arial" w:eastAsia="Arial" w:hAnsi="Arial" w:cs="Arial"/>
          <w:sz w:val="22"/>
          <w:szCs w:val="22"/>
        </w:rPr>
      </w:pPr>
      <w:r w:rsidRPr="001C14E7">
        <w:rPr>
          <w:rFonts w:ascii="Arial" w:eastAsia="Arial" w:hAnsi="Arial" w:cs="Arial"/>
          <w:sz w:val="22"/>
          <w:szCs w:val="22"/>
        </w:rPr>
        <w:t>123 Kings Park Blvd</w:t>
      </w:r>
    </w:p>
    <w:p w14:paraId="0CD714D1" w14:textId="77777777" w:rsidR="008D43F9" w:rsidRPr="001C14E7" w:rsidRDefault="008D43F9" w:rsidP="008D43F9">
      <w:pPr>
        <w:pBdr>
          <w:top w:val="nil"/>
          <w:left w:val="nil"/>
          <w:bottom w:val="nil"/>
          <w:right w:val="nil"/>
          <w:between w:val="nil"/>
          <w:bar w:val="nil"/>
        </w:pBdr>
        <w:spacing w:after="10"/>
        <w:rPr>
          <w:rFonts w:ascii="Arial" w:eastAsia="Arial" w:hAnsi="Arial" w:cs="Arial"/>
          <w:sz w:val="22"/>
          <w:szCs w:val="22"/>
        </w:rPr>
      </w:pPr>
      <w:r w:rsidRPr="001C14E7">
        <w:rPr>
          <w:rFonts w:ascii="Arial" w:eastAsia="Arial" w:hAnsi="Arial" w:cs="Arial"/>
          <w:sz w:val="22"/>
          <w:szCs w:val="22"/>
        </w:rPr>
        <w:t>Kings Park, NY 11754</w:t>
      </w:r>
    </w:p>
    <w:p w14:paraId="324647E7" w14:textId="13624172" w:rsidR="008D43F9" w:rsidRPr="001C14E7" w:rsidRDefault="008D43F9" w:rsidP="008D43F9">
      <w:pPr>
        <w:pBdr>
          <w:top w:val="nil"/>
          <w:left w:val="nil"/>
          <w:bottom w:val="nil"/>
          <w:right w:val="nil"/>
          <w:between w:val="nil"/>
          <w:bar w:val="nil"/>
        </w:pBdr>
        <w:spacing w:after="10"/>
        <w:rPr>
          <w:rFonts w:ascii="Arial" w:eastAsia="Arial" w:hAnsi="Arial" w:cs="Arial"/>
          <w:sz w:val="22"/>
          <w:szCs w:val="22"/>
        </w:rPr>
      </w:pPr>
      <w:r w:rsidRPr="001C14E7">
        <w:rPr>
          <w:rFonts w:ascii="Arial" w:eastAsia="Arial" w:hAnsi="Arial" w:cs="Arial"/>
          <w:sz w:val="22"/>
          <w:szCs w:val="22"/>
        </w:rPr>
        <w:t>631-449-9039</w:t>
      </w:r>
    </w:p>
    <w:p w14:paraId="61A9D440" w14:textId="4DC65236" w:rsidR="00B6277D" w:rsidRPr="00B6277D" w:rsidRDefault="00B6277D" w:rsidP="00B6277D">
      <w:pPr>
        <w:pBdr>
          <w:top w:val="nil"/>
          <w:left w:val="nil"/>
          <w:bottom w:val="nil"/>
          <w:right w:val="nil"/>
          <w:between w:val="nil"/>
          <w:bar w:val="nil"/>
        </w:pBdr>
        <w:spacing w:after="10"/>
        <w:rPr>
          <w:rFonts w:ascii="Arial" w:eastAsia="Arial" w:hAnsi="Arial" w:cs="Arial"/>
          <w:sz w:val="22"/>
          <w:szCs w:val="22"/>
        </w:rPr>
      </w:pPr>
      <w:r w:rsidRPr="001C14E7">
        <w:rPr>
          <w:rFonts w:ascii="Arial" w:eastAsia="Arial" w:hAnsi="Arial" w:cs="Arial"/>
          <w:sz w:val="22"/>
          <w:szCs w:val="22"/>
        </w:rPr>
        <w:t>kimarie.yap@dec.ny.gov</w:t>
      </w:r>
    </w:p>
    <w:p w14:paraId="3992DC87" w14:textId="49231D33" w:rsidR="0029677F" w:rsidRPr="00161722" w:rsidRDefault="0029677F">
      <w:pPr>
        <w:rPr>
          <w:rFonts w:ascii="Arial" w:eastAsia="Arial" w:hAnsi="Arial" w:cs="Arial"/>
          <w:sz w:val="22"/>
          <w:szCs w:val="22"/>
        </w:rPr>
      </w:pPr>
      <w:r w:rsidRPr="00161722">
        <w:rPr>
          <w:rFonts w:ascii="Arial" w:eastAsia="Arial" w:hAnsi="Arial" w:cs="Arial"/>
          <w:sz w:val="22"/>
          <w:szCs w:val="22"/>
        </w:rPr>
        <w:br w:type="page"/>
      </w:r>
    </w:p>
    <w:p w14:paraId="06FB75AE" w14:textId="77777777" w:rsidR="005D612F" w:rsidRPr="00161722" w:rsidRDefault="005D612F" w:rsidP="005D612F">
      <w:pPr>
        <w:jc w:val="center"/>
        <w:rPr>
          <w:rFonts w:ascii="Arial" w:hAnsi="Arial" w:cs="Arial"/>
          <w:b/>
          <w:bCs/>
          <w:sz w:val="22"/>
          <w:szCs w:val="22"/>
          <w:u w:val="single"/>
        </w:rPr>
      </w:pPr>
      <w:r w:rsidRPr="00161722">
        <w:rPr>
          <w:rFonts w:ascii="Arial" w:hAnsi="Arial" w:cs="Arial"/>
          <w:b/>
          <w:bCs/>
          <w:sz w:val="22"/>
          <w:szCs w:val="22"/>
          <w:u w:val="single"/>
        </w:rPr>
        <w:lastRenderedPageBreak/>
        <w:t>Appendix A: Title Page</w:t>
      </w:r>
    </w:p>
    <w:p w14:paraId="77DE4656" w14:textId="77777777" w:rsidR="005D612F" w:rsidRPr="00291181" w:rsidRDefault="005D612F" w:rsidP="005D612F">
      <w:pPr>
        <w:rPr>
          <w:rFonts w:ascii="Arial" w:hAnsi="Arial" w:cs="Arial"/>
          <w:b/>
          <w:bCs/>
        </w:rPr>
      </w:pPr>
    </w:p>
    <w:p w14:paraId="253D3EF0" w14:textId="1DF86C58" w:rsidR="005D612F" w:rsidRPr="00942C06" w:rsidRDefault="005D612F" w:rsidP="005D612F">
      <w:pPr>
        <w:rPr>
          <w:rFonts w:ascii="Arial" w:hAnsi="Arial" w:cs="Arial"/>
          <w:b/>
          <w:bCs/>
          <w:sz w:val="22"/>
          <w:szCs w:val="22"/>
        </w:rPr>
      </w:pPr>
      <w:r w:rsidRPr="00942C06">
        <w:rPr>
          <w:rFonts w:ascii="Arial" w:hAnsi="Arial" w:cs="Arial"/>
          <w:b/>
          <w:bCs/>
          <w:sz w:val="22"/>
          <w:szCs w:val="22"/>
        </w:rPr>
        <w:t xml:space="preserve">Project Name: </w:t>
      </w:r>
    </w:p>
    <w:p w14:paraId="39A45408" w14:textId="77777777" w:rsidR="005D612F" w:rsidRPr="00942C06" w:rsidRDefault="005D612F" w:rsidP="005D612F">
      <w:pPr>
        <w:rPr>
          <w:rFonts w:ascii="Arial" w:hAnsi="Arial" w:cs="Arial"/>
          <w:b/>
          <w:bCs/>
          <w:sz w:val="22"/>
          <w:szCs w:val="22"/>
        </w:rPr>
      </w:pPr>
    </w:p>
    <w:p w14:paraId="70387E63" w14:textId="25625288" w:rsidR="005D612F" w:rsidRPr="00942C06" w:rsidRDefault="005D612F" w:rsidP="005D612F">
      <w:pPr>
        <w:rPr>
          <w:rFonts w:ascii="Arial" w:hAnsi="Arial" w:cs="Arial"/>
          <w:b/>
          <w:bCs/>
          <w:sz w:val="22"/>
          <w:szCs w:val="22"/>
        </w:rPr>
      </w:pPr>
      <w:r w:rsidRPr="00942C06">
        <w:rPr>
          <w:rFonts w:ascii="Arial" w:hAnsi="Arial" w:cs="Arial"/>
          <w:b/>
          <w:bCs/>
          <w:sz w:val="22"/>
          <w:szCs w:val="22"/>
        </w:rPr>
        <w:t xml:space="preserve">Organization: </w:t>
      </w:r>
    </w:p>
    <w:p w14:paraId="425580BE" w14:textId="77777777" w:rsidR="005D612F" w:rsidRPr="00942C06" w:rsidRDefault="005D612F" w:rsidP="005D612F">
      <w:pPr>
        <w:rPr>
          <w:rFonts w:ascii="Arial" w:hAnsi="Arial" w:cs="Arial"/>
          <w:b/>
          <w:bCs/>
          <w:sz w:val="22"/>
          <w:szCs w:val="22"/>
        </w:rPr>
      </w:pPr>
    </w:p>
    <w:p w14:paraId="6538DEB3" w14:textId="200B6678" w:rsidR="005D612F" w:rsidRPr="00942C06" w:rsidRDefault="005D612F" w:rsidP="005D612F">
      <w:pPr>
        <w:rPr>
          <w:rFonts w:ascii="Arial" w:hAnsi="Arial" w:cs="Arial"/>
          <w:b/>
          <w:bCs/>
          <w:sz w:val="22"/>
          <w:szCs w:val="22"/>
        </w:rPr>
      </w:pPr>
      <w:r w:rsidRPr="00942C06">
        <w:rPr>
          <w:rFonts w:ascii="Arial" w:hAnsi="Arial" w:cs="Arial"/>
          <w:b/>
          <w:bCs/>
          <w:sz w:val="22"/>
          <w:szCs w:val="22"/>
        </w:rPr>
        <w:t xml:space="preserve">Primary Investigator Name and Contact Information: </w:t>
      </w:r>
    </w:p>
    <w:p w14:paraId="51C46586" w14:textId="77777777" w:rsidR="005D612F" w:rsidRPr="00942C06" w:rsidRDefault="005D612F" w:rsidP="005D612F">
      <w:pPr>
        <w:rPr>
          <w:rFonts w:ascii="Arial" w:hAnsi="Arial" w:cs="Arial"/>
          <w:b/>
          <w:bCs/>
          <w:sz w:val="22"/>
          <w:szCs w:val="22"/>
        </w:rPr>
      </w:pPr>
    </w:p>
    <w:p w14:paraId="7677A01D" w14:textId="12635901" w:rsidR="005D612F" w:rsidRPr="00942C06" w:rsidRDefault="005D612F" w:rsidP="005D612F">
      <w:pPr>
        <w:rPr>
          <w:rFonts w:ascii="Arial" w:hAnsi="Arial" w:cs="Arial"/>
          <w:b/>
          <w:bCs/>
          <w:sz w:val="22"/>
          <w:szCs w:val="22"/>
        </w:rPr>
      </w:pPr>
      <w:r w:rsidRPr="00942C06">
        <w:rPr>
          <w:rFonts w:ascii="Arial" w:hAnsi="Arial" w:cs="Arial"/>
          <w:b/>
          <w:bCs/>
          <w:sz w:val="22"/>
          <w:szCs w:val="22"/>
        </w:rPr>
        <w:t xml:space="preserve">Financial Contact Name and Contact Information (if applicable): </w:t>
      </w:r>
    </w:p>
    <w:p w14:paraId="664681F4" w14:textId="77777777" w:rsidR="005D612F" w:rsidRPr="00942C06" w:rsidRDefault="005D612F" w:rsidP="005D612F">
      <w:pPr>
        <w:rPr>
          <w:rFonts w:ascii="Arial" w:hAnsi="Arial" w:cs="Arial"/>
          <w:b/>
          <w:bCs/>
          <w:sz w:val="22"/>
          <w:szCs w:val="22"/>
        </w:rPr>
      </w:pPr>
    </w:p>
    <w:p w14:paraId="39F44C93" w14:textId="390712FD" w:rsidR="005D612F" w:rsidRPr="00942C06" w:rsidRDefault="005D612F" w:rsidP="005D612F">
      <w:pPr>
        <w:rPr>
          <w:rFonts w:ascii="Arial" w:hAnsi="Arial" w:cs="Arial"/>
          <w:b/>
          <w:bCs/>
          <w:sz w:val="22"/>
          <w:szCs w:val="22"/>
        </w:rPr>
      </w:pPr>
      <w:r w:rsidRPr="00942C06">
        <w:rPr>
          <w:rFonts w:ascii="Arial" w:hAnsi="Arial" w:cs="Arial"/>
          <w:b/>
          <w:bCs/>
          <w:sz w:val="22"/>
          <w:szCs w:val="22"/>
        </w:rPr>
        <w:t xml:space="preserve">Project Partners (if any): </w:t>
      </w:r>
    </w:p>
    <w:p w14:paraId="6C2A828F" w14:textId="77777777" w:rsidR="005D612F" w:rsidRPr="00942C06" w:rsidRDefault="005D612F" w:rsidP="005D612F">
      <w:pPr>
        <w:rPr>
          <w:rFonts w:ascii="Arial" w:hAnsi="Arial" w:cs="Arial"/>
          <w:b/>
          <w:bCs/>
          <w:sz w:val="22"/>
          <w:szCs w:val="22"/>
        </w:rPr>
      </w:pPr>
    </w:p>
    <w:p w14:paraId="35DF9C04" w14:textId="76A574D4" w:rsidR="005D612F" w:rsidRDefault="005D612F" w:rsidP="005D612F">
      <w:pPr>
        <w:rPr>
          <w:rFonts w:ascii="Arial" w:hAnsi="Arial" w:cs="Arial"/>
          <w:b/>
          <w:bCs/>
          <w:sz w:val="22"/>
          <w:szCs w:val="22"/>
        </w:rPr>
      </w:pPr>
      <w:r w:rsidRPr="00942C06">
        <w:rPr>
          <w:rFonts w:ascii="Arial" w:hAnsi="Arial" w:cs="Arial"/>
          <w:b/>
          <w:bCs/>
          <w:sz w:val="22"/>
          <w:szCs w:val="22"/>
        </w:rPr>
        <w:t>Funds Requested:</w:t>
      </w:r>
      <w:r w:rsidR="002F0ECC">
        <w:rPr>
          <w:rFonts w:ascii="Arial" w:hAnsi="Arial" w:cs="Arial"/>
          <w:b/>
          <w:bCs/>
          <w:sz w:val="22"/>
          <w:szCs w:val="22"/>
        </w:rPr>
        <w:t xml:space="preserve"> </w:t>
      </w:r>
      <w:r w:rsidRPr="00942C06">
        <w:rPr>
          <w:rFonts w:ascii="Arial" w:hAnsi="Arial" w:cs="Arial"/>
          <w:b/>
          <w:bCs/>
          <w:sz w:val="22"/>
          <w:szCs w:val="22"/>
        </w:rPr>
        <w:tab/>
      </w:r>
      <w:r>
        <w:rPr>
          <w:rFonts w:ascii="Arial" w:hAnsi="Arial" w:cs="Arial"/>
          <w:b/>
          <w:bCs/>
          <w:sz w:val="22"/>
          <w:szCs w:val="22"/>
        </w:rPr>
        <w:t xml:space="preserve"> </w:t>
      </w:r>
    </w:p>
    <w:p w14:paraId="5E7106DD" w14:textId="77777777" w:rsidR="005D612F" w:rsidRDefault="005D612F" w:rsidP="005D612F">
      <w:pPr>
        <w:rPr>
          <w:rFonts w:ascii="Arial" w:hAnsi="Arial" w:cs="Arial"/>
          <w:b/>
          <w:bCs/>
          <w:sz w:val="22"/>
          <w:szCs w:val="22"/>
        </w:rPr>
      </w:pPr>
    </w:p>
    <w:p w14:paraId="31213C14" w14:textId="4904DC26" w:rsidR="005D612F" w:rsidRPr="00942C06" w:rsidRDefault="005D612F" w:rsidP="005D612F">
      <w:pPr>
        <w:rPr>
          <w:rFonts w:ascii="Arial" w:hAnsi="Arial" w:cs="Arial"/>
          <w:b/>
          <w:bCs/>
          <w:sz w:val="22"/>
          <w:szCs w:val="22"/>
        </w:rPr>
      </w:pPr>
      <w:r w:rsidRPr="00942C06">
        <w:rPr>
          <w:rFonts w:ascii="Arial" w:hAnsi="Arial" w:cs="Arial"/>
          <w:b/>
          <w:bCs/>
          <w:sz w:val="22"/>
          <w:szCs w:val="22"/>
        </w:rPr>
        <w:t xml:space="preserve">Matching Funds (if any): </w:t>
      </w:r>
    </w:p>
    <w:p w14:paraId="630AA567" w14:textId="77777777" w:rsidR="005D612F" w:rsidRPr="00942C06" w:rsidRDefault="005D612F" w:rsidP="005D612F">
      <w:pPr>
        <w:rPr>
          <w:rFonts w:ascii="Arial" w:hAnsi="Arial" w:cs="Arial"/>
          <w:b/>
          <w:bCs/>
          <w:sz w:val="22"/>
          <w:szCs w:val="22"/>
        </w:rPr>
      </w:pPr>
    </w:p>
    <w:p w14:paraId="2A784DF7" w14:textId="0F6124EE" w:rsidR="005D612F" w:rsidRPr="00942C06" w:rsidRDefault="005D612F" w:rsidP="005D612F">
      <w:pPr>
        <w:rPr>
          <w:rFonts w:ascii="Arial" w:hAnsi="Arial" w:cs="Arial"/>
          <w:b/>
          <w:bCs/>
          <w:sz w:val="22"/>
          <w:szCs w:val="22"/>
        </w:rPr>
      </w:pPr>
      <w:r w:rsidRPr="00942C06">
        <w:rPr>
          <w:rFonts w:ascii="Arial" w:hAnsi="Arial" w:cs="Arial"/>
          <w:b/>
          <w:bCs/>
          <w:sz w:val="22"/>
          <w:szCs w:val="22"/>
        </w:rPr>
        <w:t>Federal Tax Identification Number:</w:t>
      </w:r>
      <w:r>
        <w:rPr>
          <w:rFonts w:ascii="Arial" w:hAnsi="Arial" w:cs="Arial"/>
          <w:b/>
          <w:bCs/>
          <w:sz w:val="22"/>
          <w:szCs w:val="22"/>
        </w:rPr>
        <w:t xml:space="preserve"> </w:t>
      </w:r>
    </w:p>
    <w:p w14:paraId="6453C5A2" w14:textId="77777777" w:rsidR="005D612F" w:rsidRPr="00942C06" w:rsidRDefault="005D612F" w:rsidP="005D612F">
      <w:pPr>
        <w:rPr>
          <w:rFonts w:ascii="Arial" w:hAnsi="Arial" w:cs="Arial"/>
          <w:b/>
          <w:bCs/>
          <w:sz w:val="22"/>
          <w:szCs w:val="22"/>
        </w:rPr>
      </w:pPr>
    </w:p>
    <w:p w14:paraId="7CD1CDEF" w14:textId="3C51E9C8" w:rsidR="005D612F" w:rsidRPr="00942C06" w:rsidRDefault="005D612F" w:rsidP="005D612F">
      <w:pPr>
        <w:rPr>
          <w:rFonts w:ascii="Arial" w:hAnsi="Arial" w:cs="Arial"/>
          <w:b/>
          <w:bCs/>
          <w:sz w:val="22"/>
          <w:szCs w:val="22"/>
        </w:rPr>
      </w:pPr>
      <w:r w:rsidRPr="00942C06">
        <w:rPr>
          <w:rFonts w:ascii="Arial" w:hAnsi="Arial" w:cs="Arial"/>
          <w:b/>
          <w:bCs/>
          <w:sz w:val="22"/>
          <w:szCs w:val="22"/>
        </w:rPr>
        <w:t>Unique Entity Identifier (UEI) Number:</w:t>
      </w:r>
      <w:r>
        <w:rPr>
          <w:rFonts w:ascii="Arial" w:hAnsi="Arial" w:cs="Arial"/>
          <w:b/>
          <w:bCs/>
          <w:sz w:val="22"/>
          <w:szCs w:val="22"/>
        </w:rPr>
        <w:t xml:space="preserve"> </w:t>
      </w:r>
      <w:r w:rsidRPr="00942C06">
        <w:rPr>
          <w:rFonts w:ascii="Arial" w:hAnsi="Arial" w:cs="Arial"/>
          <w:b/>
          <w:bCs/>
          <w:sz w:val="22"/>
          <w:szCs w:val="22"/>
        </w:rPr>
        <w:t xml:space="preserve"> </w:t>
      </w:r>
    </w:p>
    <w:p w14:paraId="17D65438" w14:textId="77777777" w:rsidR="005D612F" w:rsidRPr="00942C06" w:rsidRDefault="005D612F" w:rsidP="005D612F">
      <w:pPr>
        <w:rPr>
          <w:rFonts w:ascii="Arial" w:hAnsi="Arial" w:cs="Arial"/>
          <w:b/>
          <w:bCs/>
          <w:sz w:val="22"/>
          <w:szCs w:val="22"/>
        </w:rPr>
      </w:pPr>
    </w:p>
    <w:p w14:paraId="1469AEB4" w14:textId="77777777" w:rsidR="005D612F" w:rsidRPr="00942C06" w:rsidRDefault="005D612F" w:rsidP="005D612F">
      <w:pPr>
        <w:rPr>
          <w:rFonts w:ascii="Arial" w:hAnsi="Arial" w:cs="Arial"/>
          <w:b/>
          <w:bCs/>
          <w:sz w:val="22"/>
          <w:szCs w:val="22"/>
        </w:rPr>
      </w:pPr>
      <w:r w:rsidRPr="00942C06">
        <w:rPr>
          <w:rFonts w:ascii="Arial" w:hAnsi="Arial" w:cs="Arial"/>
          <w:b/>
          <w:bCs/>
          <w:sz w:val="22"/>
          <w:szCs w:val="22"/>
        </w:rPr>
        <w:t>Certified Disadvantaged Business Enterprise (DBE):</w:t>
      </w:r>
      <w:r>
        <w:rPr>
          <w:rFonts w:ascii="Arial" w:hAnsi="Arial" w:cs="Arial"/>
          <w:b/>
          <w:bCs/>
          <w:sz w:val="22"/>
          <w:szCs w:val="22"/>
        </w:rPr>
        <w:t xml:space="preserve"> </w:t>
      </w:r>
      <w:r w:rsidRPr="00E602C0">
        <w:rPr>
          <w:rFonts w:ascii="Arial" w:hAnsi="Arial" w:cs="Arial"/>
          <w:sz w:val="22"/>
          <w:szCs w:val="22"/>
        </w:rPr>
        <w:t>Yes</w:t>
      </w:r>
      <w:r>
        <w:rPr>
          <w:rFonts w:ascii="Arial" w:hAnsi="Arial" w:cs="Arial"/>
          <w:b/>
          <w:bCs/>
          <w:sz w:val="22"/>
          <w:szCs w:val="22"/>
        </w:rPr>
        <w:t xml:space="preserve"> </w:t>
      </w:r>
      <w:sdt>
        <w:sdtPr>
          <w:rPr>
            <w:rFonts w:ascii="Arial" w:hAnsi="Arial" w:cs="Arial"/>
            <w:sz w:val="22"/>
            <w:szCs w:val="22"/>
          </w:rPr>
          <w:id w:val="-53093024"/>
          <w14:checkbox>
            <w14:checked w14:val="0"/>
            <w14:checkedState w14:val="2612" w14:font="MS Gothic"/>
            <w14:uncheckedState w14:val="2610" w14:font="MS Gothic"/>
          </w14:checkbox>
        </w:sdtPr>
        <w:sdtEndPr/>
        <w:sdtContent>
          <w:r w:rsidRPr="00E602C0">
            <w:rPr>
              <w:rFonts w:ascii="MS Gothic" w:eastAsia="MS Gothic" w:hAnsi="MS Gothic" w:cs="Arial" w:hint="eastAsia"/>
              <w:sz w:val="22"/>
              <w:szCs w:val="22"/>
            </w:rPr>
            <w:t>☐</w:t>
          </w:r>
        </w:sdtContent>
      </w:sdt>
      <w:r>
        <w:rPr>
          <w:rFonts w:ascii="Arial" w:hAnsi="Arial" w:cs="Arial"/>
          <w:b/>
          <w:bCs/>
          <w:sz w:val="22"/>
          <w:szCs w:val="22"/>
        </w:rPr>
        <w:t xml:space="preserve">  </w:t>
      </w:r>
      <w:r w:rsidRPr="00E602C0">
        <w:rPr>
          <w:rFonts w:ascii="Arial" w:hAnsi="Arial" w:cs="Arial"/>
          <w:sz w:val="22"/>
          <w:szCs w:val="22"/>
        </w:rPr>
        <w:t>No</w:t>
      </w:r>
      <w:r>
        <w:rPr>
          <w:rFonts w:ascii="Arial" w:hAnsi="Arial" w:cs="Arial"/>
          <w:sz w:val="22"/>
          <w:szCs w:val="22"/>
        </w:rPr>
        <w:t xml:space="preserve"> </w:t>
      </w:r>
      <w:sdt>
        <w:sdtPr>
          <w:rPr>
            <w:rFonts w:ascii="Arial" w:hAnsi="Arial" w:cs="Arial"/>
            <w:sz w:val="22"/>
            <w:szCs w:val="22"/>
          </w:rPr>
          <w:id w:val="-127664164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432E49CD" w14:textId="77777777" w:rsidR="005D612F" w:rsidRPr="00942C06" w:rsidRDefault="005D612F" w:rsidP="005D612F">
      <w:pPr>
        <w:rPr>
          <w:rFonts w:ascii="Arial" w:hAnsi="Arial" w:cs="Arial"/>
          <w:b/>
          <w:bCs/>
          <w:sz w:val="22"/>
          <w:szCs w:val="22"/>
        </w:rPr>
      </w:pPr>
    </w:p>
    <w:p w14:paraId="61D20421" w14:textId="1005F922" w:rsidR="005D612F" w:rsidRPr="00942C06" w:rsidRDefault="005D612F" w:rsidP="005D612F">
      <w:pPr>
        <w:rPr>
          <w:rFonts w:ascii="Arial" w:hAnsi="Arial" w:cs="Arial"/>
          <w:b/>
          <w:bCs/>
          <w:sz w:val="22"/>
          <w:szCs w:val="22"/>
        </w:rPr>
      </w:pPr>
      <w:r w:rsidRPr="00942C06">
        <w:rPr>
          <w:rFonts w:ascii="Arial" w:hAnsi="Arial" w:cs="Arial"/>
          <w:b/>
          <w:bCs/>
          <w:sz w:val="22"/>
          <w:szCs w:val="22"/>
        </w:rPr>
        <w:t xml:space="preserve">Project Location Description (City, State): </w:t>
      </w:r>
    </w:p>
    <w:p w14:paraId="50F54AD7" w14:textId="77777777" w:rsidR="005D612F" w:rsidRPr="00942C06" w:rsidRDefault="005D612F" w:rsidP="005D612F">
      <w:pPr>
        <w:rPr>
          <w:rFonts w:ascii="Arial" w:hAnsi="Arial" w:cs="Arial"/>
          <w:b/>
          <w:bCs/>
          <w:sz w:val="22"/>
          <w:szCs w:val="22"/>
        </w:rPr>
      </w:pPr>
    </w:p>
    <w:p w14:paraId="6D4506AD" w14:textId="6009F19D" w:rsidR="005D612F" w:rsidRPr="00942C06" w:rsidRDefault="005D612F" w:rsidP="005D612F">
      <w:pPr>
        <w:rPr>
          <w:rFonts w:ascii="Arial" w:hAnsi="Arial" w:cs="Arial"/>
          <w:b/>
          <w:bCs/>
          <w:sz w:val="22"/>
          <w:szCs w:val="22"/>
        </w:rPr>
      </w:pPr>
      <w:r w:rsidRPr="00942C06">
        <w:rPr>
          <w:rFonts w:ascii="Arial" w:hAnsi="Arial" w:cs="Arial"/>
          <w:b/>
          <w:bCs/>
          <w:sz w:val="22"/>
          <w:szCs w:val="22"/>
        </w:rPr>
        <w:t xml:space="preserve">Project Location Coordinates (Latitude, Longitude): </w:t>
      </w:r>
    </w:p>
    <w:p w14:paraId="0C1DFC42" w14:textId="77777777" w:rsidR="005D612F" w:rsidRPr="00942C06" w:rsidRDefault="005D612F" w:rsidP="005D612F">
      <w:pPr>
        <w:rPr>
          <w:rFonts w:ascii="Arial" w:hAnsi="Arial" w:cs="Arial"/>
          <w:b/>
          <w:bCs/>
          <w:sz w:val="22"/>
          <w:szCs w:val="22"/>
        </w:rPr>
      </w:pPr>
    </w:p>
    <w:p w14:paraId="7563288B" w14:textId="77777777" w:rsidR="005D612F" w:rsidRPr="009E2E90" w:rsidRDefault="005D612F" w:rsidP="005D612F">
      <w:pPr>
        <w:rPr>
          <w:rFonts w:ascii="Arial" w:hAnsi="Arial" w:cs="Arial"/>
          <w:b/>
          <w:bCs/>
          <w:color w:val="808080" w:themeColor="background1" w:themeShade="80"/>
          <w:sz w:val="22"/>
          <w:szCs w:val="22"/>
        </w:rPr>
      </w:pPr>
      <w:r w:rsidRPr="00942C06">
        <w:rPr>
          <w:rFonts w:ascii="Arial" w:hAnsi="Arial" w:cs="Arial"/>
          <w:b/>
          <w:bCs/>
          <w:sz w:val="22"/>
          <w:szCs w:val="22"/>
        </w:rPr>
        <w:t>Project Abstract:</w:t>
      </w:r>
      <w:r>
        <w:rPr>
          <w:rFonts w:ascii="Arial" w:hAnsi="Arial" w:cs="Arial"/>
          <w:b/>
          <w:bCs/>
          <w:sz w:val="22"/>
          <w:szCs w:val="22"/>
        </w:rPr>
        <w:t xml:space="preserve"> </w:t>
      </w:r>
      <w:sdt>
        <w:sdtPr>
          <w:rPr>
            <w:rFonts w:ascii="Arial" w:hAnsi="Arial" w:cs="Arial"/>
            <w:b/>
            <w:bCs/>
            <w:sz w:val="22"/>
            <w:szCs w:val="22"/>
          </w:rPr>
          <w:id w:val="2082396964"/>
          <w:placeholder>
            <w:docPart w:val="71F7BF2A397D48D19627F4303898FE5D"/>
          </w:placeholder>
        </w:sdtPr>
        <w:sdtEndPr>
          <w:rPr>
            <w:color w:val="808080" w:themeColor="background1" w:themeShade="80"/>
          </w:rPr>
        </w:sdtEndPr>
        <w:sdtContent>
          <w:r w:rsidRPr="009E2E90">
            <w:rPr>
              <w:rFonts w:ascii="Arial" w:hAnsi="Arial" w:cs="Arial"/>
              <w:color w:val="808080" w:themeColor="background1" w:themeShade="80"/>
              <w:sz w:val="22"/>
              <w:szCs w:val="22"/>
            </w:rPr>
            <w:t>The abstract must fit within this title page, using a maximum of one single-spaced, one sided typed 8.5" x 11" page with 11-point font and 1” margins (remove this instructional text when completing page and prior to submitting proposal).</w:t>
          </w:r>
          <w:r w:rsidRPr="009E2E90">
            <w:rPr>
              <w:rFonts w:ascii="Arial" w:hAnsi="Arial" w:cs="Arial"/>
              <w:i/>
              <w:iCs/>
              <w:color w:val="808080" w:themeColor="background1" w:themeShade="80"/>
              <w:sz w:val="22"/>
              <w:szCs w:val="22"/>
            </w:rPr>
            <w:t xml:space="preserve"> </w:t>
          </w:r>
        </w:sdtContent>
      </w:sdt>
    </w:p>
    <w:p w14:paraId="78176204" w14:textId="77777777" w:rsidR="005D612F" w:rsidRPr="00942C06" w:rsidRDefault="005D612F" w:rsidP="005D612F">
      <w:pPr>
        <w:rPr>
          <w:rFonts w:ascii="Arial" w:hAnsi="Arial" w:cs="Arial"/>
          <w:b/>
          <w:bCs/>
          <w:sz w:val="22"/>
          <w:szCs w:val="22"/>
        </w:rPr>
      </w:pPr>
    </w:p>
    <w:p w14:paraId="341827AB" w14:textId="77777777" w:rsidR="005D612F" w:rsidRPr="00942C06" w:rsidRDefault="005D612F" w:rsidP="005D612F">
      <w:pPr>
        <w:rPr>
          <w:rFonts w:ascii="Arial" w:hAnsi="Arial" w:cs="Arial"/>
          <w:b/>
          <w:bCs/>
          <w:sz w:val="22"/>
          <w:szCs w:val="22"/>
        </w:rPr>
      </w:pPr>
      <w:r w:rsidRPr="00942C06">
        <w:rPr>
          <w:rFonts w:ascii="Arial" w:hAnsi="Arial" w:cs="Arial"/>
          <w:b/>
          <w:bCs/>
          <w:sz w:val="22"/>
          <w:szCs w:val="22"/>
        </w:rPr>
        <w:t xml:space="preserve"> </w:t>
      </w:r>
    </w:p>
    <w:p w14:paraId="353E7C93" w14:textId="77777777" w:rsidR="003C3210" w:rsidRDefault="003C3210">
      <w:pPr>
        <w:rPr>
          <w:rFonts w:ascii="Arial" w:hAnsi="Arial" w:cs="Arial"/>
          <w:b/>
          <w:bCs/>
          <w:sz w:val="22"/>
          <w:szCs w:val="22"/>
          <w:highlight w:val="yellow"/>
        </w:rPr>
      </w:pPr>
      <w:r>
        <w:rPr>
          <w:rFonts w:ascii="Arial" w:hAnsi="Arial" w:cs="Arial"/>
          <w:b/>
          <w:bCs/>
          <w:sz w:val="22"/>
          <w:szCs w:val="22"/>
          <w:highlight w:val="yellow"/>
        </w:rPr>
        <w:br w:type="page"/>
      </w:r>
    </w:p>
    <w:p w14:paraId="3B42EED6" w14:textId="77777777" w:rsidR="00AF7E97" w:rsidRPr="00161722" w:rsidRDefault="00AF7E97" w:rsidP="00AF7E97">
      <w:pPr>
        <w:jc w:val="center"/>
        <w:rPr>
          <w:rFonts w:ascii="Arial" w:hAnsi="Arial" w:cs="Arial"/>
          <w:b/>
          <w:bCs/>
          <w:sz w:val="22"/>
          <w:szCs w:val="22"/>
          <w:u w:val="single"/>
        </w:rPr>
      </w:pPr>
      <w:r w:rsidRPr="00161722">
        <w:rPr>
          <w:rFonts w:ascii="Arial" w:hAnsi="Arial" w:cs="Arial"/>
          <w:b/>
          <w:bCs/>
          <w:sz w:val="22"/>
          <w:szCs w:val="22"/>
          <w:u w:val="single"/>
        </w:rPr>
        <w:lastRenderedPageBreak/>
        <w:t>Appendix B: Project Budget Format</w:t>
      </w:r>
    </w:p>
    <w:p w14:paraId="11D15752" w14:textId="77777777" w:rsidR="00AF7E97" w:rsidRPr="00161722" w:rsidRDefault="00AF7E97" w:rsidP="00AF7E97">
      <w:pPr>
        <w:rPr>
          <w:rFonts w:ascii="Arial" w:hAnsi="Arial" w:cs="Arial"/>
          <w:sz w:val="22"/>
          <w:szCs w:val="22"/>
        </w:rPr>
      </w:pPr>
    </w:p>
    <w:tbl>
      <w:tblPr>
        <w:tblW w:w="0" w:type="auto"/>
        <w:tblInd w:w="11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6582"/>
        <w:gridCol w:w="1313"/>
        <w:gridCol w:w="1466"/>
      </w:tblGrid>
      <w:tr w:rsidR="00AF7E97" w:rsidRPr="00161722" w14:paraId="69789FBB" w14:textId="77777777">
        <w:trPr>
          <w:trHeight w:hRule="exact" w:val="518"/>
        </w:trPr>
        <w:tc>
          <w:tcPr>
            <w:tcW w:w="9361" w:type="dxa"/>
            <w:gridSpan w:val="3"/>
            <w:tcBorders>
              <w:top w:val="single" w:sz="4" w:space="0" w:color="000000"/>
            </w:tcBorders>
            <w:shd w:val="clear" w:color="auto" w:fill="CCCCCC"/>
          </w:tcPr>
          <w:p w14:paraId="270F9485" w14:textId="77777777" w:rsidR="00AF7E97" w:rsidRPr="00161722" w:rsidRDefault="00AF7E97">
            <w:pPr>
              <w:widowControl w:val="0"/>
              <w:kinsoku w:val="0"/>
              <w:overflowPunct w:val="0"/>
              <w:autoSpaceDE w:val="0"/>
              <w:autoSpaceDN w:val="0"/>
              <w:adjustRightInd w:val="0"/>
              <w:spacing w:before="10" w:line="100" w:lineRule="exact"/>
              <w:rPr>
                <w:rFonts w:ascii="Arial" w:hAnsi="Arial" w:cs="Arial"/>
                <w:sz w:val="22"/>
                <w:szCs w:val="22"/>
              </w:rPr>
            </w:pPr>
          </w:p>
          <w:p w14:paraId="1BC180D8" w14:textId="77777777" w:rsidR="00AF7E97" w:rsidRPr="00161722" w:rsidRDefault="00AF7E97">
            <w:pPr>
              <w:widowControl w:val="0"/>
              <w:kinsoku w:val="0"/>
              <w:overflowPunct w:val="0"/>
              <w:autoSpaceDE w:val="0"/>
              <w:autoSpaceDN w:val="0"/>
              <w:adjustRightInd w:val="0"/>
              <w:ind w:left="1"/>
              <w:jc w:val="center"/>
              <w:rPr>
                <w:rFonts w:ascii="Arial" w:hAnsi="Arial" w:cs="Arial"/>
                <w:sz w:val="22"/>
                <w:szCs w:val="22"/>
              </w:rPr>
            </w:pPr>
            <w:r w:rsidRPr="00161722">
              <w:rPr>
                <w:rFonts w:ascii="Arial" w:hAnsi="Arial" w:cs="Arial"/>
                <w:b/>
                <w:bCs/>
                <w:sz w:val="22"/>
                <w:szCs w:val="22"/>
              </w:rPr>
              <w:t xml:space="preserve">PROJECT </w:t>
            </w:r>
            <w:r w:rsidRPr="00161722">
              <w:rPr>
                <w:rFonts w:ascii="Arial" w:hAnsi="Arial" w:cs="Arial"/>
                <w:b/>
                <w:bCs/>
                <w:spacing w:val="-1"/>
                <w:sz w:val="22"/>
                <w:szCs w:val="22"/>
              </w:rPr>
              <w:t>B</w:t>
            </w:r>
            <w:r w:rsidRPr="00161722">
              <w:rPr>
                <w:rFonts w:ascii="Arial" w:hAnsi="Arial" w:cs="Arial"/>
                <w:b/>
                <w:bCs/>
                <w:sz w:val="22"/>
                <w:szCs w:val="22"/>
              </w:rPr>
              <w:t>U</w:t>
            </w:r>
            <w:r w:rsidRPr="00161722">
              <w:rPr>
                <w:rFonts w:ascii="Arial" w:hAnsi="Arial" w:cs="Arial"/>
                <w:b/>
                <w:bCs/>
                <w:spacing w:val="-1"/>
                <w:sz w:val="22"/>
                <w:szCs w:val="22"/>
              </w:rPr>
              <w:t>D</w:t>
            </w:r>
            <w:r w:rsidRPr="00161722">
              <w:rPr>
                <w:rFonts w:ascii="Arial" w:hAnsi="Arial" w:cs="Arial"/>
                <w:b/>
                <w:bCs/>
                <w:sz w:val="22"/>
                <w:szCs w:val="22"/>
              </w:rPr>
              <w:t>GET</w:t>
            </w:r>
          </w:p>
        </w:tc>
      </w:tr>
      <w:tr w:rsidR="00AF7E97" w:rsidRPr="00161722" w14:paraId="10D2054D" w14:textId="77777777">
        <w:trPr>
          <w:trHeight w:hRule="exact" w:val="915"/>
        </w:trPr>
        <w:tc>
          <w:tcPr>
            <w:tcW w:w="6582" w:type="dxa"/>
            <w:tcBorders>
              <w:bottom w:val="single" w:sz="12" w:space="0" w:color="000000"/>
            </w:tcBorders>
            <w:shd w:val="clear" w:color="auto" w:fill="CCCCCC"/>
            <w:vAlign w:val="center"/>
          </w:tcPr>
          <w:p w14:paraId="5394AACA" w14:textId="77777777" w:rsidR="00AF7E97" w:rsidRPr="00161722" w:rsidRDefault="00AF7E97">
            <w:pPr>
              <w:widowControl w:val="0"/>
              <w:kinsoku w:val="0"/>
              <w:overflowPunct w:val="0"/>
              <w:autoSpaceDE w:val="0"/>
              <w:autoSpaceDN w:val="0"/>
              <w:adjustRightInd w:val="0"/>
              <w:spacing w:line="268" w:lineRule="exact"/>
              <w:ind w:left="92"/>
              <w:rPr>
                <w:rFonts w:ascii="Arial" w:hAnsi="Arial" w:cs="Arial"/>
                <w:sz w:val="22"/>
                <w:szCs w:val="22"/>
              </w:rPr>
            </w:pPr>
            <w:r w:rsidRPr="00161722">
              <w:rPr>
                <w:rFonts w:ascii="Arial" w:hAnsi="Arial" w:cs="Arial"/>
                <w:b/>
                <w:bCs/>
                <w:sz w:val="22"/>
                <w:szCs w:val="22"/>
              </w:rPr>
              <w:t>B</w:t>
            </w:r>
            <w:r w:rsidRPr="00161722">
              <w:rPr>
                <w:rFonts w:ascii="Arial" w:hAnsi="Arial" w:cs="Arial"/>
                <w:b/>
                <w:bCs/>
                <w:spacing w:val="-1"/>
                <w:sz w:val="22"/>
                <w:szCs w:val="22"/>
              </w:rPr>
              <w:t>U</w:t>
            </w:r>
            <w:r w:rsidRPr="00161722">
              <w:rPr>
                <w:rFonts w:ascii="Arial" w:hAnsi="Arial" w:cs="Arial"/>
                <w:b/>
                <w:bCs/>
                <w:sz w:val="22"/>
                <w:szCs w:val="22"/>
              </w:rPr>
              <w:t xml:space="preserve">DGET </w:t>
            </w:r>
            <w:r w:rsidRPr="00161722">
              <w:rPr>
                <w:rFonts w:ascii="Arial" w:hAnsi="Arial" w:cs="Arial"/>
                <w:b/>
                <w:bCs/>
                <w:spacing w:val="1"/>
                <w:sz w:val="22"/>
                <w:szCs w:val="22"/>
              </w:rPr>
              <w:t>C</w:t>
            </w:r>
            <w:r w:rsidRPr="00161722">
              <w:rPr>
                <w:rFonts w:ascii="Arial" w:hAnsi="Arial" w:cs="Arial"/>
                <w:b/>
                <w:bCs/>
                <w:spacing w:val="-6"/>
                <w:sz w:val="22"/>
                <w:szCs w:val="22"/>
              </w:rPr>
              <w:t>A</w:t>
            </w:r>
            <w:r w:rsidRPr="00161722">
              <w:rPr>
                <w:rFonts w:ascii="Arial" w:hAnsi="Arial" w:cs="Arial"/>
                <w:b/>
                <w:bCs/>
                <w:sz w:val="22"/>
                <w:szCs w:val="22"/>
              </w:rPr>
              <w:t>TEGO</w:t>
            </w:r>
            <w:r w:rsidRPr="00161722">
              <w:rPr>
                <w:rFonts w:ascii="Arial" w:hAnsi="Arial" w:cs="Arial"/>
                <w:b/>
                <w:bCs/>
                <w:spacing w:val="2"/>
                <w:sz w:val="22"/>
                <w:szCs w:val="22"/>
              </w:rPr>
              <w:t>R</w:t>
            </w:r>
            <w:r w:rsidRPr="00161722">
              <w:rPr>
                <w:rFonts w:ascii="Arial" w:hAnsi="Arial" w:cs="Arial"/>
                <w:b/>
                <w:bCs/>
                <w:sz w:val="22"/>
                <w:szCs w:val="22"/>
              </w:rPr>
              <w:t xml:space="preserve">Y </w:t>
            </w:r>
            <w:r w:rsidRPr="00161722">
              <w:rPr>
                <w:rFonts w:ascii="Arial" w:hAnsi="Arial" w:cs="Arial"/>
                <w:bCs/>
                <w:i/>
                <w:iCs/>
                <w:sz w:val="22"/>
                <w:szCs w:val="22"/>
              </w:rPr>
              <w:t>(Add/remove itemizing lines below major categories as necessary, but do NOT delete major categories)</w:t>
            </w:r>
          </w:p>
        </w:tc>
        <w:tc>
          <w:tcPr>
            <w:tcW w:w="1313" w:type="dxa"/>
            <w:tcBorders>
              <w:bottom w:val="single" w:sz="12" w:space="0" w:color="000000"/>
            </w:tcBorders>
            <w:shd w:val="clear" w:color="auto" w:fill="CCCCCC"/>
            <w:vAlign w:val="center"/>
          </w:tcPr>
          <w:p w14:paraId="0968E9C4" w14:textId="77777777" w:rsidR="00AF7E97" w:rsidRPr="00161722" w:rsidRDefault="00AF7E97">
            <w:pPr>
              <w:widowControl w:val="0"/>
              <w:kinsoku w:val="0"/>
              <w:overflowPunct w:val="0"/>
              <w:autoSpaceDE w:val="0"/>
              <w:autoSpaceDN w:val="0"/>
              <w:adjustRightInd w:val="0"/>
              <w:spacing w:before="4" w:line="130" w:lineRule="exact"/>
              <w:jc w:val="center"/>
              <w:rPr>
                <w:rFonts w:ascii="Arial" w:hAnsi="Arial" w:cs="Arial"/>
                <w:sz w:val="22"/>
                <w:szCs w:val="22"/>
              </w:rPr>
            </w:pPr>
          </w:p>
          <w:p w14:paraId="18DCCAA3" w14:textId="77777777" w:rsidR="00AF7E97" w:rsidRPr="00161722" w:rsidRDefault="00AF7E97">
            <w:pPr>
              <w:widowControl w:val="0"/>
              <w:kinsoku w:val="0"/>
              <w:overflowPunct w:val="0"/>
              <w:autoSpaceDE w:val="0"/>
              <w:autoSpaceDN w:val="0"/>
              <w:adjustRightInd w:val="0"/>
              <w:jc w:val="center"/>
              <w:rPr>
                <w:rFonts w:ascii="Arial" w:hAnsi="Arial" w:cs="Arial"/>
                <w:sz w:val="22"/>
                <w:szCs w:val="22"/>
              </w:rPr>
            </w:pPr>
            <w:r w:rsidRPr="00161722">
              <w:rPr>
                <w:rFonts w:ascii="Arial" w:hAnsi="Arial" w:cs="Arial"/>
                <w:b/>
                <w:bCs/>
                <w:spacing w:val="-1"/>
                <w:sz w:val="22"/>
                <w:szCs w:val="22"/>
              </w:rPr>
              <w:t>M</w:t>
            </w:r>
            <w:r w:rsidRPr="00161722">
              <w:rPr>
                <w:rFonts w:ascii="Arial" w:hAnsi="Arial" w:cs="Arial"/>
                <w:b/>
                <w:bCs/>
                <w:sz w:val="22"/>
                <w:szCs w:val="22"/>
              </w:rPr>
              <w:t>AT</w:t>
            </w:r>
            <w:r w:rsidRPr="00161722">
              <w:rPr>
                <w:rFonts w:ascii="Arial" w:hAnsi="Arial" w:cs="Arial"/>
                <w:b/>
                <w:bCs/>
                <w:spacing w:val="-2"/>
                <w:sz w:val="22"/>
                <w:szCs w:val="22"/>
              </w:rPr>
              <w:t>C</w:t>
            </w:r>
            <w:r w:rsidRPr="00161722">
              <w:rPr>
                <w:rFonts w:ascii="Arial" w:hAnsi="Arial" w:cs="Arial"/>
                <w:b/>
                <w:bCs/>
                <w:sz w:val="22"/>
                <w:szCs w:val="22"/>
              </w:rPr>
              <w:t>H</w:t>
            </w:r>
          </w:p>
        </w:tc>
        <w:tc>
          <w:tcPr>
            <w:tcW w:w="1466" w:type="dxa"/>
            <w:tcBorders>
              <w:bottom w:val="single" w:sz="12" w:space="0" w:color="000000"/>
            </w:tcBorders>
            <w:shd w:val="clear" w:color="auto" w:fill="CCCCCC"/>
            <w:vAlign w:val="center"/>
          </w:tcPr>
          <w:p w14:paraId="69569F29" w14:textId="77777777" w:rsidR="00AF7E97" w:rsidRPr="00161722" w:rsidRDefault="00AF7E97">
            <w:pPr>
              <w:widowControl w:val="0"/>
              <w:kinsoku w:val="0"/>
              <w:overflowPunct w:val="0"/>
              <w:autoSpaceDE w:val="0"/>
              <w:autoSpaceDN w:val="0"/>
              <w:adjustRightInd w:val="0"/>
              <w:spacing w:line="271" w:lineRule="exact"/>
              <w:jc w:val="center"/>
              <w:rPr>
                <w:rFonts w:ascii="Arial" w:hAnsi="Arial" w:cs="Arial"/>
                <w:sz w:val="22"/>
                <w:szCs w:val="22"/>
              </w:rPr>
            </w:pPr>
            <w:r w:rsidRPr="00161722">
              <w:rPr>
                <w:rFonts w:ascii="Arial" w:hAnsi="Arial" w:cs="Arial"/>
                <w:b/>
                <w:bCs/>
                <w:sz w:val="22"/>
                <w:szCs w:val="22"/>
              </w:rPr>
              <w:t>GRANT</w:t>
            </w:r>
          </w:p>
          <w:p w14:paraId="3B24E0D4" w14:textId="77777777" w:rsidR="00AF7E97" w:rsidRPr="00161722" w:rsidRDefault="00AF7E97">
            <w:pPr>
              <w:widowControl w:val="0"/>
              <w:kinsoku w:val="0"/>
              <w:overflowPunct w:val="0"/>
              <w:autoSpaceDE w:val="0"/>
              <w:autoSpaceDN w:val="0"/>
              <w:adjustRightInd w:val="0"/>
              <w:ind w:left="2"/>
              <w:jc w:val="center"/>
              <w:rPr>
                <w:rFonts w:ascii="Arial" w:hAnsi="Arial" w:cs="Arial"/>
                <w:sz w:val="22"/>
                <w:szCs w:val="22"/>
              </w:rPr>
            </w:pPr>
            <w:r w:rsidRPr="00161722">
              <w:rPr>
                <w:rFonts w:ascii="Arial" w:hAnsi="Arial" w:cs="Arial"/>
                <w:b/>
                <w:bCs/>
                <w:sz w:val="22"/>
                <w:szCs w:val="22"/>
              </w:rPr>
              <w:t>REQUEST</w:t>
            </w:r>
          </w:p>
        </w:tc>
      </w:tr>
      <w:tr w:rsidR="00AF7E97" w:rsidRPr="00161722" w14:paraId="6437D639" w14:textId="77777777">
        <w:trPr>
          <w:trHeight w:hRule="exact" w:val="384"/>
        </w:trPr>
        <w:tc>
          <w:tcPr>
            <w:tcW w:w="6582" w:type="dxa"/>
            <w:tcBorders>
              <w:top w:val="single" w:sz="12" w:space="0" w:color="000000"/>
              <w:left w:val="single" w:sz="12" w:space="0" w:color="000000"/>
              <w:bottom w:val="single" w:sz="12" w:space="0" w:color="000000"/>
            </w:tcBorders>
            <w:shd w:val="clear" w:color="auto" w:fill="CCCCCC"/>
            <w:vAlign w:val="center"/>
          </w:tcPr>
          <w:p w14:paraId="64221E1B" w14:textId="77777777" w:rsidR="00AF7E97" w:rsidRPr="00161722" w:rsidRDefault="00AF7E97">
            <w:pPr>
              <w:widowControl w:val="0"/>
              <w:kinsoku w:val="0"/>
              <w:overflowPunct w:val="0"/>
              <w:autoSpaceDE w:val="0"/>
              <w:autoSpaceDN w:val="0"/>
              <w:adjustRightInd w:val="0"/>
              <w:spacing w:line="271" w:lineRule="exact"/>
              <w:ind w:left="92"/>
              <w:rPr>
                <w:rFonts w:ascii="Arial" w:hAnsi="Arial" w:cs="Arial"/>
                <w:sz w:val="22"/>
                <w:szCs w:val="22"/>
              </w:rPr>
            </w:pPr>
            <w:r w:rsidRPr="00161722">
              <w:rPr>
                <w:rFonts w:ascii="Arial" w:hAnsi="Arial" w:cs="Arial"/>
                <w:b/>
                <w:bCs/>
                <w:spacing w:val="-6"/>
                <w:sz w:val="22"/>
                <w:szCs w:val="22"/>
              </w:rPr>
              <w:t>A</w:t>
            </w:r>
            <w:r w:rsidRPr="00161722">
              <w:rPr>
                <w:rFonts w:ascii="Arial" w:hAnsi="Arial" w:cs="Arial"/>
                <w:b/>
                <w:bCs/>
                <w:sz w:val="22"/>
                <w:szCs w:val="22"/>
              </w:rPr>
              <w:t>.</w:t>
            </w:r>
            <w:r w:rsidRPr="00161722">
              <w:rPr>
                <w:rFonts w:ascii="Arial" w:hAnsi="Arial" w:cs="Arial"/>
                <w:b/>
                <w:bCs/>
                <w:spacing w:val="2"/>
                <w:sz w:val="22"/>
                <w:szCs w:val="22"/>
              </w:rPr>
              <w:t xml:space="preserve"> </w:t>
            </w:r>
            <w:r w:rsidRPr="00161722">
              <w:rPr>
                <w:rFonts w:ascii="Arial" w:hAnsi="Arial" w:cs="Arial"/>
                <w:b/>
                <w:bCs/>
                <w:sz w:val="22"/>
                <w:szCs w:val="22"/>
              </w:rPr>
              <w:t>PERSON</w:t>
            </w:r>
            <w:r w:rsidRPr="00161722">
              <w:rPr>
                <w:rFonts w:ascii="Arial" w:hAnsi="Arial" w:cs="Arial"/>
                <w:b/>
                <w:bCs/>
                <w:spacing w:val="-1"/>
                <w:sz w:val="22"/>
                <w:szCs w:val="22"/>
              </w:rPr>
              <w:t>N</w:t>
            </w:r>
            <w:r w:rsidRPr="00161722">
              <w:rPr>
                <w:rFonts w:ascii="Arial" w:hAnsi="Arial" w:cs="Arial"/>
                <w:b/>
                <w:bCs/>
                <w:sz w:val="22"/>
                <w:szCs w:val="22"/>
              </w:rPr>
              <w:t>EL</w:t>
            </w:r>
            <w:r w:rsidRPr="00161722">
              <w:rPr>
                <w:rFonts w:ascii="Arial" w:hAnsi="Arial" w:cs="Arial"/>
                <w:b/>
                <w:bCs/>
                <w:spacing w:val="1"/>
                <w:sz w:val="22"/>
                <w:szCs w:val="22"/>
              </w:rPr>
              <w:t xml:space="preserve"> </w:t>
            </w:r>
            <w:r w:rsidRPr="00161722">
              <w:rPr>
                <w:rFonts w:ascii="Arial" w:hAnsi="Arial" w:cs="Arial"/>
                <w:sz w:val="22"/>
                <w:szCs w:val="22"/>
              </w:rPr>
              <w:t>(</w:t>
            </w:r>
            <w:r w:rsidRPr="00161722">
              <w:rPr>
                <w:rFonts w:ascii="Arial" w:hAnsi="Arial" w:cs="Arial"/>
                <w:spacing w:val="-2"/>
                <w:sz w:val="22"/>
                <w:szCs w:val="22"/>
              </w:rPr>
              <w:t>l</w:t>
            </w:r>
            <w:r w:rsidRPr="00161722">
              <w:rPr>
                <w:rFonts w:ascii="Arial" w:hAnsi="Arial" w:cs="Arial"/>
                <w:sz w:val="22"/>
                <w:szCs w:val="22"/>
              </w:rPr>
              <w:t>ist indi</w:t>
            </w:r>
            <w:r w:rsidRPr="00161722">
              <w:rPr>
                <w:rFonts w:ascii="Arial" w:hAnsi="Arial" w:cs="Arial"/>
                <w:spacing w:val="-3"/>
                <w:sz w:val="22"/>
                <w:szCs w:val="22"/>
              </w:rPr>
              <w:t>v</w:t>
            </w:r>
            <w:r w:rsidRPr="00161722">
              <w:rPr>
                <w:rFonts w:ascii="Arial" w:hAnsi="Arial" w:cs="Arial"/>
                <w:sz w:val="22"/>
                <w:szCs w:val="22"/>
              </w:rPr>
              <w:t>id</w:t>
            </w:r>
            <w:r w:rsidRPr="00161722">
              <w:rPr>
                <w:rFonts w:ascii="Arial" w:hAnsi="Arial" w:cs="Arial"/>
                <w:spacing w:val="1"/>
                <w:sz w:val="22"/>
                <w:szCs w:val="22"/>
              </w:rPr>
              <w:t>u</w:t>
            </w:r>
            <w:r w:rsidRPr="00161722">
              <w:rPr>
                <w:rFonts w:ascii="Arial" w:hAnsi="Arial" w:cs="Arial"/>
                <w:sz w:val="22"/>
                <w:szCs w:val="22"/>
              </w:rPr>
              <w:t>al n</w:t>
            </w:r>
            <w:r w:rsidRPr="00161722">
              <w:rPr>
                <w:rFonts w:ascii="Arial" w:hAnsi="Arial" w:cs="Arial"/>
                <w:spacing w:val="-2"/>
                <w:sz w:val="22"/>
                <w:szCs w:val="22"/>
              </w:rPr>
              <w:t>a</w:t>
            </w:r>
            <w:r w:rsidRPr="00161722">
              <w:rPr>
                <w:rFonts w:ascii="Arial" w:hAnsi="Arial" w:cs="Arial"/>
                <w:spacing w:val="1"/>
                <w:sz w:val="22"/>
                <w:szCs w:val="22"/>
              </w:rPr>
              <w:t>m</w:t>
            </w:r>
            <w:r w:rsidRPr="00161722">
              <w:rPr>
                <w:rFonts w:ascii="Arial" w:hAnsi="Arial" w:cs="Arial"/>
                <w:sz w:val="22"/>
                <w:szCs w:val="22"/>
              </w:rPr>
              <w:t>es</w:t>
            </w:r>
            <w:r w:rsidRPr="00161722">
              <w:rPr>
                <w:rFonts w:ascii="Arial" w:hAnsi="Arial" w:cs="Arial"/>
                <w:spacing w:val="-3"/>
                <w:sz w:val="22"/>
                <w:szCs w:val="22"/>
              </w:rPr>
              <w:t xml:space="preserve"> </w:t>
            </w:r>
            <w:r w:rsidRPr="00161722">
              <w:rPr>
                <w:rFonts w:ascii="Arial" w:hAnsi="Arial" w:cs="Arial"/>
                <w:spacing w:val="1"/>
                <w:sz w:val="22"/>
                <w:szCs w:val="22"/>
              </w:rPr>
              <w:t>a</w:t>
            </w:r>
            <w:r w:rsidRPr="00161722">
              <w:rPr>
                <w:rFonts w:ascii="Arial" w:hAnsi="Arial" w:cs="Arial"/>
                <w:spacing w:val="-2"/>
                <w:sz w:val="22"/>
                <w:szCs w:val="22"/>
              </w:rPr>
              <w:t>n</w:t>
            </w:r>
            <w:r w:rsidRPr="00161722">
              <w:rPr>
                <w:rFonts w:ascii="Arial" w:hAnsi="Arial" w:cs="Arial"/>
                <w:sz w:val="22"/>
                <w:szCs w:val="22"/>
              </w:rPr>
              <w:t>d ti</w:t>
            </w:r>
            <w:r w:rsidRPr="00161722">
              <w:rPr>
                <w:rFonts w:ascii="Arial" w:hAnsi="Arial" w:cs="Arial"/>
                <w:spacing w:val="-3"/>
                <w:sz w:val="22"/>
                <w:szCs w:val="22"/>
              </w:rPr>
              <w:t>t</w:t>
            </w:r>
            <w:r w:rsidRPr="00161722">
              <w:rPr>
                <w:rFonts w:ascii="Arial" w:hAnsi="Arial" w:cs="Arial"/>
                <w:sz w:val="22"/>
                <w:szCs w:val="22"/>
              </w:rPr>
              <w:t>les</w:t>
            </w:r>
            <w:r w:rsidRPr="00161722">
              <w:rPr>
                <w:rFonts w:ascii="Arial" w:hAnsi="Arial" w:cs="Arial"/>
                <w:spacing w:val="4"/>
                <w:sz w:val="22"/>
                <w:szCs w:val="22"/>
              </w:rPr>
              <w:t xml:space="preserve"> </w:t>
            </w:r>
            <w:r w:rsidRPr="00161722">
              <w:rPr>
                <w:rFonts w:ascii="Arial" w:hAnsi="Arial" w:cs="Arial"/>
                <w:sz w:val="22"/>
                <w:szCs w:val="22"/>
              </w:rPr>
              <w:t>belo</w:t>
            </w:r>
            <w:r w:rsidRPr="00161722">
              <w:rPr>
                <w:rFonts w:ascii="Arial" w:hAnsi="Arial" w:cs="Arial"/>
                <w:spacing w:val="-2"/>
                <w:sz w:val="22"/>
                <w:szCs w:val="22"/>
              </w:rPr>
              <w:t>w</w:t>
            </w:r>
            <w:r w:rsidRPr="00161722">
              <w:rPr>
                <w:rFonts w:ascii="Arial" w:hAnsi="Arial" w:cs="Arial"/>
                <w:sz w:val="22"/>
                <w:szCs w:val="22"/>
              </w:rPr>
              <w:t>)</w:t>
            </w:r>
          </w:p>
        </w:tc>
        <w:tc>
          <w:tcPr>
            <w:tcW w:w="1313" w:type="dxa"/>
            <w:tcBorders>
              <w:top w:val="single" w:sz="12" w:space="0" w:color="000000"/>
              <w:bottom w:val="single" w:sz="12" w:space="0" w:color="000000"/>
            </w:tcBorders>
          </w:tcPr>
          <w:p w14:paraId="0BE9E86C" w14:textId="77777777" w:rsidR="00AF7E97" w:rsidRPr="00161722" w:rsidRDefault="00AF7E97">
            <w:pPr>
              <w:widowControl w:val="0"/>
              <w:kinsoku w:val="0"/>
              <w:overflowPunct w:val="0"/>
              <w:autoSpaceDE w:val="0"/>
              <w:autoSpaceDN w:val="0"/>
              <w:adjustRightInd w:val="0"/>
              <w:spacing w:before="33"/>
              <w:ind w:right="94"/>
              <w:rPr>
                <w:rFonts w:ascii="Arial" w:hAnsi="Arial" w:cs="Arial"/>
                <w:sz w:val="22"/>
                <w:szCs w:val="22"/>
              </w:rPr>
            </w:pPr>
            <w:r w:rsidRPr="00161722">
              <w:rPr>
                <w:rFonts w:ascii="Arial" w:hAnsi="Arial" w:cs="Arial"/>
                <w:b/>
                <w:bCs/>
                <w:sz w:val="22"/>
                <w:szCs w:val="22"/>
              </w:rPr>
              <w:t>$</w:t>
            </w:r>
          </w:p>
        </w:tc>
        <w:tc>
          <w:tcPr>
            <w:tcW w:w="1466" w:type="dxa"/>
            <w:tcBorders>
              <w:top w:val="single" w:sz="12" w:space="0" w:color="000000"/>
              <w:bottom w:val="single" w:sz="12" w:space="0" w:color="000000"/>
              <w:right w:val="single" w:sz="12" w:space="0" w:color="000000"/>
            </w:tcBorders>
          </w:tcPr>
          <w:p w14:paraId="27863F51" w14:textId="77777777" w:rsidR="00AF7E97" w:rsidRPr="00161722" w:rsidRDefault="00AF7E97">
            <w:pPr>
              <w:widowControl w:val="0"/>
              <w:kinsoku w:val="0"/>
              <w:overflowPunct w:val="0"/>
              <w:autoSpaceDE w:val="0"/>
              <w:autoSpaceDN w:val="0"/>
              <w:adjustRightInd w:val="0"/>
              <w:spacing w:before="33"/>
              <w:ind w:right="91"/>
              <w:rPr>
                <w:rFonts w:ascii="Arial" w:hAnsi="Arial" w:cs="Arial"/>
                <w:sz w:val="22"/>
                <w:szCs w:val="22"/>
              </w:rPr>
            </w:pPr>
            <w:r w:rsidRPr="00161722">
              <w:rPr>
                <w:rFonts w:ascii="Arial" w:hAnsi="Arial" w:cs="Arial"/>
                <w:b/>
                <w:bCs/>
                <w:sz w:val="22"/>
                <w:szCs w:val="22"/>
              </w:rPr>
              <w:t>$</w:t>
            </w:r>
          </w:p>
        </w:tc>
      </w:tr>
      <w:tr w:rsidR="00AF7E97" w:rsidRPr="00161722" w14:paraId="7F7D06C4" w14:textId="77777777">
        <w:trPr>
          <w:trHeight w:hRule="exact" w:val="352"/>
        </w:trPr>
        <w:tc>
          <w:tcPr>
            <w:tcW w:w="6582" w:type="dxa"/>
            <w:tcBorders>
              <w:top w:val="single" w:sz="12" w:space="0" w:color="000000"/>
            </w:tcBorders>
          </w:tcPr>
          <w:p w14:paraId="4D2233B4"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top w:val="single" w:sz="12" w:space="0" w:color="000000"/>
            </w:tcBorders>
          </w:tcPr>
          <w:p w14:paraId="342668EB" w14:textId="77777777" w:rsidR="00AF7E97" w:rsidRPr="00161722" w:rsidRDefault="00AF7E97">
            <w:pPr>
              <w:widowControl w:val="0"/>
              <w:kinsoku w:val="0"/>
              <w:overflowPunct w:val="0"/>
              <w:autoSpaceDE w:val="0"/>
              <w:autoSpaceDN w:val="0"/>
              <w:adjustRightInd w:val="0"/>
              <w:spacing w:before="28"/>
              <w:ind w:right="94"/>
              <w:rPr>
                <w:rFonts w:ascii="Arial" w:hAnsi="Arial" w:cs="Arial"/>
                <w:sz w:val="22"/>
                <w:szCs w:val="22"/>
              </w:rPr>
            </w:pPr>
            <w:r w:rsidRPr="00161722">
              <w:rPr>
                <w:rFonts w:ascii="Arial" w:hAnsi="Arial" w:cs="Arial"/>
                <w:sz w:val="22"/>
                <w:szCs w:val="22"/>
              </w:rPr>
              <w:t>$</w:t>
            </w:r>
          </w:p>
        </w:tc>
        <w:tc>
          <w:tcPr>
            <w:tcW w:w="1466" w:type="dxa"/>
            <w:tcBorders>
              <w:top w:val="single" w:sz="12" w:space="0" w:color="000000"/>
            </w:tcBorders>
          </w:tcPr>
          <w:p w14:paraId="4093C1C2" w14:textId="77777777" w:rsidR="00AF7E97" w:rsidRPr="00161722" w:rsidRDefault="00AF7E97">
            <w:pPr>
              <w:widowControl w:val="0"/>
              <w:kinsoku w:val="0"/>
              <w:overflowPunct w:val="0"/>
              <w:autoSpaceDE w:val="0"/>
              <w:autoSpaceDN w:val="0"/>
              <w:adjustRightInd w:val="0"/>
              <w:spacing w:before="28"/>
              <w:ind w:right="91"/>
              <w:rPr>
                <w:rFonts w:ascii="Arial" w:hAnsi="Arial" w:cs="Arial"/>
                <w:sz w:val="22"/>
                <w:szCs w:val="22"/>
              </w:rPr>
            </w:pPr>
            <w:r w:rsidRPr="00161722">
              <w:rPr>
                <w:rFonts w:ascii="Arial" w:hAnsi="Arial" w:cs="Arial"/>
                <w:sz w:val="22"/>
                <w:szCs w:val="22"/>
              </w:rPr>
              <w:t>$</w:t>
            </w:r>
          </w:p>
        </w:tc>
      </w:tr>
      <w:tr w:rsidR="00AF7E97" w:rsidRPr="00161722" w14:paraId="0D6EC628" w14:textId="77777777">
        <w:trPr>
          <w:trHeight w:hRule="exact" w:val="360"/>
        </w:trPr>
        <w:tc>
          <w:tcPr>
            <w:tcW w:w="6582" w:type="dxa"/>
          </w:tcPr>
          <w:p w14:paraId="7A797E7E" w14:textId="77777777" w:rsidR="00AF7E97" w:rsidRPr="00161722" w:rsidRDefault="00AF7E97">
            <w:pPr>
              <w:widowControl w:val="0"/>
              <w:autoSpaceDE w:val="0"/>
              <w:autoSpaceDN w:val="0"/>
              <w:adjustRightInd w:val="0"/>
              <w:rPr>
                <w:rFonts w:ascii="Arial" w:hAnsi="Arial" w:cs="Arial"/>
                <w:sz w:val="22"/>
                <w:szCs w:val="22"/>
              </w:rPr>
            </w:pPr>
          </w:p>
        </w:tc>
        <w:tc>
          <w:tcPr>
            <w:tcW w:w="1313" w:type="dxa"/>
          </w:tcPr>
          <w:p w14:paraId="21F69A31" w14:textId="77777777" w:rsidR="00AF7E97" w:rsidRPr="00161722" w:rsidRDefault="00AF7E97">
            <w:pPr>
              <w:widowControl w:val="0"/>
              <w:kinsoku w:val="0"/>
              <w:overflowPunct w:val="0"/>
              <w:autoSpaceDE w:val="0"/>
              <w:autoSpaceDN w:val="0"/>
              <w:adjustRightInd w:val="0"/>
              <w:spacing w:before="28"/>
              <w:ind w:right="94"/>
              <w:rPr>
                <w:rFonts w:ascii="Arial" w:hAnsi="Arial" w:cs="Arial"/>
                <w:sz w:val="22"/>
                <w:szCs w:val="22"/>
              </w:rPr>
            </w:pPr>
            <w:r w:rsidRPr="00161722">
              <w:rPr>
                <w:rFonts w:ascii="Arial" w:hAnsi="Arial" w:cs="Arial"/>
                <w:sz w:val="22"/>
                <w:szCs w:val="22"/>
              </w:rPr>
              <w:t>$</w:t>
            </w:r>
          </w:p>
        </w:tc>
        <w:tc>
          <w:tcPr>
            <w:tcW w:w="1466" w:type="dxa"/>
          </w:tcPr>
          <w:p w14:paraId="0C860B5E" w14:textId="77777777" w:rsidR="00AF7E97" w:rsidRPr="00161722" w:rsidRDefault="00AF7E97">
            <w:pPr>
              <w:widowControl w:val="0"/>
              <w:kinsoku w:val="0"/>
              <w:overflowPunct w:val="0"/>
              <w:autoSpaceDE w:val="0"/>
              <w:autoSpaceDN w:val="0"/>
              <w:adjustRightInd w:val="0"/>
              <w:spacing w:before="28"/>
              <w:ind w:right="91"/>
              <w:rPr>
                <w:rFonts w:ascii="Arial" w:hAnsi="Arial" w:cs="Arial"/>
                <w:sz w:val="22"/>
                <w:szCs w:val="22"/>
              </w:rPr>
            </w:pPr>
            <w:r w:rsidRPr="00161722">
              <w:rPr>
                <w:rFonts w:ascii="Arial" w:hAnsi="Arial" w:cs="Arial"/>
                <w:sz w:val="22"/>
                <w:szCs w:val="22"/>
              </w:rPr>
              <w:t>$</w:t>
            </w:r>
          </w:p>
        </w:tc>
      </w:tr>
      <w:tr w:rsidR="00AF7E97" w:rsidRPr="00161722" w14:paraId="33C2B626" w14:textId="77777777">
        <w:trPr>
          <w:trHeight w:hRule="exact" w:val="370"/>
        </w:trPr>
        <w:tc>
          <w:tcPr>
            <w:tcW w:w="6582" w:type="dxa"/>
            <w:tcBorders>
              <w:bottom w:val="single" w:sz="12" w:space="0" w:color="000000"/>
            </w:tcBorders>
          </w:tcPr>
          <w:p w14:paraId="6DB49810"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bottom w:val="single" w:sz="12" w:space="0" w:color="000000"/>
            </w:tcBorders>
          </w:tcPr>
          <w:p w14:paraId="443A8C1B" w14:textId="77777777" w:rsidR="00AF7E97" w:rsidRPr="00161722" w:rsidRDefault="00AF7E97">
            <w:pPr>
              <w:widowControl w:val="0"/>
              <w:kinsoku w:val="0"/>
              <w:overflowPunct w:val="0"/>
              <w:autoSpaceDE w:val="0"/>
              <w:autoSpaceDN w:val="0"/>
              <w:adjustRightInd w:val="0"/>
              <w:spacing w:before="28"/>
              <w:ind w:right="94"/>
              <w:rPr>
                <w:rFonts w:ascii="Arial" w:hAnsi="Arial" w:cs="Arial"/>
                <w:sz w:val="22"/>
                <w:szCs w:val="22"/>
              </w:rPr>
            </w:pPr>
            <w:r w:rsidRPr="00161722">
              <w:rPr>
                <w:rFonts w:ascii="Arial" w:hAnsi="Arial" w:cs="Arial"/>
                <w:sz w:val="22"/>
                <w:szCs w:val="22"/>
              </w:rPr>
              <w:t>$</w:t>
            </w:r>
          </w:p>
        </w:tc>
        <w:tc>
          <w:tcPr>
            <w:tcW w:w="1466" w:type="dxa"/>
            <w:tcBorders>
              <w:bottom w:val="single" w:sz="12" w:space="0" w:color="000000"/>
            </w:tcBorders>
          </w:tcPr>
          <w:p w14:paraId="151DD009" w14:textId="77777777" w:rsidR="00AF7E97" w:rsidRPr="00161722" w:rsidRDefault="00AF7E97">
            <w:pPr>
              <w:widowControl w:val="0"/>
              <w:kinsoku w:val="0"/>
              <w:overflowPunct w:val="0"/>
              <w:autoSpaceDE w:val="0"/>
              <w:autoSpaceDN w:val="0"/>
              <w:adjustRightInd w:val="0"/>
              <w:spacing w:before="28"/>
              <w:ind w:right="91"/>
              <w:rPr>
                <w:rFonts w:ascii="Arial" w:hAnsi="Arial" w:cs="Arial"/>
                <w:sz w:val="22"/>
                <w:szCs w:val="22"/>
              </w:rPr>
            </w:pPr>
            <w:r w:rsidRPr="00161722">
              <w:rPr>
                <w:rFonts w:ascii="Arial" w:hAnsi="Arial" w:cs="Arial"/>
                <w:sz w:val="22"/>
                <w:szCs w:val="22"/>
              </w:rPr>
              <w:t>$</w:t>
            </w:r>
          </w:p>
        </w:tc>
      </w:tr>
      <w:tr w:rsidR="00AF7E97" w:rsidRPr="00161722" w14:paraId="0387F703" w14:textId="77777777">
        <w:trPr>
          <w:trHeight w:hRule="exact" w:val="695"/>
        </w:trPr>
        <w:tc>
          <w:tcPr>
            <w:tcW w:w="6582" w:type="dxa"/>
            <w:tcBorders>
              <w:top w:val="single" w:sz="12" w:space="0" w:color="000000"/>
              <w:left w:val="single" w:sz="12" w:space="0" w:color="000000"/>
              <w:bottom w:val="single" w:sz="12" w:space="0" w:color="000000"/>
            </w:tcBorders>
            <w:shd w:val="clear" w:color="auto" w:fill="CCCCCC"/>
            <w:vAlign w:val="center"/>
          </w:tcPr>
          <w:p w14:paraId="4FD29137" w14:textId="77777777" w:rsidR="00AF7E97" w:rsidRPr="00161722" w:rsidRDefault="00AF7E97">
            <w:pPr>
              <w:widowControl w:val="0"/>
              <w:tabs>
                <w:tab w:val="left" w:pos="3360"/>
                <w:tab w:val="left" w:pos="4734"/>
              </w:tabs>
              <w:kinsoku w:val="0"/>
              <w:overflowPunct w:val="0"/>
              <w:autoSpaceDE w:val="0"/>
              <w:autoSpaceDN w:val="0"/>
              <w:adjustRightInd w:val="0"/>
              <w:spacing w:line="272" w:lineRule="exact"/>
              <w:ind w:left="92"/>
              <w:rPr>
                <w:rFonts w:ascii="Arial" w:hAnsi="Arial" w:cs="Arial"/>
                <w:sz w:val="22"/>
                <w:szCs w:val="22"/>
              </w:rPr>
            </w:pPr>
            <w:r w:rsidRPr="00161722">
              <w:rPr>
                <w:rFonts w:ascii="Arial" w:hAnsi="Arial" w:cs="Arial"/>
                <w:b/>
                <w:bCs/>
                <w:sz w:val="22"/>
                <w:szCs w:val="22"/>
              </w:rPr>
              <w:t>B. FRINGE BENEFI</w:t>
            </w:r>
            <w:r w:rsidRPr="00161722">
              <w:rPr>
                <w:rFonts w:ascii="Arial" w:hAnsi="Arial" w:cs="Arial"/>
                <w:b/>
                <w:bCs/>
                <w:spacing w:val="-2"/>
                <w:sz w:val="22"/>
                <w:szCs w:val="22"/>
              </w:rPr>
              <w:t>T</w:t>
            </w:r>
            <w:r w:rsidRPr="00161722">
              <w:rPr>
                <w:rFonts w:ascii="Arial" w:hAnsi="Arial" w:cs="Arial"/>
                <w:b/>
                <w:bCs/>
                <w:sz w:val="22"/>
                <w:szCs w:val="22"/>
              </w:rPr>
              <w:t>S</w:t>
            </w:r>
            <w:r w:rsidRPr="00161722">
              <w:rPr>
                <w:rFonts w:ascii="Arial" w:hAnsi="Arial" w:cs="Arial"/>
                <w:b/>
                <w:bCs/>
                <w:sz w:val="22"/>
                <w:szCs w:val="22"/>
                <w:u w:val="thick"/>
              </w:rPr>
              <w:tab/>
            </w:r>
            <w:r w:rsidRPr="00161722">
              <w:rPr>
                <w:rFonts w:ascii="Arial" w:hAnsi="Arial" w:cs="Arial"/>
                <w:b/>
                <w:bCs/>
                <w:sz w:val="22"/>
                <w:szCs w:val="22"/>
              </w:rPr>
              <w:t>%</w:t>
            </w:r>
            <w:r w:rsidRPr="00161722">
              <w:rPr>
                <w:rFonts w:ascii="Arial" w:hAnsi="Arial" w:cs="Arial"/>
                <w:b/>
                <w:bCs/>
                <w:spacing w:val="-3"/>
                <w:sz w:val="22"/>
                <w:szCs w:val="22"/>
              </w:rPr>
              <w:t xml:space="preserve"> </w:t>
            </w:r>
            <w:r w:rsidRPr="00161722">
              <w:rPr>
                <w:rFonts w:ascii="Arial" w:hAnsi="Arial" w:cs="Arial"/>
                <w:b/>
                <w:bCs/>
                <w:sz w:val="22"/>
                <w:szCs w:val="22"/>
              </w:rPr>
              <w:t>of</w:t>
            </w:r>
            <w:r w:rsidRPr="00161722">
              <w:rPr>
                <w:rFonts w:ascii="Arial" w:hAnsi="Arial" w:cs="Arial"/>
                <w:b/>
                <w:bCs/>
                <w:sz w:val="22"/>
                <w:szCs w:val="22"/>
                <w:u w:val="thick"/>
              </w:rPr>
              <w:tab/>
            </w:r>
            <w:r w:rsidRPr="00161722">
              <w:rPr>
                <w:rFonts w:ascii="Arial" w:hAnsi="Arial" w:cs="Arial"/>
                <w:spacing w:val="-1"/>
                <w:sz w:val="22"/>
                <w:szCs w:val="22"/>
              </w:rPr>
              <w:t>(</w:t>
            </w:r>
            <w:r w:rsidRPr="00161722">
              <w:rPr>
                <w:rFonts w:ascii="Arial" w:hAnsi="Arial" w:cs="Arial"/>
                <w:sz w:val="22"/>
                <w:szCs w:val="22"/>
              </w:rPr>
              <w:t>e.</w:t>
            </w:r>
            <w:r w:rsidRPr="00161722">
              <w:rPr>
                <w:rFonts w:ascii="Arial" w:hAnsi="Arial" w:cs="Arial"/>
                <w:spacing w:val="-1"/>
                <w:sz w:val="22"/>
                <w:szCs w:val="22"/>
              </w:rPr>
              <w:t>g</w:t>
            </w:r>
            <w:r w:rsidRPr="00161722">
              <w:rPr>
                <w:rFonts w:ascii="Arial" w:hAnsi="Arial" w:cs="Arial"/>
                <w:sz w:val="22"/>
                <w:szCs w:val="22"/>
              </w:rPr>
              <w:t xml:space="preserve">., </w:t>
            </w:r>
            <w:r w:rsidRPr="00161722">
              <w:rPr>
                <w:rFonts w:ascii="Arial" w:hAnsi="Arial" w:cs="Arial"/>
                <w:spacing w:val="1"/>
                <w:sz w:val="22"/>
                <w:szCs w:val="22"/>
              </w:rPr>
              <w:t>1</w:t>
            </w:r>
            <w:r w:rsidRPr="00161722">
              <w:rPr>
                <w:rFonts w:ascii="Arial" w:hAnsi="Arial" w:cs="Arial"/>
                <w:sz w:val="22"/>
                <w:szCs w:val="22"/>
              </w:rPr>
              <w:t>0%</w:t>
            </w:r>
            <w:r w:rsidRPr="00161722">
              <w:rPr>
                <w:rFonts w:ascii="Arial" w:hAnsi="Arial" w:cs="Arial"/>
                <w:spacing w:val="-3"/>
                <w:sz w:val="22"/>
                <w:szCs w:val="22"/>
              </w:rPr>
              <w:t xml:space="preserve"> </w:t>
            </w:r>
            <w:r w:rsidRPr="00161722">
              <w:rPr>
                <w:rFonts w:ascii="Arial" w:hAnsi="Arial" w:cs="Arial"/>
                <w:spacing w:val="-1"/>
                <w:sz w:val="22"/>
                <w:szCs w:val="22"/>
              </w:rPr>
              <w:t>o</w:t>
            </w:r>
            <w:r w:rsidRPr="00161722">
              <w:rPr>
                <w:rFonts w:ascii="Arial" w:hAnsi="Arial" w:cs="Arial"/>
                <w:sz w:val="22"/>
                <w:szCs w:val="22"/>
              </w:rPr>
              <w:t>f</w:t>
            </w:r>
          </w:p>
          <w:p w14:paraId="5C19DAC6" w14:textId="77777777" w:rsidR="00AF7E97" w:rsidRPr="00161722" w:rsidRDefault="00AF7E97">
            <w:pPr>
              <w:widowControl w:val="0"/>
              <w:kinsoku w:val="0"/>
              <w:overflowPunct w:val="0"/>
              <w:autoSpaceDE w:val="0"/>
              <w:autoSpaceDN w:val="0"/>
              <w:adjustRightInd w:val="0"/>
              <w:ind w:left="92"/>
              <w:rPr>
                <w:rFonts w:ascii="Arial" w:hAnsi="Arial" w:cs="Arial"/>
                <w:sz w:val="22"/>
                <w:szCs w:val="22"/>
              </w:rPr>
            </w:pPr>
            <w:r w:rsidRPr="00161722">
              <w:rPr>
                <w:rFonts w:ascii="Arial" w:hAnsi="Arial" w:cs="Arial"/>
                <w:sz w:val="22"/>
                <w:szCs w:val="22"/>
              </w:rPr>
              <w:t>t</w:t>
            </w:r>
            <w:r w:rsidRPr="00161722">
              <w:rPr>
                <w:rFonts w:ascii="Arial" w:hAnsi="Arial" w:cs="Arial"/>
                <w:spacing w:val="1"/>
                <w:sz w:val="22"/>
                <w:szCs w:val="22"/>
              </w:rPr>
              <w:t>o</w:t>
            </w:r>
            <w:r w:rsidRPr="00161722">
              <w:rPr>
                <w:rFonts w:ascii="Arial" w:hAnsi="Arial" w:cs="Arial"/>
                <w:sz w:val="22"/>
                <w:szCs w:val="22"/>
              </w:rPr>
              <w:t>t</w:t>
            </w:r>
            <w:r w:rsidRPr="00161722">
              <w:rPr>
                <w:rFonts w:ascii="Arial" w:hAnsi="Arial" w:cs="Arial"/>
                <w:spacing w:val="1"/>
                <w:sz w:val="22"/>
                <w:szCs w:val="22"/>
              </w:rPr>
              <w:t>a</w:t>
            </w:r>
            <w:r w:rsidRPr="00161722">
              <w:rPr>
                <w:rFonts w:ascii="Arial" w:hAnsi="Arial" w:cs="Arial"/>
                <w:sz w:val="22"/>
                <w:szCs w:val="22"/>
              </w:rPr>
              <w:t>l</w:t>
            </w:r>
            <w:r w:rsidRPr="00161722">
              <w:rPr>
                <w:rFonts w:ascii="Arial" w:hAnsi="Arial" w:cs="Arial"/>
                <w:spacing w:val="-3"/>
                <w:sz w:val="22"/>
                <w:szCs w:val="22"/>
              </w:rPr>
              <w:t xml:space="preserve"> </w:t>
            </w:r>
            <w:r w:rsidRPr="00161722">
              <w:rPr>
                <w:rFonts w:ascii="Arial" w:hAnsi="Arial" w:cs="Arial"/>
                <w:sz w:val="22"/>
                <w:szCs w:val="22"/>
              </w:rPr>
              <w:t>perso</w:t>
            </w:r>
            <w:r w:rsidRPr="00161722">
              <w:rPr>
                <w:rFonts w:ascii="Arial" w:hAnsi="Arial" w:cs="Arial"/>
                <w:spacing w:val="-2"/>
                <w:sz w:val="22"/>
                <w:szCs w:val="22"/>
              </w:rPr>
              <w:t>n</w:t>
            </w:r>
            <w:r w:rsidRPr="00161722">
              <w:rPr>
                <w:rFonts w:ascii="Arial" w:hAnsi="Arial" w:cs="Arial"/>
                <w:sz w:val="22"/>
                <w:szCs w:val="22"/>
              </w:rPr>
              <w:t xml:space="preserve">nel </w:t>
            </w:r>
            <w:r w:rsidRPr="00161722">
              <w:rPr>
                <w:rFonts w:ascii="Arial" w:hAnsi="Arial" w:cs="Arial"/>
                <w:spacing w:val="-3"/>
                <w:sz w:val="22"/>
                <w:szCs w:val="22"/>
              </w:rPr>
              <w:t>c</w:t>
            </w:r>
            <w:r w:rsidRPr="00161722">
              <w:rPr>
                <w:rFonts w:ascii="Arial" w:hAnsi="Arial" w:cs="Arial"/>
                <w:sz w:val="22"/>
                <w:szCs w:val="22"/>
              </w:rPr>
              <w:t>osts)</w:t>
            </w:r>
            <w:r w:rsidRPr="00161722">
              <w:rPr>
                <w:rFonts w:ascii="Arial" w:hAnsi="Arial" w:cs="Arial"/>
                <w:spacing w:val="-1"/>
                <w:sz w:val="22"/>
                <w:szCs w:val="22"/>
              </w:rPr>
              <w:t xml:space="preserve"> </w:t>
            </w:r>
            <w:r w:rsidRPr="00161722">
              <w:rPr>
                <w:rFonts w:ascii="Arial" w:hAnsi="Arial" w:cs="Arial"/>
                <w:b/>
                <w:bCs/>
                <w:sz w:val="22"/>
                <w:szCs w:val="22"/>
              </w:rPr>
              <w:t>TO</w:t>
            </w:r>
            <w:r w:rsidRPr="00161722">
              <w:rPr>
                <w:rFonts w:ascii="Arial" w:hAnsi="Arial" w:cs="Arial"/>
                <w:b/>
                <w:bCs/>
                <w:spacing w:val="2"/>
                <w:sz w:val="22"/>
                <w:szCs w:val="22"/>
              </w:rPr>
              <w:t>T</w:t>
            </w:r>
            <w:r w:rsidRPr="00161722">
              <w:rPr>
                <w:rFonts w:ascii="Arial" w:hAnsi="Arial" w:cs="Arial"/>
                <w:b/>
                <w:bCs/>
                <w:spacing w:val="-6"/>
                <w:sz w:val="22"/>
                <w:szCs w:val="22"/>
              </w:rPr>
              <w:t>A</w:t>
            </w:r>
            <w:r w:rsidRPr="00161722">
              <w:rPr>
                <w:rFonts w:ascii="Arial" w:hAnsi="Arial" w:cs="Arial"/>
                <w:b/>
                <w:bCs/>
                <w:sz w:val="22"/>
                <w:szCs w:val="22"/>
              </w:rPr>
              <w:t>L:</w:t>
            </w:r>
          </w:p>
        </w:tc>
        <w:tc>
          <w:tcPr>
            <w:tcW w:w="1313" w:type="dxa"/>
            <w:tcBorders>
              <w:top w:val="single" w:sz="12" w:space="0" w:color="000000"/>
              <w:bottom w:val="single" w:sz="12" w:space="0" w:color="000000"/>
            </w:tcBorders>
          </w:tcPr>
          <w:p w14:paraId="66EAB811" w14:textId="77777777" w:rsidR="00AF7E97" w:rsidRPr="00161722" w:rsidRDefault="00AF7E97">
            <w:pPr>
              <w:widowControl w:val="0"/>
              <w:kinsoku w:val="0"/>
              <w:overflowPunct w:val="0"/>
              <w:autoSpaceDE w:val="0"/>
              <w:autoSpaceDN w:val="0"/>
              <w:adjustRightInd w:val="0"/>
              <w:spacing w:before="2" w:line="140" w:lineRule="exact"/>
              <w:rPr>
                <w:rFonts w:ascii="Arial" w:hAnsi="Arial" w:cs="Arial"/>
                <w:sz w:val="22"/>
                <w:szCs w:val="22"/>
              </w:rPr>
            </w:pPr>
          </w:p>
          <w:p w14:paraId="55A451B8" w14:textId="77777777" w:rsidR="00AF7E97" w:rsidRPr="00161722" w:rsidRDefault="00AF7E97">
            <w:pPr>
              <w:widowControl w:val="0"/>
              <w:kinsoku w:val="0"/>
              <w:overflowPunct w:val="0"/>
              <w:autoSpaceDE w:val="0"/>
              <w:autoSpaceDN w:val="0"/>
              <w:adjustRightInd w:val="0"/>
              <w:ind w:right="94"/>
              <w:rPr>
                <w:rFonts w:ascii="Arial" w:hAnsi="Arial" w:cs="Arial"/>
                <w:sz w:val="22"/>
                <w:szCs w:val="22"/>
              </w:rPr>
            </w:pPr>
            <w:r w:rsidRPr="00161722">
              <w:rPr>
                <w:rFonts w:ascii="Arial" w:hAnsi="Arial" w:cs="Arial"/>
                <w:b/>
                <w:bCs/>
                <w:sz w:val="22"/>
                <w:szCs w:val="22"/>
              </w:rPr>
              <w:t>$</w:t>
            </w:r>
          </w:p>
        </w:tc>
        <w:tc>
          <w:tcPr>
            <w:tcW w:w="1466" w:type="dxa"/>
            <w:tcBorders>
              <w:top w:val="single" w:sz="12" w:space="0" w:color="000000"/>
              <w:bottom w:val="single" w:sz="12" w:space="0" w:color="000000"/>
              <w:right w:val="single" w:sz="12" w:space="0" w:color="000000"/>
            </w:tcBorders>
          </w:tcPr>
          <w:p w14:paraId="1BDFEF1D" w14:textId="77777777" w:rsidR="00AF7E97" w:rsidRPr="00161722" w:rsidRDefault="00AF7E97">
            <w:pPr>
              <w:widowControl w:val="0"/>
              <w:kinsoku w:val="0"/>
              <w:overflowPunct w:val="0"/>
              <w:autoSpaceDE w:val="0"/>
              <w:autoSpaceDN w:val="0"/>
              <w:adjustRightInd w:val="0"/>
              <w:spacing w:before="2" w:line="140" w:lineRule="exact"/>
              <w:rPr>
                <w:rFonts w:ascii="Arial" w:hAnsi="Arial" w:cs="Arial"/>
                <w:sz w:val="22"/>
                <w:szCs w:val="22"/>
              </w:rPr>
            </w:pPr>
          </w:p>
          <w:p w14:paraId="78E4FB41" w14:textId="77777777" w:rsidR="00AF7E97" w:rsidRPr="00161722" w:rsidRDefault="00AF7E97">
            <w:pPr>
              <w:widowControl w:val="0"/>
              <w:kinsoku w:val="0"/>
              <w:overflowPunct w:val="0"/>
              <w:autoSpaceDE w:val="0"/>
              <w:autoSpaceDN w:val="0"/>
              <w:adjustRightInd w:val="0"/>
              <w:ind w:right="91"/>
              <w:rPr>
                <w:rFonts w:ascii="Arial" w:hAnsi="Arial" w:cs="Arial"/>
                <w:sz w:val="22"/>
                <w:szCs w:val="22"/>
              </w:rPr>
            </w:pPr>
            <w:r w:rsidRPr="00161722">
              <w:rPr>
                <w:rFonts w:ascii="Arial" w:hAnsi="Arial" w:cs="Arial"/>
                <w:b/>
                <w:bCs/>
                <w:sz w:val="22"/>
                <w:szCs w:val="22"/>
              </w:rPr>
              <w:t>$</w:t>
            </w:r>
          </w:p>
        </w:tc>
      </w:tr>
      <w:tr w:rsidR="00AF7E97" w:rsidRPr="00161722" w14:paraId="55F376B6" w14:textId="77777777">
        <w:trPr>
          <w:trHeight w:hRule="exact" w:val="311"/>
        </w:trPr>
        <w:tc>
          <w:tcPr>
            <w:tcW w:w="6582" w:type="dxa"/>
            <w:tcBorders>
              <w:top w:val="single" w:sz="12" w:space="0" w:color="000000"/>
              <w:left w:val="single" w:sz="12" w:space="0" w:color="000000"/>
              <w:bottom w:val="single" w:sz="12" w:space="0" w:color="000000"/>
            </w:tcBorders>
            <w:shd w:val="clear" w:color="auto" w:fill="CCCCCC"/>
            <w:vAlign w:val="center"/>
          </w:tcPr>
          <w:p w14:paraId="121BCE16" w14:textId="77777777" w:rsidR="00AF7E97" w:rsidRPr="00161722" w:rsidRDefault="00AF7E97">
            <w:pPr>
              <w:widowControl w:val="0"/>
              <w:kinsoku w:val="0"/>
              <w:overflowPunct w:val="0"/>
              <w:autoSpaceDE w:val="0"/>
              <w:autoSpaceDN w:val="0"/>
              <w:adjustRightInd w:val="0"/>
              <w:spacing w:line="272" w:lineRule="exact"/>
              <w:ind w:left="92"/>
              <w:rPr>
                <w:rFonts w:ascii="Arial" w:hAnsi="Arial" w:cs="Arial"/>
                <w:sz w:val="22"/>
                <w:szCs w:val="22"/>
              </w:rPr>
            </w:pPr>
            <w:r w:rsidRPr="00161722">
              <w:rPr>
                <w:rFonts w:ascii="Arial" w:hAnsi="Arial" w:cs="Arial"/>
                <w:b/>
                <w:bCs/>
                <w:sz w:val="22"/>
                <w:szCs w:val="22"/>
              </w:rPr>
              <w:t>C. T</w:t>
            </w:r>
            <w:r w:rsidRPr="00161722">
              <w:rPr>
                <w:rFonts w:ascii="Arial" w:hAnsi="Arial" w:cs="Arial"/>
                <w:b/>
                <w:bCs/>
                <w:spacing w:val="1"/>
                <w:sz w:val="22"/>
                <w:szCs w:val="22"/>
              </w:rPr>
              <w:t>R</w:t>
            </w:r>
            <w:r w:rsidRPr="00161722">
              <w:rPr>
                <w:rFonts w:ascii="Arial" w:hAnsi="Arial" w:cs="Arial"/>
                <w:b/>
                <w:bCs/>
                <w:spacing w:val="-6"/>
                <w:sz w:val="22"/>
                <w:szCs w:val="22"/>
              </w:rPr>
              <w:t>A</w:t>
            </w:r>
            <w:r w:rsidRPr="00161722">
              <w:rPr>
                <w:rFonts w:ascii="Arial" w:hAnsi="Arial" w:cs="Arial"/>
                <w:b/>
                <w:bCs/>
                <w:sz w:val="22"/>
                <w:szCs w:val="22"/>
              </w:rPr>
              <w:t xml:space="preserve">VEL </w:t>
            </w:r>
            <w:r w:rsidRPr="00161722">
              <w:rPr>
                <w:rFonts w:ascii="Arial" w:hAnsi="Arial" w:cs="Arial"/>
                <w:sz w:val="22"/>
                <w:szCs w:val="22"/>
              </w:rPr>
              <w:t>(estimate</w:t>
            </w:r>
            <w:r w:rsidRPr="00161722">
              <w:rPr>
                <w:rFonts w:ascii="Arial" w:hAnsi="Arial" w:cs="Arial"/>
                <w:spacing w:val="-1"/>
                <w:sz w:val="22"/>
                <w:szCs w:val="22"/>
              </w:rPr>
              <w:t xml:space="preserve"> </w:t>
            </w:r>
            <w:r w:rsidRPr="00161722">
              <w:rPr>
                <w:rFonts w:ascii="Arial" w:hAnsi="Arial" w:cs="Arial"/>
                <w:sz w:val="22"/>
                <w:szCs w:val="22"/>
              </w:rPr>
              <w:t>nu</w:t>
            </w:r>
            <w:r w:rsidRPr="00161722">
              <w:rPr>
                <w:rFonts w:ascii="Arial" w:hAnsi="Arial" w:cs="Arial"/>
                <w:spacing w:val="-1"/>
                <w:sz w:val="22"/>
                <w:szCs w:val="22"/>
              </w:rPr>
              <w:t>m</w:t>
            </w:r>
            <w:r w:rsidRPr="00161722">
              <w:rPr>
                <w:rFonts w:ascii="Arial" w:hAnsi="Arial" w:cs="Arial"/>
                <w:sz w:val="22"/>
                <w:szCs w:val="22"/>
              </w:rPr>
              <w:t>ber</w:t>
            </w:r>
            <w:r w:rsidRPr="00161722">
              <w:rPr>
                <w:rFonts w:ascii="Arial" w:hAnsi="Arial" w:cs="Arial"/>
                <w:spacing w:val="-3"/>
                <w:sz w:val="22"/>
                <w:szCs w:val="22"/>
              </w:rPr>
              <w:t>/</w:t>
            </w:r>
            <w:r w:rsidRPr="00161722">
              <w:rPr>
                <w:rFonts w:ascii="Arial" w:hAnsi="Arial" w:cs="Arial"/>
                <w:sz w:val="22"/>
                <w:szCs w:val="22"/>
              </w:rPr>
              <w:t>purpo</w:t>
            </w:r>
            <w:r w:rsidRPr="00161722">
              <w:rPr>
                <w:rFonts w:ascii="Arial" w:hAnsi="Arial" w:cs="Arial"/>
                <w:spacing w:val="-3"/>
                <w:sz w:val="22"/>
                <w:szCs w:val="22"/>
              </w:rPr>
              <w:t>s</w:t>
            </w:r>
            <w:r w:rsidRPr="00161722">
              <w:rPr>
                <w:rFonts w:ascii="Arial" w:hAnsi="Arial" w:cs="Arial"/>
                <w:sz w:val="22"/>
                <w:szCs w:val="22"/>
              </w:rPr>
              <w:t xml:space="preserve">e </w:t>
            </w:r>
            <w:r w:rsidRPr="00161722">
              <w:rPr>
                <w:rFonts w:ascii="Arial" w:hAnsi="Arial" w:cs="Arial"/>
                <w:spacing w:val="-1"/>
                <w:sz w:val="22"/>
                <w:szCs w:val="22"/>
              </w:rPr>
              <w:t>o</w:t>
            </w:r>
            <w:r w:rsidRPr="00161722">
              <w:rPr>
                <w:rFonts w:ascii="Arial" w:hAnsi="Arial" w:cs="Arial"/>
                <w:sz w:val="22"/>
                <w:szCs w:val="22"/>
              </w:rPr>
              <w:t>f tri</w:t>
            </w:r>
            <w:r w:rsidRPr="00161722">
              <w:rPr>
                <w:rFonts w:ascii="Arial" w:hAnsi="Arial" w:cs="Arial"/>
                <w:spacing w:val="-3"/>
                <w:sz w:val="22"/>
                <w:szCs w:val="22"/>
              </w:rPr>
              <w:t>p</w:t>
            </w:r>
            <w:r w:rsidRPr="00161722">
              <w:rPr>
                <w:rFonts w:ascii="Arial" w:hAnsi="Arial" w:cs="Arial"/>
                <w:sz w:val="22"/>
                <w:szCs w:val="22"/>
              </w:rPr>
              <w:t>s</w:t>
            </w:r>
            <w:r w:rsidRPr="00161722">
              <w:rPr>
                <w:rFonts w:ascii="Arial" w:hAnsi="Arial" w:cs="Arial"/>
                <w:spacing w:val="4"/>
                <w:sz w:val="22"/>
                <w:szCs w:val="22"/>
              </w:rPr>
              <w:t xml:space="preserve"> </w:t>
            </w:r>
            <w:r w:rsidRPr="00161722">
              <w:rPr>
                <w:rFonts w:ascii="Arial" w:hAnsi="Arial" w:cs="Arial"/>
                <w:sz w:val="22"/>
                <w:szCs w:val="22"/>
              </w:rPr>
              <w:t>belo</w:t>
            </w:r>
            <w:r w:rsidRPr="00161722">
              <w:rPr>
                <w:rFonts w:ascii="Arial" w:hAnsi="Arial" w:cs="Arial"/>
                <w:spacing w:val="-2"/>
                <w:sz w:val="22"/>
                <w:szCs w:val="22"/>
              </w:rPr>
              <w:t>w</w:t>
            </w:r>
            <w:r w:rsidRPr="00161722">
              <w:rPr>
                <w:rFonts w:ascii="Arial" w:hAnsi="Arial" w:cs="Arial"/>
                <w:sz w:val="22"/>
                <w:szCs w:val="22"/>
              </w:rPr>
              <w:t>)</w:t>
            </w:r>
          </w:p>
        </w:tc>
        <w:tc>
          <w:tcPr>
            <w:tcW w:w="1313" w:type="dxa"/>
            <w:tcBorders>
              <w:top w:val="single" w:sz="12" w:space="0" w:color="000000"/>
              <w:bottom w:val="single" w:sz="12" w:space="0" w:color="000000"/>
            </w:tcBorders>
          </w:tcPr>
          <w:p w14:paraId="4FBDEAF9" w14:textId="77777777" w:rsidR="00AF7E97" w:rsidRPr="00161722" w:rsidRDefault="00AF7E97">
            <w:pPr>
              <w:widowControl w:val="0"/>
              <w:kinsoku w:val="0"/>
              <w:overflowPunct w:val="0"/>
              <w:autoSpaceDE w:val="0"/>
              <w:autoSpaceDN w:val="0"/>
              <w:adjustRightInd w:val="0"/>
              <w:spacing w:before="7"/>
              <w:ind w:right="94"/>
              <w:rPr>
                <w:rFonts w:ascii="Arial" w:hAnsi="Arial" w:cs="Arial"/>
                <w:sz w:val="22"/>
                <w:szCs w:val="22"/>
              </w:rPr>
            </w:pPr>
            <w:r w:rsidRPr="00161722">
              <w:rPr>
                <w:rFonts w:ascii="Arial" w:hAnsi="Arial" w:cs="Arial"/>
                <w:b/>
                <w:bCs/>
                <w:sz w:val="22"/>
                <w:szCs w:val="22"/>
              </w:rPr>
              <w:t>$</w:t>
            </w:r>
          </w:p>
        </w:tc>
        <w:tc>
          <w:tcPr>
            <w:tcW w:w="1466" w:type="dxa"/>
            <w:tcBorders>
              <w:top w:val="single" w:sz="12" w:space="0" w:color="000000"/>
              <w:bottom w:val="single" w:sz="12" w:space="0" w:color="000000"/>
              <w:right w:val="single" w:sz="12" w:space="0" w:color="000000"/>
            </w:tcBorders>
          </w:tcPr>
          <w:p w14:paraId="43EC2926" w14:textId="77777777" w:rsidR="00AF7E97" w:rsidRPr="00161722" w:rsidRDefault="00AF7E97">
            <w:pPr>
              <w:widowControl w:val="0"/>
              <w:kinsoku w:val="0"/>
              <w:overflowPunct w:val="0"/>
              <w:autoSpaceDE w:val="0"/>
              <w:autoSpaceDN w:val="0"/>
              <w:adjustRightInd w:val="0"/>
              <w:spacing w:before="7"/>
              <w:ind w:right="91"/>
              <w:rPr>
                <w:rFonts w:ascii="Arial" w:hAnsi="Arial" w:cs="Arial"/>
                <w:sz w:val="22"/>
                <w:szCs w:val="22"/>
              </w:rPr>
            </w:pPr>
            <w:r w:rsidRPr="00161722">
              <w:rPr>
                <w:rFonts w:ascii="Arial" w:hAnsi="Arial" w:cs="Arial"/>
                <w:b/>
                <w:bCs/>
                <w:sz w:val="22"/>
                <w:szCs w:val="22"/>
              </w:rPr>
              <w:t>$</w:t>
            </w:r>
          </w:p>
        </w:tc>
      </w:tr>
      <w:tr w:rsidR="00AF7E97" w:rsidRPr="00161722" w14:paraId="366F8D09" w14:textId="77777777">
        <w:trPr>
          <w:trHeight w:hRule="exact" w:val="355"/>
        </w:trPr>
        <w:tc>
          <w:tcPr>
            <w:tcW w:w="6582" w:type="dxa"/>
            <w:tcBorders>
              <w:top w:val="single" w:sz="12" w:space="0" w:color="000000"/>
            </w:tcBorders>
          </w:tcPr>
          <w:p w14:paraId="781E1122"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top w:val="single" w:sz="12" w:space="0" w:color="000000"/>
            </w:tcBorders>
          </w:tcPr>
          <w:p w14:paraId="34845092" w14:textId="77777777" w:rsidR="00AF7E97" w:rsidRPr="00161722" w:rsidRDefault="00AF7E97">
            <w:pPr>
              <w:widowControl w:val="0"/>
              <w:kinsoku w:val="0"/>
              <w:overflowPunct w:val="0"/>
              <w:autoSpaceDE w:val="0"/>
              <w:autoSpaceDN w:val="0"/>
              <w:adjustRightInd w:val="0"/>
              <w:spacing w:before="33"/>
              <w:ind w:right="94"/>
              <w:rPr>
                <w:rFonts w:ascii="Arial" w:hAnsi="Arial" w:cs="Arial"/>
                <w:sz w:val="22"/>
                <w:szCs w:val="22"/>
              </w:rPr>
            </w:pPr>
            <w:r w:rsidRPr="00161722">
              <w:rPr>
                <w:rFonts w:ascii="Arial" w:hAnsi="Arial" w:cs="Arial"/>
                <w:sz w:val="22"/>
                <w:szCs w:val="22"/>
              </w:rPr>
              <w:t>$</w:t>
            </w:r>
          </w:p>
        </w:tc>
        <w:tc>
          <w:tcPr>
            <w:tcW w:w="1466" w:type="dxa"/>
            <w:tcBorders>
              <w:top w:val="single" w:sz="12" w:space="0" w:color="000000"/>
            </w:tcBorders>
          </w:tcPr>
          <w:p w14:paraId="5313B765" w14:textId="77777777" w:rsidR="00AF7E97" w:rsidRPr="00161722" w:rsidRDefault="00AF7E97">
            <w:pPr>
              <w:widowControl w:val="0"/>
              <w:kinsoku w:val="0"/>
              <w:overflowPunct w:val="0"/>
              <w:autoSpaceDE w:val="0"/>
              <w:autoSpaceDN w:val="0"/>
              <w:adjustRightInd w:val="0"/>
              <w:spacing w:before="33"/>
              <w:ind w:right="91"/>
              <w:rPr>
                <w:rFonts w:ascii="Arial" w:hAnsi="Arial" w:cs="Arial"/>
                <w:sz w:val="22"/>
                <w:szCs w:val="22"/>
              </w:rPr>
            </w:pPr>
            <w:r w:rsidRPr="00161722">
              <w:rPr>
                <w:rFonts w:ascii="Arial" w:hAnsi="Arial" w:cs="Arial"/>
                <w:sz w:val="22"/>
                <w:szCs w:val="22"/>
              </w:rPr>
              <w:t>$</w:t>
            </w:r>
          </w:p>
        </w:tc>
      </w:tr>
      <w:tr w:rsidR="00AF7E97" w:rsidRPr="00161722" w14:paraId="4DBE0FA1" w14:textId="77777777">
        <w:trPr>
          <w:trHeight w:hRule="exact" w:val="360"/>
        </w:trPr>
        <w:tc>
          <w:tcPr>
            <w:tcW w:w="6582" w:type="dxa"/>
          </w:tcPr>
          <w:p w14:paraId="708268F5" w14:textId="77777777" w:rsidR="00AF7E97" w:rsidRPr="00161722" w:rsidRDefault="00AF7E97">
            <w:pPr>
              <w:widowControl w:val="0"/>
              <w:autoSpaceDE w:val="0"/>
              <w:autoSpaceDN w:val="0"/>
              <w:adjustRightInd w:val="0"/>
              <w:rPr>
                <w:rFonts w:ascii="Arial" w:hAnsi="Arial" w:cs="Arial"/>
                <w:sz w:val="22"/>
                <w:szCs w:val="22"/>
              </w:rPr>
            </w:pPr>
          </w:p>
        </w:tc>
        <w:tc>
          <w:tcPr>
            <w:tcW w:w="1313" w:type="dxa"/>
          </w:tcPr>
          <w:p w14:paraId="56018546" w14:textId="77777777" w:rsidR="00AF7E97" w:rsidRPr="00161722" w:rsidRDefault="00AF7E97">
            <w:pPr>
              <w:widowControl w:val="0"/>
              <w:autoSpaceDE w:val="0"/>
              <w:autoSpaceDN w:val="0"/>
              <w:adjustRightInd w:val="0"/>
              <w:rPr>
                <w:rFonts w:ascii="Arial" w:hAnsi="Arial" w:cs="Arial"/>
                <w:sz w:val="22"/>
                <w:szCs w:val="22"/>
              </w:rPr>
            </w:pPr>
          </w:p>
        </w:tc>
        <w:tc>
          <w:tcPr>
            <w:tcW w:w="1466" w:type="dxa"/>
          </w:tcPr>
          <w:p w14:paraId="1362BB74" w14:textId="77777777" w:rsidR="00AF7E97" w:rsidRPr="00161722" w:rsidRDefault="00AF7E97">
            <w:pPr>
              <w:widowControl w:val="0"/>
              <w:autoSpaceDE w:val="0"/>
              <w:autoSpaceDN w:val="0"/>
              <w:adjustRightInd w:val="0"/>
              <w:rPr>
                <w:rFonts w:ascii="Arial" w:hAnsi="Arial" w:cs="Arial"/>
                <w:sz w:val="22"/>
                <w:szCs w:val="22"/>
              </w:rPr>
            </w:pPr>
          </w:p>
        </w:tc>
      </w:tr>
      <w:tr w:rsidR="00AF7E97" w:rsidRPr="00161722" w14:paraId="0D6D50F0" w14:textId="77777777">
        <w:trPr>
          <w:trHeight w:hRule="exact" w:val="382"/>
        </w:trPr>
        <w:tc>
          <w:tcPr>
            <w:tcW w:w="6582" w:type="dxa"/>
            <w:tcBorders>
              <w:bottom w:val="single" w:sz="12" w:space="0" w:color="000000"/>
            </w:tcBorders>
          </w:tcPr>
          <w:p w14:paraId="0F6A8010"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bottom w:val="single" w:sz="12" w:space="0" w:color="000000"/>
            </w:tcBorders>
          </w:tcPr>
          <w:p w14:paraId="03BFA0DC" w14:textId="77777777" w:rsidR="00AF7E97" w:rsidRPr="00161722" w:rsidRDefault="00AF7E97">
            <w:pPr>
              <w:widowControl w:val="0"/>
              <w:kinsoku w:val="0"/>
              <w:overflowPunct w:val="0"/>
              <w:autoSpaceDE w:val="0"/>
              <w:autoSpaceDN w:val="0"/>
              <w:adjustRightInd w:val="0"/>
              <w:spacing w:before="30"/>
              <w:ind w:right="94"/>
              <w:rPr>
                <w:rFonts w:ascii="Arial" w:hAnsi="Arial" w:cs="Arial"/>
                <w:sz w:val="22"/>
                <w:szCs w:val="22"/>
              </w:rPr>
            </w:pPr>
            <w:r w:rsidRPr="00161722">
              <w:rPr>
                <w:rFonts w:ascii="Arial" w:hAnsi="Arial" w:cs="Arial"/>
                <w:sz w:val="22"/>
                <w:szCs w:val="22"/>
              </w:rPr>
              <w:t>$</w:t>
            </w:r>
          </w:p>
        </w:tc>
        <w:tc>
          <w:tcPr>
            <w:tcW w:w="1466" w:type="dxa"/>
            <w:tcBorders>
              <w:bottom w:val="single" w:sz="12" w:space="0" w:color="000000"/>
            </w:tcBorders>
          </w:tcPr>
          <w:p w14:paraId="698AD07E" w14:textId="77777777" w:rsidR="00AF7E97" w:rsidRPr="00161722" w:rsidRDefault="00AF7E97">
            <w:pPr>
              <w:widowControl w:val="0"/>
              <w:kinsoku w:val="0"/>
              <w:overflowPunct w:val="0"/>
              <w:autoSpaceDE w:val="0"/>
              <w:autoSpaceDN w:val="0"/>
              <w:adjustRightInd w:val="0"/>
              <w:spacing w:before="30"/>
              <w:ind w:right="91"/>
              <w:rPr>
                <w:rFonts w:ascii="Arial" w:hAnsi="Arial" w:cs="Arial"/>
                <w:sz w:val="22"/>
                <w:szCs w:val="22"/>
              </w:rPr>
            </w:pPr>
            <w:r w:rsidRPr="00161722">
              <w:rPr>
                <w:rFonts w:ascii="Arial" w:hAnsi="Arial" w:cs="Arial"/>
                <w:sz w:val="22"/>
                <w:szCs w:val="22"/>
              </w:rPr>
              <w:t>$</w:t>
            </w:r>
          </w:p>
        </w:tc>
      </w:tr>
      <w:tr w:rsidR="00AF7E97" w:rsidRPr="00161722" w14:paraId="60B6F012" w14:textId="77777777">
        <w:trPr>
          <w:trHeight w:hRule="exact" w:val="328"/>
        </w:trPr>
        <w:tc>
          <w:tcPr>
            <w:tcW w:w="6582" w:type="dxa"/>
            <w:tcBorders>
              <w:top w:val="single" w:sz="12" w:space="0" w:color="000000"/>
              <w:left w:val="single" w:sz="12" w:space="0" w:color="000000"/>
              <w:bottom w:val="single" w:sz="12" w:space="0" w:color="000000"/>
            </w:tcBorders>
            <w:shd w:val="clear" w:color="auto" w:fill="CCCCCC"/>
            <w:vAlign w:val="center"/>
          </w:tcPr>
          <w:p w14:paraId="35C6AE87" w14:textId="77777777" w:rsidR="00AF7E97" w:rsidRPr="00161722" w:rsidRDefault="00AF7E97">
            <w:pPr>
              <w:widowControl w:val="0"/>
              <w:kinsoku w:val="0"/>
              <w:overflowPunct w:val="0"/>
              <w:autoSpaceDE w:val="0"/>
              <w:autoSpaceDN w:val="0"/>
              <w:adjustRightInd w:val="0"/>
              <w:spacing w:before="8"/>
              <w:ind w:left="92"/>
              <w:rPr>
                <w:rFonts w:ascii="Arial" w:hAnsi="Arial" w:cs="Arial"/>
                <w:sz w:val="22"/>
                <w:szCs w:val="22"/>
              </w:rPr>
            </w:pPr>
            <w:r w:rsidRPr="00161722">
              <w:rPr>
                <w:rFonts w:ascii="Arial" w:hAnsi="Arial" w:cs="Arial"/>
                <w:b/>
                <w:bCs/>
                <w:sz w:val="22"/>
                <w:szCs w:val="22"/>
              </w:rPr>
              <w:t>D. EQUIP</w:t>
            </w:r>
            <w:r w:rsidRPr="00161722">
              <w:rPr>
                <w:rFonts w:ascii="Arial" w:hAnsi="Arial" w:cs="Arial"/>
                <w:b/>
                <w:bCs/>
                <w:spacing w:val="-1"/>
                <w:sz w:val="22"/>
                <w:szCs w:val="22"/>
              </w:rPr>
              <w:t>M</w:t>
            </w:r>
            <w:r w:rsidRPr="00161722">
              <w:rPr>
                <w:rFonts w:ascii="Arial" w:hAnsi="Arial" w:cs="Arial"/>
                <w:b/>
                <w:bCs/>
                <w:sz w:val="22"/>
                <w:szCs w:val="22"/>
              </w:rPr>
              <w:t xml:space="preserve">ENT </w:t>
            </w:r>
            <w:r w:rsidRPr="00161722">
              <w:rPr>
                <w:rFonts w:ascii="Arial" w:hAnsi="Arial" w:cs="Arial"/>
                <w:spacing w:val="-1"/>
                <w:sz w:val="22"/>
                <w:szCs w:val="22"/>
              </w:rPr>
              <w:t>(i</w:t>
            </w:r>
            <w:r w:rsidRPr="00161722">
              <w:rPr>
                <w:rFonts w:ascii="Arial" w:hAnsi="Arial" w:cs="Arial"/>
                <w:sz w:val="22"/>
                <w:szCs w:val="22"/>
              </w:rPr>
              <w:t>t</w:t>
            </w:r>
            <w:r w:rsidRPr="00161722">
              <w:rPr>
                <w:rFonts w:ascii="Arial" w:hAnsi="Arial" w:cs="Arial"/>
                <w:spacing w:val="-1"/>
                <w:sz w:val="22"/>
                <w:szCs w:val="22"/>
              </w:rPr>
              <w:t>e</w:t>
            </w:r>
            <w:r w:rsidRPr="00161722">
              <w:rPr>
                <w:rFonts w:ascii="Arial" w:hAnsi="Arial" w:cs="Arial"/>
                <w:spacing w:val="1"/>
                <w:sz w:val="22"/>
                <w:szCs w:val="22"/>
              </w:rPr>
              <w:t>m</w:t>
            </w:r>
            <w:r w:rsidRPr="00161722">
              <w:rPr>
                <w:rFonts w:ascii="Arial" w:hAnsi="Arial" w:cs="Arial"/>
                <w:sz w:val="22"/>
                <w:szCs w:val="22"/>
              </w:rPr>
              <w:t>i</w:t>
            </w:r>
            <w:r w:rsidRPr="00161722">
              <w:rPr>
                <w:rFonts w:ascii="Arial" w:hAnsi="Arial" w:cs="Arial"/>
                <w:spacing w:val="-3"/>
                <w:sz w:val="22"/>
                <w:szCs w:val="22"/>
              </w:rPr>
              <w:t>z</w:t>
            </w:r>
            <w:r w:rsidRPr="00161722">
              <w:rPr>
                <w:rFonts w:ascii="Arial" w:hAnsi="Arial" w:cs="Arial"/>
                <w:sz w:val="22"/>
                <w:szCs w:val="22"/>
              </w:rPr>
              <w:t>e</w:t>
            </w:r>
            <w:r w:rsidRPr="00161722">
              <w:rPr>
                <w:rFonts w:ascii="Arial" w:hAnsi="Arial" w:cs="Arial"/>
                <w:spacing w:val="2"/>
                <w:sz w:val="22"/>
                <w:szCs w:val="22"/>
              </w:rPr>
              <w:t xml:space="preserve"> </w:t>
            </w:r>
            <w:r w:rsidRPr="00161722">
              <w:rPr>
                <w:rFonts w:ascii="Arial" w:hAnsi="Arial" w:cs="Arial"/>
                <w:sz w:val="22"/>
                <w:szCs w:val="22"/>
              </w:rPr>
              <w:t>belo</w:t>
            </w:r>
            <w:r w:rsidRPr="00161722">
              <w:rPr>
                <w:rFonts w:ascii="Arial" w:hAnsi="Arial" w:cs="Arial"/>
                <w:spacing w:val="-2"/>
                <w:sz w:val="22"/>
                <w:szCs w:val="22"/>
              </w:rPr>
              <w:t>w</w:t>
            </w:r>
            <w:r w:rsidRPr="00161722">
              <w:rPr>
                <w:rFonts w:ascii="Arial" w:hAnsi="Arial" w:cs="Arial"/>
                <w:sz w:val="22"/>
                <w:szCs w:val="22"/>
              </w:rPr>
              <w:t>)</w:t>
            </w:r>
            <w:r w:rsidRPr="00161722">
              <w:rPr>
                <w:rFonts w:ascii="Arial" w:hAnsi="Arial" w:cs="Arial"/>
                <w:spacing w:val="-1"/>
                <w:sz w:val="22"/>
                <w:szCs w:val="22"/>
              </w:rPr>
              <w:t xml:space="preserve"> </w:t>
            </w:r>
            <w:r w:rsidRPr="00161722">
              <w:rPr>
                <w:rFonts w:ascii="Arial" w:hAnsi="Arial" w:cs="Arial"/>
                <w:b/>
                <w:bCs/>
                <w:sz w:val="22"/>
                <w:szCs w:val="22"/>
              </w:rPr>
              <w:t>TO</w:t>
            </w:r>
            <w:r w:rsidRPr="00161722">
              <w:rPr>
                <w:rFonts w:ascii="Arial" w:hAnsi="Arial" w:cs="Arial"/>
                <w:b/>
                <w:bCs/>
                <w:spacing w:val="4"/>
                <w:sz w:val="22"/>
                <w:szCs w:val="22"/>
              </w:rPr>
              <w:t>T</w:t>
            </w:r>
            <w:r w:rsidRPr="00161722">
              <w:rPr>
                <w:rFonts w:ascii="Arial" w:hAnsi="Arial" w:cs="Arial"/>
                <w:b/>
                <w:bCs/>
                <w:spacing w:val="-6"/>
                <w:sz w:val="22"/>
                <w:szCs w:val="22"/>
              </w:rPr>
              <w:t>A</w:t>
            </w:r>
            <w:r w:rsidRPr="00161722">
              <w:rPr>
                <w:rFonts w:ascii="Arial" w:hAnsi="Arial" w:cs="Arial"/>
                <w:b/>
                <w:bCs/>
                <w:sz w:val="22"/>
                <w:szCs w:val="22"/>
              </w:rPr>
              <w:t>L:</w:t>
            </w:r>
          </w:p>
        </w:tc>
        <w:tc>
          <w:tcPr>
            <w:tcW w:w="1313" w:type="dxa"/>
            <w:tcBorders>
              <w:top w:val="single" w:sz="12" w:space="0" w:color="000000"/>
              <w:bottom w:val="single" w:sz="12" w:space="0" w:color="000000"/>
            </w:tcBorders>
          </w:tcPr>
          <w:p w14:paraId="22223262" w14:textId="77777777" w:rsidR="00AF7E97" w:rsidRPr="00161722" w:rsidRDefault="00AF7E97">
            <w:pPr>
              <w:widowControl w:val="0"/>
              <w:kinsoku w:val="0"/>
              <w:overflowPunct w:val="0"/>
              <w:autoSpaceDE w:val="0"/>
              <w:autoSpaceDN w:val="0"/>
              <w:adjustRightInd w:val="0"/>
              <w:spacing w:before="17"/>
              <w:ind w:right="94"/>
              <w:rPr>
                <w:rFonts w:ascii="Arial" w:hAnsi="Arial" w:cs="Arial"/>
                <w:sz w:val="22"/>
                <w:szCs w:val="22"/>
              </w:rPr>
            </w:pPr>
            <w:r w:rsidRPr="00161722">
              <w:rPr>
                <w:rFonts w:ascii="Arial" w:hAnsi="Arial" w:cs="Arial"/>
                <w:b/>
                <w:bCs/>
                <w:sz w:val="22"/>
                <w:szCs w:val="22"/>
              </w:rPr>
              <w:t>$</w:t>
            </w:r>
          </w:p>
        </w:tc>
        <w:tc>
          <w:tcPr>
            <w:tcW w:w="1466" w:type="dxa"/>
            <w:tcBorders>
              <w:top w:val="single" w:sz="12" w:space="0" w:color="000000"/>
              <w:bottom w:val="single" w:sz="12" w:space="0" w:color="000000"/>
              <w:right w:val="single" w:sz="12" w:space="0" w:color="000000"/>
            </w:tcBorders>
          </w:tcPr>
          <w:p w14:paraId="14F39C11" w14:textId="77777777" w:rsidR="00AF7E97" w:rsidRPr="00161722" w:rsidRDefault="00AF7E97">
            <w:pPr>
              <w:widowControl w:val="0"/>
              <w:kinsoku w:val="0"/>
              <w:overflowPunct w:val="0"/>
              <w:autoSpaceDE w:val="0"/>
              <w:autoSpaceDN w:val="0"/>
              <w:adjustRightInd w:val="0"/>
              <w:spacing w:before="17"/>
              <w:ind w:right="91"/>
              <w:rPr>
                <w:rFonts w:ascii="Arial" w:hAnsi="Arial" w:cs="Arial"/>
                <w:sz w:val="22"/>
                <w:szCs w:val="22"/>
              </w:rPr>
            </w:pPr>
            <w:r w:rsidRPr="00161722">
              <w:rPr>
                <w:rFonts w:ascii="Arial" w:hAnsi="Arial" w:cs="Arial"/>
                <w:b/>
                <w:bCs/>
                <w:sz w:val="22"/>
                <w:szCs w:val="22"/>
              </w:rPr>
              <w:t>$</w:t>
            </w:r>
          </w:p>
        </w:tc>
      </w:tr>
      <w:tr w:rsidR="00AF7E97" w:rsidRPr="00161722" w14:paraId="25EC85CF" w14:textId="77777777">
        <w:trPr>
          <w:trHeight w:hRule="exact" w:val="373"/>
        </w:trPr>
        <w:tc>
          <w:tcPr>
            <w:tcW w:w="6582" w:type="dxa"/>
            <w:tcBorders>
              <w:top w:val="single" w:sz="12" w:space="0" w:color="000000"/>
            </w:tcBorders>
          </w:tcPr>
          <w:p w14:paraId="6524CFB5"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top w:val="single" w:sz="12" w:space="0" w:color="000000"/>
            </w:tcBorders>
          </w:tcPr>
          <w:p w14:paraId="5041458B" w14:textId="77777777" w:rsidR="00AF7E97" w:rsidRPr="00161722" w:rsidRDefault="00AF7E97">
            <w:pPr>
              <w:widowControl w:val="0"/>
              <w:kinsoku w:val="0"/>
              <w:overflowPunct w:val="0"/>
              <w:autoSpaceDE w:val="0"/>
              <w:autoSpaceDN w:val="0"/>
              <w:adjustRightInd w:val="0"/>
              <w:spacing w:before="41"/>
              <w:ind w:right="94"/>
              <w:rPr>
                <w:rFonts w:ascii="Arial" w:hAnsi="Arial" w:cs="Arial"/>
                <w:sz w:val="22"/>
                <w:szCs w:val="22"/>
              </w:rPr>
            </w:pPr>
            <w:r w:rsidRPr="00161722">
              <w:rPr>
                <w:rFonts w:ascii="Arial" w:hAnsi="Arial" w:cs="Arial"/>
                <w:sz w:val="22"/>
                <w:szCs w:val="22"/>
              </w:rPr>
              <w:t>$</w:t>
            </w:r>
          </w:p>
        </w:tc>
        <w:tc>
          <w:tcPr>
            <w:tcW w:w="1466" w:type="dxa"/>
            <w:tcBorders>
              <w:top w:val="single" w:sz="12" w:space="0" w:color="000000"/>
            </w:tcBorders>
          </w:tcPr>
          <w:p w14:paraId="7315C9D3" w14:textId="77777777" w:rsidR="00AF7E97" w:rsidRPr="00161722" w:rsidRDefault="00AF7E97">
            <w:pPr>
              <w:widowControl w:val="0"/>
              <w:kinsoku w:val="0"/>
              <w:overflowPunct w:val="0"/>
              <w:autoSpaceDE w:val="0"/>
              <w:autoSpaceDN w:val="0"/>
              <w:adjustRightInd w:val="0"/>
              <w:spacing w:before="41"/>
              <w:ind w:right="91"/>
              <w:rPr>
                <w:rFonts w:ascii="Arial" w:hAnsi="Arial" w:cs="Arial"/>
                <w:sz w:val="22"/>
                <w:szCs w:val="22"/>
              </w:rPr>
            </w:pPr>
            <w:r w:rsidRPr="00161722">
              <w:rPr>
                <w:rFonts w:ascii="Arial" w:hAnsi="Arial" w:cs="Arial"/>
                <w:sz w:val="22"/>
                <w:szCs w:val="22"/>
              </w:rPr>
              <w:t>$</w:t>
            </w:r>
          </w:p>
        </w:tc>
      </w:tr>
      <w:tr w:rsidR="00AF7E97" w:rsidRPr="00161722" w14:paraId="620036AB" w14:textId="77777777">
        <w:trPr>
          <w:trHeight w:hRule="exact" w:val="360"/>
        </w:trPr>
        <w:tc>
          <w:tcPr>
            <w:tcW w:w="6582" w:type="dxa"/>
          </w:tcPr>
          <w:p w14:paraId="7DD62E3D" w14:textId="77777777" w:rsidR="00AF7E97" w:rsidRPr="00161722" w:rsidRDefault="00AF7E97">
            <w:pPr>
              <w:widowControl w:val="0"/>
              <w:autoSpaceDE w:val="0"/>
              <w:autoSpaceDN w:val="0"/>
              <w:adjustRightInd w:val="0"/>
              <w:rPr>
                <w:rFonts w:ascii="Arial" w:hAnsi="Arial" w:cs="Arial"/>
                <w:sz w:val="22"/>
                <w:szCs w:val="22"/>
              </w:rPr>
            </w:pPr>
          </w:p>
        </w:tc>
        <w:tc>
          <w:tcPr>
            <w:tcW w:w="1313" w:type="dxa"/>
          </w:tcPr>
          <w:p w14:paraId="1CB8C469" w14:textId="77777777" w:rsidR="00AF7E97" w:rsidRPr="00161722" w:rsidRDefault="00AF7E97">
            <w:pPr>
              <w:widowControl w:val="0"/>
              <w:autoSpaceDE w:val="0"/>
              <w:autoSpaceDN w:val="0"/>
              <w:adjustRightInd w:val="0"/>
              <w:rPr>
                <w:rFonts w:ascii="Arial" w:hAnsi="Arial" w:cs="Arial"/>
                <w:sz w:val="22"/>
                <w:szCs w:val="22"/>
              </w:rPr>
            </w:pPr>
          </w:p>
        </w:tc>
        <w:tc>
          <w:tcPr>
            <w:tcW w:w="1466" w:type="dxa"/>
          </w:tcPr>
          <w:p w14:paraId="7753B97F" w14:textId="77777777" w:rsidR="00AF7E97" w:rsidRPr="00161722" w:rsidRDefault="00AF7E97">
            <w:pPr>
              <w:widowControl w:val="0"/>
              <w:autoSpaceDE w:val="0"/>
              <w:autoSpaceDN w:val="0"/>
              <w:adjustRightInd w:val="0"/>
              <w:rPr>
                <w:rFonts w:ascii="Arial" w:hAnsi="Arial" w:cs="Arial"/>
                <w:sz w:val="22"/>
                <w:szCs w:val="22"/>
              </w:rPr>
            </w:pPr>
          </w:p>
        </w:tc>
      </w:tr>
      <w:tr w:rsidR="00AF7E97" w:rsidRPr="00161722" w14:paraId="7242244A" w14:textId="77777777">
        <w:trPr>
          <w:trHeight w:hRule="exact" w:val="377"/>
        </w:trPr>
        <w:tc>
          <w:tcPr>
            <w:tcW w:w="6582" w:type="dxa"/>
            <w:tcBorders>
              <w:bottom w:val="single" w:sz="12" w:space="0" w:color="000000"/>
            </w:tcBorders>
          </w:tcPr>
          <w:p w14:paraId="3D3E2FF0"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bottom w:val="single" w:sz="12" w:space="0" w:color="000000"/>
            </w:tcBorders>
          </w:tcPr>
          <w:p w14:paraId="15C1E0A8" w14:textId="77777777" w:rsidR="00AF7E97" w:rsidRPr="00161722" w:rsidRDefault="00AF7E97">
            <w:pPr>
              <w:widowControl w:val="0"/>
              <w:kinsoku w:val="0"/>
              <w:overflowPunct w:val="0"/>
              <w:autoSpaceDE w:val="0"/>
              <w:autoSpaceDN w:val="0"/>
              <w:adjustRightInd w:val="0"/>
              <w:spacing w:before="28"/>
              <w:ind w:right="94"/>
              <w:rPr>
                <w:rFonts w:ascii="Arial" w:hAnsi="Arial" w:cs="Arial"/>
                <w:sz w:val="22"/>
                <w:szCs w:val="22"/>
              </w:rPr>
            </w:pPr>
            <w:r w:rsidRPr="00161722">
              <w:rPr>
                <w:rFonts w:ascii="Arial" w:hAnsi="Arial" w:cs="Arial"/>
                <w:sz w:val="22"/>
                <w:szCs w:val="22"/>
              </w:rPr>
              <w:t>$</w:t>
            </w:r>
          </w:p>
        </w:tc>
        <w:tc>
          <w:tcPr>
            <w:tcW w:w="1466" w:type="dxa"/>
            <w:tcBorders>
              <w:bottom w:val="single" w:sz="12" w:space="0" w:color="000000"/>
            </w:tcBorders>
          </w:tcPr>
          <w:p w14:paraId="49D45809" w14:textId="77777777" w:rsidR="00AF7E97" w:rsidRPr="00161722" w:rsidRDefault="00AF7E97">
            <w:pPr>
              <w:widowControl w:val="0"/>
              <w:kinsoku w:val="0"/>
              <w:overflowPunct w:val="0"/>
              <w:autoSpaceDE w:val="0"/>
              <w:autoSpaceDN w:val="0"/>
              <w:adjustRightInd w:val="0"/>
              <w:spacing w:before="28"/>
              <w:ind w:right="91"/>
              <w:rPr>
                <w:rFonts w:ascii="Arial" w:hAnsi="Arial" w:cs="Arial"/>
                <w:sz w:val="22"/>
                <w:szCs w:val="22"/>
              </w:rPr>
            </w:pPr>
            <w:r w:rsidRPr="00161722">
              <w:rPr>
                <w:rFonts w:ascii="Arial" w:hAnsi="Arial" w:cs="Arial"/>
                <w:sz w:val="22"/>
                <w:szCs w:val="22"/>
              </w:rPr>
              <w:t>$</w:t>
            </w:r>
          </w:p>
        </w:tc>
      </w:tr>
      <w:tr w:rsidR="00AF7E97" w:rsidRPr="00161722" w14:paraId="2C4E7FBE" w14:textId="77777777">
        <w:trPr>
          <w:trHeight w:hRule="exact" w:val="334"/>
        </w:trPr>
        <w:tc>
          <w:tcPr>
            <w:tcW w:w="6582" w:type="dxa"/>
            <w:tcBorders>
              <w:top w:val="single" w:sz="12" w:space="0" w:color="000000"/>
              <w:left w:val="single" w:sz="12" w:space="0" w:color="000000"/>
              <w:bottom w:val="single" w:sz="12" w:space="0" w:color="000000"/>
            </w:tcBorders>
            <w:shd w:val="clear" w:color="auto" w:fill="CCCCCC"/>
            <w:vAlign w:val="center"/>
          </w:tcPr>
          <w:p w14:paraId="6E770E9C" w14:textId="77777777" w:rsidR="00AF7E97" w:rsidRPr="00161722" w:rsidRDefault="00AF7E97">
            <w:pPr>
              <w:widowControl w:val="0"/>
              <w:kinsoku w:val="0"/>
              <w:overflowPunct w:val="0"/>
              <w:autoSpaceDE w:val="0"/>
              <w:autoSpaceDN w:val="0"/>
              <w:adjustRightInd w:val="0"/>
              <w:spacing w:before="4"/>
              <w:ind w:left="92"/>
              <w:rPr>
                <w:rFonts w:ascii="Arial" w:hAnsi="Arial" w:cs="Arial"/>
                <w:sz w:val="22"/>
                <w:szCs w:val="22"/>
              </w:rPr>
            </w:pPr>
            <w:r w:rsidRPr="00161722">
              <w:rPr>
                <w:rFonts w:ascii="Arial" w:hAnsi="Arial" w:cs="Arial"/>
                <w:b/>
                <w:bCs/>
                <w:sz w:val="22"/>
                <w:szCs w:val="22"/>
              </w:rPr>
              <w:t>E. SUPP</w:t>
            </w:r>
            <w:r w:rsidRPr="00161722">
              <w:rPr>
                <w:rFonts w:ascii="Arial" w:hAnsi="Arial" w:cs="Arial"/>
                <w:b/>
                <w:bCs/>
                <w:spacing w:val="-3"/>
                <w:sz w:val="22"/>
                <w:szCs w:val="22"/>
              </w:rPr>
              <w:t>L</w:t>
            </w:r>
            <w:r w:rsidRPr="00161722">
              <w:rPr>
                <w:rFonts w:ascii="Arial" w:hAnsi="Arial" w:cs="Arial"/>
                <w:b/>
                <w:bCs/>
                <w:sz w:val="22"/>
                <w:szCs w:val="22"/>
              </w:rPr>
              <w:t>IES</w:t>
            </w:r>
            <w:r w:rsidRPr="00161722">
              <w:rPr>
                <w:rFonts w:ascii="Arial" w:hAnsi="Arial" w:cs="Arial"/>
                <w:b/>
                <w:bCs/>
                <w:spacing w:val="2"/>
                <w:sz w:val="22"/>
                <w:szCs w:val="22"/>
              </w:rPr>
              <w:t xml:space="preserve"> </w:t>
            </w:r>
            <w:r w:rsidRPr="00161722">
              <w:rPr>
                <w:rFonts w:ascii="Arial" w:hAnsi="Arial" w:cs="Arial"/>
                <w:sz w:val="22"/>
                <w:szCs w:val="22"/>
              </w:rPr>
              <w:t>(</w:t>
            </w:r>
            <w:r w:rsidRPr="00161722">
              <w:rPr>
                <w:rFonts w:ascii="Arial" w:hAnsi="Arial" w:cs="Arial"/>
                <w:spacing w:val="-2"/>
                <w:sz w:val="22"/>
                <w:szCs w:val="22"/>
              </w:rPr>
              <w:t>i</w:t>
            </w:r>
            <w:r w:rsidRPr="00161722">
              <w:rPr>
                <w:rFonts w:ascii="Arial" w:hAnsi="Arial" w:cs="Arial"/>
                <w:sz w:val="22"/>
                <w:szCs w:val="22"/>
              </w:rPr>
              <w:t>t</w:t>
            </w:r>
            <w:r w:rsidRPr="00161722">
              <w:rPr>
                <w:rFonts w:ascii="Arial" w:hAnsi="Arial" w:cs="Arial"/>
                <w:spacing w:val="-1"/>
                <w:sz w:val="22"/>
                <w:szCs w:val="22"/>
              </w:rPr>
              <w:t>e</w:t>
            </w:r>
            <w:r w:rsidRPr="00161722">
              <w:rPr>
                <w:rFonts w:ascii="Arial" w:hAnsi="Arial" w:cs="Arial"/>
                <w:spacing w:val="1"/>
                <w:sz w:val="22"/>
                <w:szCs w:val="22"/>
              </w:rPr>
              <w:t>m</w:t>
            </w:r>
            <w:r w:rsidRPr="00161722">
              <w:rPr>
                <w:rFonts w:ascii="Arial" w:hAnsi="Arial" w:cs="Arial"/>
                <w:sz w:val="22"/>
                <w:szCs w:val="22"/>
              </w:rPr>
              <w:t>i</w:t>
            </w:r>
            <w:r w:rsidRPr="00161722">
              <w:rPr>
                <w:rFonts w:ascii="Arial" w:hAnsi="Arial" w:cs="Arial"/>
                <w:spacing w:val="-3"/>
                <w:sz w:val="22"/>
                <w:szCs w:val="22"/>
              </w:rPr>
              <w:t>z</w:t>
            </w:r>
            <w:r w:rsidRPr="00161722">
              <w:rPr>
                <w:rFonts w:ascii="Arial" w:hAnsi="Arial" w:cs="Arial"/>
                <w:sz w:val="22"/>
                <w:szCs w:val="22"/>
              </w:rPr>
              <w:t xml:space="preserve">e </w:t>
            </w:r>
            <w:r w:rsidRPr="00161722">
              <w:rPr>
                <w:rFonts w:ascii="Arial" w:hAnsi="Arial" w:cs="Arial"/>
                <w:spacing w:val="1"/>
                <w:sz w:val="22"/>
                <w:szCs w:val="22"/>
              </w:rPr>
              <w:t>b</w:t>
            </w:r>
            <w:r w:rsidRPr="00161722">
              <w:rPr>
                <w:rFonts w:ascii="Arial" w:hAnsi="Arial" w:cs="Arial"/>
                <w:sz w:val="22"/>
                <w:szCs w:val="22"/>
              </w:rPr>
              <w:t>elo</w:t>
            </w:r>
            <w:r w:rsidRPr="00161722">
              <w:rPr>
                <w:rFonts w:ascii="Arial" w:hAnsi="Arial" w:cs="Arial"/>
                <w:spacing w:val="-3"/>
                <w:sz w:val="22"/>
                <w:szCs w:val="22"/>
              </w:rPr>
              <w:t>w</w:t>
            </w:r>
            <w:r w:rsidRPr="00161722">
              <w:rPr>
                <w:rFonts w:ascii="Arial" w:hAnsi="Arial" w:cs="Arial"/>
                <w:sz w:val="22"/>
                <w:szCs w:val="22"/>
              </w:rPr>
              <w:t>)</w:t>
            </w:r>
            <w:r w:rsidRPr="00161722">
              <w:rPr>
                <w:rFonts w:ascii="Arial" w:hAnsi="Arial" w:cs="Arial"/>
                <w:spacing w:val="1"/>
                <w:sz w:val="22"/>
                <w:szCs w:val="22"/>
              </w:rPr>
              <w:t xml:space="preserve"> </w:t>
            </w:r>
            <w:r w:rsidRPr="00161722">
              <w:rPr>
                <w:rFonts w:ascii="Arial" w:hAnsi="Arial" w:cs="Arial"/>
                <w:b/>
                <w:bCs/>
                <w:spacing w:val="-1"/>
                <w:sz w:val="22"/>
                <w:szCs w:val="22"/>
              </w:rPr>
              <w:t>T</w:t>
            </w:r>
            <w:r w:rsidRPr="00161722">
              <w:rPr>
                <w:rFonts w:ascii="Arial" w:hAnsi="Arial" w:cs="Arial"/>
                <w:b/>
                <w:bCs/>
                <w:sz w:val="22"/>
                <w:szCs w:val="22"/>
              </w:rPr>
              <w:t>O</w:t>
            </w:r>
            <w:r w:rsidRPr="00161722">
              <w:rPr>
                <w:rFonts w:ascii="Arial" w:hAnsi="Arial" w:cs="Arial"/>
                <w:b/>
                <w:bCs/>
                <w:spacing w:val="4"/>
                <w:sz w:val="22"/>
                <w:szCs w:val="22"/>
              </w:rPr>
              <w:t>T</w:t>
            </w:r>
            <w:r w:rsidRPr="00161722">
              <w:rPr>
                <w:rFonts w:ascii="Arial" w:hAnsi="Arial" w:cs="Arial"/>
                <w:b/>
                <w:bCs/>
                <w:spacing w:val="-6"/>
                <w:sz w:val="22"/>
                <w:szCs w:val="22"/>
              </w:rPr>
              <w:t>A</w:t>
            </w:r>
            <w:r w:rsidRPr="00161722">
              <w:rPr>
                <w:rFonts w:ascii="Arial" w:hAnsi="Arial" w:cs="Arial"/>
                <w:b/>
                <w:bCs/>
                <w:sz w:val="22"/>
                <w:szCs w:val="22"/>
              </w:rPr>
              <w:t>L:</w:t>
            </w:r>
          </w:p>
        </w:tc>
        <w:tc>
          <w:tcPr>
            <w:tcW w:w="1313" w:type="dxa"/>
            <w:tcBorders>
              <w:top w:val="single" w:sz="12" w:space="0" w:color="000000"/>
              <w:bottom w:val="single" w:sz="12" w:space="0" w:color="000000"/>
            </w:tcBorders>
          </w:tcPr>
          <w:p w14:paraId="68786DE1" w14:textId="77777777" w:rsidR="00AF7E97" w:rsidRPr="00161722" w:rsidRDefault="00AF7E97">
            <w:pPr>
              <w:widowControl w:val="0"/>
              <w:kinsoku w:val="0"/>
              <w:overflowPunct w:val="0"/>
              <w:autoSpaceDE w:val="0"/>
              <w:autoSpaceDN w:val="0"/>
              <w:adjustRightInd w:val="0"/>
              <w:spacing w:before="11"/>
              <w:ind w:right="94"/>
              <w:rPr>
                <w:rFonts w:ascii="Arial" w:hAnsi="Arial" w:cs="Arial"/>
                <w:sz w:val="22"/>
                <w:szCs w:val="22"/>
              </w:rPr>
            </w:pPr>
            <w:r w:rsidRPr="00161722">
              <w:rPr>
                <w:rFonts w:ascii="Arial" w:hAnsi="Arial" w:cs="Arial"/>
                <w:b/>
                <w:bCs/>
                <w:sz w:val="22"/>
                <w:szCs w:val="22"/>
              </w:rPr>
              <w:t>$</w:t>
            </w:r>
          </w:p>
        </w:tc>
        <w:tc>
          <w:tcPr>
            <w:tcW w:w="1466" w:type="dxa"/>
            <w:tcBorders>
              <w:top w:val="single" w:sz="12" w:space="0" w:color="000000"/>
              <w:bottom w:val="single" w:sz="12" w:space="0" w:color="000000"/>
              <w:right w:val="single" w:sz="12" w:space="0" w:color="000000"/>
            </w:tcBorders>
          </w:tcPr>
          <w:p w14:paraId="6F1C50A3" w14:textId="77777777" w:rsidR="00AF7E97" w:rsidRPr="00161722" w:rsidRDefault="00AF7E97">
            <w:pPr>
              <w:widowControl w:val="0"/>
              <w:kinsoku w:val="0"/>
              <w:overflowPunct w:val="0"/>
              <w:autoSpaceDE w:val="0"/>
              <w:autoSpaceDN w:val="0"/>
              <w:adjustRightInd w:val="0"/>
              <w:spacing w:before="11"/>
              <w:ind w:right="91"/>
              <w:rPr>
                <w:rFonts w:ascii="Arial" w:hAnsi="Arial" w:cs="Arial"/>
                <w:sz w:val="22"/>
                <w:szCs w:val="22"/>
              </w:rPr>
            </w:pPr>
            <w:r w:rsidRPr="00161722">
              <w:rPr>
                <w:rFonts w:ascii="Arial" w:hAnsi="Arial" w:cs="Arial"/>
                <w:b/>
                <w:bCs/>
                <w:sz w:val="22"/>
                <w:szCs w:val="22"/>
              </w:rPr>
              <w:t>$</w:t>
            </w:r>
          </w:p>
        </w:tc>
      </w:tr>
      <w:tr w:rsidR="00AF7E97" w:rsidRPr="00161722" w14:paraId="1FD174E6" w14:textId="77777777">
        <w:trPr>
          <w:trHeight w:hRule="exact" w:val="367"/>
        </w:trPr>
        <w:tc>
          <w:tcPr>
            <w:tcW w:w="6582" w:type="dxa"/>
            <w:tcBorders>
              <w:top w:val="single" w:sz="12" w:space="0" w:color="000000"/>
            </w:tcBorders>
          </w:tcPr>
          <w:p w14:paraId="5A875FAF"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top w:val="single" w:sz="12" w:space="0" w:color="000000"/>
            </w:tcBorders>
          </w:tcPr>
          <w:p w14:paraId="166E973E" w14:textId="77777777" w:rsidR="00AF7E97" w:rsidRPr="00161722" w:rsidRDefault="00AF7E97">
            <w:pPr>
              <w:widowControl w:val="0"/>
              <w:kinsoku w:val="0"/>
              <w:overflowPunct w:val="0"/>
              <w:autoSpaceDE w:val="0"/>
              <w:autoSpaceDN w:val="0"/>
              <w:adjustRightInd w:val="0"/>
              <w:spacing w:before="46"/>
              <w:ind w:right="94"/>
              <w:rPr>
                <w:rFonts w:ascii="Arial" w:hAnsi="Arial" w:cs="Arial"/>
                <w:sz w:val="22"/>
                <w:szCs w:val="22"/>
              </w:rPr>
            </w:pPr>
            <w:r w:rsidRPr="00161722">
              <w:rPr>
                <w:rFonts w:ascii="Arial" w:hAnsi="Arial" w:cs="Arial"/>
                <w:sz w:val="22"/>
                <w:szCs w:val="22"/>
              </w:rPr>
              <w:t>$</w:t>
            </w:r>
          </w:p>
        </w:tc>
        <w:tc>
          <w:tcPr>
            <w:tcW w:w="1466" w:type="dxa"/>
            <w:tcBorders>
              <w:top w:val="single" w:sz="12" w:space="0" w:color="000000"/>
            </w:tcBorders>
          </w:tcPr>
          <w:p w14:paraId="2BACD0C2" w14:textId="77777777" w:rsidR="00AF7E97" w:rsidRPr="00161722" w:rsidRDefault="00AF7E97">
            <w:pPr>
              <w:widowControl w:val="0"/>
              <w:kinsoku w:val="0"/>
              <w:overflowPunct w:val="0"/>
              <w:autoSpaceDE w:val="0"/>
              <w:autoSpaceDN w:val="0"/>
              <w:adjustRightInd w:val="0"/>
              <w:spacing w:before="46"/>
              <w:ind w:right="91"/>
              <w:rPr>
                <w:rFonts w:ascii="Arial" w:hAnsi="Arial" w:cs="Arial"/>
                <w:sz w:val="22"/>
                <w:szCs w:val="22"/>
              </w:rPr>
            </w:pPr>
            <w:r w:rsidRPr="00161722">
              <w:rPr>
                <w:rFonts w:ascii="Arial" w:hAnsi="Arial" w:cs="Arial"/>
                <w:sz w:val="22"/>
                <w:szCs w:val="22"/>
              </w:rPr>
              <w:t>$</w:t>
            </w:r>
          </w:p>
        </w:tc>
      </w:tr>
      <w:tr w:rsidR="00AF7E97" w:rsidRPr="00161722" w14:paraId="1DCC1A4C" w14:textId="77777777">
        <w:trPr>
          <w:trHeight w:hRule="exact" w:val="360"/>
        </w:trPr>
        <w:tc>
          <w:tcPr>
            <w:tcW w:w="6582" w:type="dxa"/>
          </w:tcPr>
          <w:p w14:paraId="417E6DE7" w14:textId="77777777" w:rsidR="00AF7E97" w:rsidRPr="00161722" w:rsidRDefault="00AF7E97">
            <w:pPr>
              <w:widowControl w:val="0"/>
              <w:autoSpaceDE w:val="0"/>
              <w:autoSpaceDN w:val="0"/>
              <w:adjustRightInd w:val="0"/>
              <w:rPr>
                <w:rFonts w:ascii="Arial" w:hAnsi="Arial" w:cs="Arial"/>
                <w:sz w:val="22"/>
                <w:szCs w:val="22"/>
              </w:rPr>
            </w:pPr>
          </w:p>
        </w:tc>
        <w:tc>
          <w:tcPr>
            <w:tcW w:w="1313" w:type="dxa"/>
          </w:tcPr>
          <w:p w14:paraId="2A4B024C" w14:textId="77777777" w:rsidR="00AF7E97" w:rsidRPr="00161722" w:rsidRDefault="00AF7E97">
            <w:pPr>
              <w:widowControl w:val="0"/>
              <w:autoSpaceDE w:val="0"/>
              <w:autoSpaceDN w:val="0"/>
              <w:adjustRightInd w:val="0"/>
              <w:rPr>
                <w:rFonts w:ascii="Arial" w:hAnsi="Arial" w:cs="Arial"/>
                <w:sz w:val="22"/>
                <w:szCs w:val="22"/>
              </w:rPr>
            </w:pPr>
          </w:p>
        </w:tc>
        <w:tc>
          <w:tcPr>
            <w:tcW w:w="1466" w:type="dxa"/>
          </w:tcPr>
          <w:p w14:paraId="1AA3ED1C" w14:textId="77777777" w:rsidR="00AF7E97" w:rsidRPr="00161722" w:rsidRDefault="00AF7E97">
            <w:pPr>
              <w:widowControl w:val="0"/>
              <w:autoSpaceDE w:val="0"/>
              <w:autoSpaceDN w:val="0"/>
              <w:adjustRightInd w:val="0"/>
              <w:rPr>
                <w:rFonts w:ascii="Arial" w:hAnsi="Arial" w:cs="Arial"/>
                <w:sz w:val="22"/>
                <w:szCs w:val="22"/>
              </w:rPr>
            </w:pPr>
          </w:p>
        </w:tc>
      </w:tr>
      <w:tr w:rsidR="00AF7E97" w:rsidRPr="00161722" w14:paraId="4CEA6D61" w14:textId="77777777">
        <w:trPr>
          <w:trHeight w:hRule="exact" w:val="382"/>
        </w:trPr>
        <w:tc>
          <w:tcPr>
            <w:tcW w:w="6582" w:type="dxa"/>
            <w:tcBorders>
              <w:bottom w:val="single" w:sz="12" w:space="0" w:color="000000"/>
            </w:tcBorders>
          </w:tcPr>
          <w:p w14:paraId="3A19A842"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bottom w:val="single" w:sz="12" w:space="0" w:color="000000"/>
            </w:tcBorders>
          </w:tcPr>
          <w:p w14:paraId="0558ACDE" w14:textId="77777777" w:rsidR="00AF7E97" w:rsidRPr="00161722" w:rsidRDefault="00AF7E97">
            <w:pPr>
              <w:widowControl w:val="0"/>
              <w:kinsoku w:val="0"/>
              <w:overflowPunct w:val="0"/>
              <w:autoSpaceDE w:val="0"/>
              <w:autoSpaceDN w:val="0"/>
              <w:adjustRightInd w:val="0"/>
              <w:spacing w:before="30"/>
              <w:ind w:right="94"/>
              <w:rPr>
                <w:rFonts w:ascii="Arial" w:hAnsi="Arial" w:cs="Arial"/>
                <w:sz w:val="22"/>
                <w:szCs w:val="22"/>
              </w:rPr>
            </w:pPr>
            <w:r w:rsidRPr="00161722">
              <w:rPr>
                <w:rFonts w:ascii="Arial" w:hAnsi="Arial" w:cs="Arial"/>
                <w:sz w:val="22"/>
                <w:szCs w:val="22"/>
              </w:rPr>
              <w:t>$</w:t>
            </w:r>
          </w:p>
        </w:tc>
        <w:tc>
          <w:tcPr>
            <w:tcW w:w="1466" w:type="dxa"/>
            <w:tcBorders>
              <w:bottom w:val="single" w:sz="12" w:space="0" w:color="000000"/>
            </w:tcBorders>
          </w:tcPr>
          <w:p w14:paraId="35EC7FAA" w14:textId="77777777" w:rsidR="00AF7E97" w:rsidRPr="00161722" w:rsidRDefault="00AF7E97">
            <w:pPr>
              <w:widowControl w:val="0"/>
              <w:kinsoku w:val="0"/>
              <w:overflowPunct w:val="0"/>
              <w:autoSpaceDE w:val="0"/>
              <w:autoSpaceDN w:val="0"/>
              <w:adjustRightInd w:val="0"/>
              <w:spacing w:before="30"/>
              <w:ind w:right="91"/>
              <w:rPr>
                <w:rFonts w:ascii="Arial" w:hAnsi="Arial" w:cs="Arial"/>
                <w:sz w:val="22"/>
                <w:szCs w:val="22"/>
              </w:rPr>
            </w:pPr>
            <w:r w:rsidRPr="00161722">
              <w:rPr>
                <w:rFonts w:ascii="Arial" w:hAnsi="Arial" w:cs="Arial"/>
                <w:sz w:val="22"/>
                <w:szCs w:val="22"/>
              </w:rPr>
              <w:t>$</w:t>
            </w:r>
          </w:p>
        </w:tc>
      </w:tr>
      <w:tr w:rsidR="00AF7E97" w:rsidRPr="00161722" w14:paraId="09CF363A" w14:textId="77777777">
        <w:trPr>
          <w:trHeight w:hRule="exact" w:val="334"/>
        </w:trPr>
        <w:tc>
          <w:tcPr>
            <w:tcW w:w="6582" w:type="dxa"/>
            <w:tcBorders>
              <w:top w:val="single" w:sz="12" w:space="0" w:color="000000"/>
              <w:left w:val="single" w:sz="12" w:space="0" w:color="000000"/>
              <w:bottom w:val="single" w:sz="12" w:space="0" w:color="000000"/>
            </w:tcBorders>
            <w:shd w:val="clear" w:color="auto" w:fill="CCCCCC"/>
            <w:vAlign w:val="center"/>
          </w:tcPr>
          <w:p w14:paraId="58730D29" w14:textId="77777777" w:rsidR="00AF7E97" w:rsidRPr="00161722" w:rsidRDefault="00AF7E97">
            <w:pPr>
              <w:widowControl w:val="0"/>
              <w:kinsoku w:val="0"/>
              <w:overflowPunct w:val="0"/>
              <w:autoSpaceDE w:val="0"/>
              <w:autoSpaceDN w:val="0"/>
              <w:adjustRightInd w:val="0"/>
              <w:spacing w:before="8"/>
              <w:ind w:left="92"/>
              <w:rPr>
                <w:rFonts w:ascii="Arial" w:hAnsi="Arial" w:cs="Arial"/>
                <w:sz w:val="22"/>
                <w:szCs w:val="22"/>
              </w:rPr>
            </w:pPr>
            <w:r w:rsidRPr="00161722">
              <w:rPr>
                <w:rFonts w:ascii="Arial" w:hAnsi="Arial" w:cs="Arial"/>
                <w:b/>
                <w:bCs/>
                <w:sz w:val="22"/>
                <w:szCs w:val="22"/>
              </w:rPr>
              <w:t>F. CONTR</w:t>
            </w:r>
            <w:r w:rsidRPr="00161722">
              <w:rPr>
                <w:rFonts w:ascii="Arial" w:hAnsi="Arial" w:cs="Arial"/>
                <w:b/>
                <w:bCs/>
                <w:spacing w:val="-6"/>
                <w:sz w:val="22"/>
                <w:szCs w:val="22"/>
              </w:rPr>
              <w:t>A</w:t>
            </w:r>
            <w:r w:rsidRPr="00161722">
              <w:rPr>
                <w:rFonts w:ascii="Arial" w:hAnsi="Arial" w:cs="Arial"/>
                <w:b/>
                <w:bCs/>
                <w:spacing w:val="1"/>
                <w:sz w:val="22"/>
                <w:szCs w:val="22"/>
              </w:rPr>
              <w:t>C</w:t>
            </w:r>
            <w:r w:rsidRPr="00161722">
              <w:rPr>
                <w:rFonts w:ascii="Arial" w:hAnsi="Arial" w:cs="Arial"/>
                <w:b/>
                <w:bCs/>
                <w:sz w:val="22"/>
                <w:szCs w:val="22"/>
              </w:rPr>
              <w:t>TS</w:t>
            </w:r>
            <w:r w:rsidRPr="00161722">
              <w:rPr>
                <w:rFonts w:ascii="Arial" w:hAnsi="Arial" w:cs="Arial"/>
                <w:b/>
                <w:bCs/>
                <w:spacing w:val="1"/>
                <w:sz w:val="22"/>
                <w:szCs w:val="22"/>
              </w:rPr>
              <w:t xml:space="preserve"> </w:t>
            </w:r>
            <w:r w:rsidRPr="00161722">
              <w:rPr>
                <w:rFonts w:ascii="Arial" w:hAnsi="Arial" w:cs="Arial"/>
                <w:sz w:val="22"/>
                <w:szCs w:val="22"/>
              </w:rPr>
              <w:t>(</w:t>
            </w:r>
            <w:r w:rsidRPr="00161722">
              <w:rPr>
                <w:rFonts w:ascii="Arial" w:hAnsi="Arial" w:cs="Arial"/>
                <w:spacing w:val="-2"/>
                <w:sz w:val="22"/>
                <w:szCs w:val="22"/>
              </w:rPr>
              <w:t>i</w:t>
            </w:r>
            <w:r w:rsidRPr="00161722">
              <w:rPr>
                <w:rFonts w:ascii="Arial" w:hAnsi="Arial" w:cs="Arial"/>
                <w:sz w:val="22"/>
                <w:szCs w:val="22"/>
              </w:rPr>
              <w:t>den</w:t>
            </w:r>
            <w:r w:rsidRPr="00161722">
              <w:rPr>
                <w:rFonts w:ascii="Arial" w:hAnsi="Arial" w:cs="Arial"/>
                <w:spacing w:val="-2"/>
                <w:sz w:val="22"/>
                <w:szCs w:val="22"/>
              </w:rPr>
              <w:t>t</w:t>
            </w:r>
            <w:r w:rsidRPr="00161722">
              <w:rPr>
                <w:rFonts w:ascii="Arial" w:hAnsi="Arial" w:cs="Arial"/>
                <w:sz w:val="22"/>
                <w:szCs w:val="22"/>
              </w:rPr>
              <w:t>i</w:t>
            </w:r>
            <w:r w:rsidRPr="00161722">
              <w:rPr>
                <w:rFonts w:ascii="Arial" w:hAnsi="Arial" w:cs="Arial"/>
                <w:spacing w:val="2"/>
                <w:sz w:val="22"/>
                <w:szCs w:val="22"/>
              </w:rPr>
              <w:t>f</w:t>
            </w:r>
            <w:r w:rsidRPr="00161722">
              <w:rPr>
                <w:rFonts w:ascii="Arial" w:hAnsi="Arial" w:cs="Arial"/>
                <w:sz w:val="22"/>
                <w:szCs w:val="22"/>
              </w:rPr>
              <w:t>y</w:t>
            </w:r>
            <w:r w:rsidRPr="00161722">
              <w:rPr>
                <w:rFonts w:ascii="Arial" w:hAnsi="Arial" w:cs="Arial"/>
                <w:spacing w:val="-3"/>
                <w:sz w:val="22"/>
                <w:szCs w:val="22"/>
              </w:rPr>
              <w:t xml:space="preserve"> </w:t>
            </w:r>
            <w:r w:rsidRPr="00161722">
              <w:rPr>
                <w:rFonts w:ascii="Arial" w:hAnsi="Arial" w:cs="Arial"/>
                <w:sz w:val="22"/>
                <w:szCs w:val="22"/>
              </w:rPr>
              <w:t>&amp; it</w:t>
            </w:r>
            <w:r w:rsidRPr="00161722">
              <w:rPr>
                <w:rFonts w:ascii="Arial" w:hAnsi="Arial" w:cs="Arial"/>
                <w:spacing w:val="-1"/>
                <w:sz w:val="22"/>
                <w:szCs w:val="22"/>
              </w:rPr>
              <w:t>e</w:t>
            </w:r>
            <w:r w:rsidRPr="00161722">
              <w:rPr>
                <w:rFonts w:ascii="Arial" w:hAnsi="Arial" w:cs="Arial"/>
                <w:spacing w:val="1"/>
                <w:sz w:val="22"/>
                <w:szCs w:val="22"/>
              </w:rPr>
              <w:t>m</w:t>
            </w:r>
            <w:r w:rsidRPr="00161722">
              <w:rPr>
                <w:rFonts w:ascii="Arial" w:hAnsi="Arial" w:cs="Arial"/>
                <w:sz w:val="22"/>
                <w:szCs w:val="22"/>
              </w:rPr>
              <w:t>i</w:t>
            </w:r>
            <w:r w:rsidRPr="00161722">
              <w:rPr>
                <w:rFonts w:ascii="Arial" w:hAnsi="Arial" w:cs="Arial"/>
                <w:spacing w:val="-3"/>
                <w:sz w:val="22"/>
                <w:szCs w:val="22"/>
              </w:rPr>
              <w:t>z</w:t>
            </w:r>
            <w:r w:rsidRPr="00161722">
              <w:rPr>
                <w:rFonts w:ascii="Arial" w:hAnsi="Arial" w:cs="Arial"/>
                <w:sz w:val="22"/>
                <w:szCs w:val="22"/>
              </w:rPr>
              <w:t xml:space="preserve">e </w:t>
            </w:r>
            <w:r w:rsidRPr="00161722">
              <w:rPr>
                <w:rFonts w:ascii="Arial" w:hAnsi="Arial" w:cs="Arial"/>
                <w:spacing w:val="1"/>
                <w:sz w:val="22"/>
                <w:szCs w:val="22"/>
              </w:rPr>
              <w:t>b</w:t>
            </w:r>
            <w:r w:rsidRPr="00161722">
              <w:rPr>
                <w:rFonts w:ascii="Arial" w:hAnsi="Arial" w:cs="Arial"/>
                <w:sz w:val="22"/>
                <w:szCs w:val="22"/>
              </w:rPr>
              <w:t>elo</w:t>
            </w:r>
            <w:r w:rsidRPr="00161722">
              <w:rPr>
                <w:rFonts w:ascii="Arial" w:hAnsi="Arial" w:cs="Arial"/>
                <w:spacing w:val="-3"/>
                <w:sz w:val="22"/>
                <w:szCs w:val="22"/>
              </w:rPr>
              <w:t>w</w:t>
            </w:r>
            <w:r w:rsidRPr="00161722">
              <w:rPr>
                <w:rFonts w:ascii="Arial" w:hAnsi="Arial" w:cs="Arial"/>
                <w:sz w:val="22"/>
                <w:szCs w:val="22"/>
              </w:rPr>
              <w:t>)</w:t>
            </w:r>
            <w:r w:rsidRPr="00161722">
              <w:rPr>
                <w:rFonts w:ascii="Arial" w:hAnsi="Arial" w:cs="Arial"/>
                <w:spacing w:val="2"/>
                <w:sz w:val="22"/>
                <w:szCs w:val="22"/>
              </w:rPr>
              <w:t xml:space="preserve"> </w:t>
            </w:r>
            <w:r w:rsidRPr="00161722">
              <w:rPr>
                <w:rFonts w:ascii="Arial" w:hAnsi="Arial" w:cs="Arial"/>
                <w:b/>
                <w:bCs/>
                <w:sz w:val="22"/>
                <w:szCs w:val="22"/>
              </w:rPr>
              <w:t>TO</w:t>
            </w:r>
            <w:r w:rsidRPr="00161722">
              <w:rPr>
                <w:rFonts w:ascii="Arial" w:hAnsi="Arial" w:cs="Arial"/>
                <w:b/>
                <w:bCs/>
                <w:spacing w:val="2"/>
                <w:sz w:val="22"/>
                <w:szCs w:val="22"/>
              </w:rPr>
              <w:t>T</w:t>
            </w:r>
            <w:r w:rsidRPr="00161722">
              <w:rPr>
                <w:rFonts w:ascii="Arial" w:hAnsi="Arial" w:cs="Arial"/>
                <w:b/>
                <w:bCs/>
                <w:spacing w:val="-6"/>
                <w:sz w:val="22"/>
                <w:szCs w:val="22"/>
              </w:rPr>
              <w:t>A</w:t>
            </w:r>
            <w:r w:rsidRPr="00161722">
              <w:rPr>
                <w:rFonts w:ascii="Arial" w:hAnsi="Arial" w:cs="Arial"/>
                <w:b/>
                <w:bCs/>
                <w:sz w:val="22"/>
                <w:szCs w:val="22"/>
              </w:rPr>
              <w:t>L:</w:t>
            </w:r>
          </w:p>
        </w:tc>
        <w:tc>
          <w:tcPr>
            <w:tcW w:w="1313" w:type="dxa"/>
            <w:tcBorders>
              <w:top w:val="single" w:sz="12" w:space="0" w:color="000000"/>
              <w:bottom w:val="single" w:sz="12" w:space="0" w:color="000000"/>
            </w:tcBorders>
          </w:tcPr>
          <w:p w14:paraId="50CCBF73" w14:textId="77777777" w:rsidR="00AF7E97" w:rsidRPr="00161722" w:rsidRDefault="00AF7E97">
            <w:pPr>
              <w:widowControl w:val="0"/>
              <w:kinsoku w:val="0"/>
              <w:overflowPunct w:val="0"/>
              <w:autoSpaceDE w:val="0"/>
              <w:autoSpaceDN w:val="0"/>
              <w:adjustRightInd w:val="0"/>
              <w:spacing w:before="17"/>
              <w:ind w:right="94"/>
              <w:rPr>
                <w:rFonts w:ascii="Arial" w:hAnsi="Arial" w:cs="Arial"/>
                <w:sz w:val="22"/>
                <w:szCs w:val="22"/>
              </w:rPr>
            </w:pPr>
            <w:r w:rsidRPr="00161722">
              <w:rPr>
                <w:rFonts w:ascii="Arial" w:hAnsi="Arial" w:cs="Arial"/>
                <w:b/>
                <w:bCs/>
                <w:sz w:val="22"/>
                <w:szCs w:val="22"/>
              </w:rPr>
              <w:t>$</w:t>
            </w:r>
          </w:p>
        </w:tc>
        <w:tc>
          <w:tcPr>
            <w:tcW w:w="1466" w:type="dxa"/>
            <w:tcBorders>
              <w:top w:val="single" w:sz="12" w:space="0" w:color="000000"/>
              <w:bottom w:val="single" w:sz="12" w:space="0" w:color="000000"/>
              <w:right w:val="single" w:sz="12" w:space="0" w:color="000000"/>
            </w:tcBorders>
          </w:tcPr>
          <w:p w14:paraId="59D98BA6" w14:textId="77777777" w:rsidR="00AF7E97" w:rsidRPr="00161722" w:rsidRDefault="00AF7E97">
            <w:pPr>
              <w:widowControl w:val="0"/>
              <w:kinsoku w:val="0"/>
              <w:overflowPunct w:val="0"/>
              <w:autoSpaceDE w:val="0"/>
              <w:autoSpaceDN w:val="0"/>
              <w:adjustRightInd w:val="0"/>
              <w:spacing w:before="17"/>
              <w:ind w:right="91"/>
              <w:rPr>
                <w:rFonts w:ascii="Arial" w:hAnsi="Arial" w:cs="Arial"/>
                <w:sz w:val="22"/>
                <w:szCs w:val="22"/>
              </w:rPr>
            </w:pPr>
            <w:r w:rsidRPr="00161722">
              <w:rPr>
                <w:rFonts w:ascii="Arial" w:hAnsi="Arial" w:cs="Arial"/>
                <w:b/>
                <w:bCs/>
                <w:sz w:val="22"/>
                <w:szCs w:val="22"/>
              </w:rPr>
              <w:t>$</w:t>
            </w:r>
          </w:p>
        </w:tc>
      </w:tr>
      <w:tr w:rsidR="00AF7E97" w:rsidRPr="00161722" w14:paraId="2F24C942" w14:textId="77777777">
        <w:trPr>
          <w:trHeight w:hRule="exact" w:val="367"/>
        </w:trPr>
        <w:tc>
          <w:tcPr>
            <w:tcW w:w="6582" w:type="dxa"/>
            <w:tcBorders>
              <w:top w:val="single" w:sz="12" w:space="0" w:color="000000"/>
            </w:tcBorders>
          </w:tcPr>
          <w:p w14:paraId="6D5FF728"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top w:val="single" w:sz="12" w:space="0" w:color="000000"/>
            </w:tcBorders>
          </w:tcPr>
          <w:p w14:paraId="15999A31" w14:textId="77777777" w:rsidR="00AF7E97" w:rsidRPr="00161722" w:rsidRDefault="00AF7E97">
            <w:pPr>
              <w:widowControl w:val="0"/>
              <w:kinsoku w:val="0"/>
              <w:overflowPunct w:val="0"/>
              <w:autoSpaceDE w:val="0"/>
              <w:autoSpaceDN w:val="0"/>
              <w:adjustRightInd w:val="0"/>
              <w:spacing w:before="43"/>
              <w:ind w:right="94"/>
              <w:rPr>
                <w:rFonts w:ascii="Arial" w:hAnsi="Arial" w:cs="Arial"/>
                <w:sz w:val="22"/>
                <w:szCs w:val="22"/>
              </w:rPr>
            </w:pPr>
            <w:r w:rsidRPr="00161722">
              <w:rPr>
                <w:rFonts w:ascii="Arial" w:hAnsi="Arial" w:cs="Arial"/>
                <w:sz w:val="22"/>
                <w:szCs w:val="22"/>
              </w:rPr>
              <w:t>$</w:t>
            </w:r>
          </w:p>
        </w:tc>
        <w:tc>
          <w:tcPr>
            <w:tcW w:w="1466" w:type="dxa"/>
            <w:tcBorders>
              <w:top w:val="single" w:sz="12" w:space="0" w:color="000000"/>
            </w:tcBorders>
          </w:tcPr>
          <w:p w14:paraId="40BD0991" w14:textId="77777777" w:rsidR="00AF7E97" w:rsidRPr="00161722" w:rsidRDefault="00AF7E97">
            <w:pPr>
              <w:widowControl w:val="0"/>
              <w:kinsoku w:val="0"/>
              <w:overflowPunct w:val="0"/>
              <w:autoSpaceDE w:val="0"/>
              <w:autoSpaceDN w:val="0"/>
              <w:adjustRightInd w:val="0"/>
              <w:spacing w:before="43"/>
              <w:ind w:right="91"/>
              <w:rPr>
                <w:rFonts w:ascii="Arial" w:hAnsi="Arial" w:cs="Arial"/>
                <w:sz w:val="22"/>
                <w:szCs w:val="22"/>
              </w:rPr>
            </w:pPr>
            <w:r w:rsidRPr="00161722">
              <w:rPr>
                <w:rFonts w:ascii="Arial" w:hAnsi="Arial" w:cs="Arial"/>
                <w:sz w:val="22"/>
                <w:szCs w:val="22"/>
              </w:rPr>
              <w:t>$</w:t>
            </w:r>
          </w:p>
        </w:tc>
      </w:tr>
      <w:tr w:rsidR="00AF7E97" w:rsidRPr="00161722" w14:paraId="25177078" w14:textId="77777777">
        <w:trPr>
          <w:trHeight w:hRule="exact" w:val="379"/>
        </w:trPr>
        <w:tc>
          <w:tcPr>
            <w:tcW w:w="6582" w:type="dxa"/>
            <w:tcBorders>
              <w:bottom w:val="single" w:sz="12" w:space="0" w:color="000000"/>
            </w:tcBorders>
          </w:tcPr>
          <w:p w14:paraId="3149AAB1"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bottom w:val="single" w:sz="12" w:space="0" w:color="000000"/>
            </w:tcBorders>
          </w:tcPr>
          <w:p w14:paraId="7226073D" w14:textId="77777777" w:rsidR="00AF7E97" w:rsidRPr="00161722" w:rsidRDefault="00AF7E97">
            <w:pPr>
              <w:widowControl w:val="0"/>
              <w:kinsoku w:val="0"/>
              <w:overflowPunct w:val="0"/>
              <w:autoSpaceDE w:val="0"/>
              <w:autoSpaceDN w:val="0"/>
              <w:adjustRightInd w:val="0"/>
              <w:spacing w:before="28"/>
              <w:ind w:right="94"/>
              <w:rPr>
                <w:rFonts w:ascii="Arial" w:hAnsi="Arial" w:cs="Arial"/>
                <w:sz w:val="22"/>
                <w:szCs w:val="22"/>
              </w:rPr>
            </w:pPr>
            <w:r w:rsidRPr="00161722">
              <w:rPr>
                <w:rFonts w:ascii="Arial" w:hAnsi="Arial" w:cs="Arial"/>
                <w:sz w:val="22"/>
                <w:szCs w:val="22"/>
              </w:rPr>
              <w:t>$</w:t>
            </w:r>
          </w:p>
        </w:tc>
        <w:tc>
          <w:tcPr>
            <w:tcW w:w="1466" w:type="dxa"/>
            <w:tcBorders>
              <w:bottom w:val="single" w:sz="12" w:space="0" w:color="000000"/>
            </w:tcBorders>
          </w:tcPr>
          <w:p w14:paraId="37F09F2E" w14:textId="77777777" w:rsidR="00AF7E97" w:rsidRPr="00161722" w:rsidRDefault="00AF7E97">
            <w:pPr>
              <w:widowControl w:val="0"/>
              <w:kinsoku w:val="0"/>
              <w:overflowPunct w:val="0"/>
              <w:autoSpaceDE w:val="0"/>
              <w:autoSpaceDN w:val="0"/>
              <w:adjustRightInd w:val="0"/>
              <w:spacing w:before="28"/>
              <w:ind w:right="91"/>
              <w:rPr>
                <w:rFonts w:ascii="Arial" w:hAnsi="Arial" w:cs="Arial"/>
                <w:sz w:val="22"/>
                <w:szCs w:val="22"/>
              </w:rPr>
            </w:pPr>
            <w:r w:rsidRPr="00161722">
              <w:rPr>
                <w:rFonts w:ascii="Arial" w:hAnsi="Arial" w:cs="Arial"/>
                <w:sz w:val="22"/>
                <w:szCs w:val="22"/>
              </w:rPr>
              <w:t>$</w:t>
            </w:r>
          </w:p>
        </w:tc>
      </w:tr>
      <w:tr w:rsidR="00AF7E97" w:rsidRPr="00161722" w14:paraId="2684FDAF" w14:textId="77777777">
        <w:trPr>
          <w:trHeight w:hRule="exact" w:val="334"/>
        </w:trPr>
        <w:tc>
          <w:tcPr>
            <w:tcW w:w="6582" w:type="dxa"/>
            <w:tcBorders>
              <w:top w:val="single" w:sz="12" w:space="0" w:color="000000"/>
              <w:left w:val="single" w:sz="12" w:space="0" w:color="000000"/>
              <w:bottom w:val="single" w:sz="12" w:space="0" w:color="000000"/>
            </w:tcBorders>
            <w:shd w:val="clear" w:color="auto" w:fill="CCCCCC"/>
            <w:vAlign w:val="center"/>
          </w:tcPr>
          <w:p w14:paraId="0F426D62" w14:textId="77777777" w:rsidR="00AF7E97" w:rsidRPr="00161722" w:rsidRDefault="00AF7E97">
            <w:pPr>
              <w:widowControl w:val="0"/>
              <w:kinsoku w:val="0"/>
              <w:overflowPunct w:val="0"/>
              <w:autoSpaceDE w:val="0"/>
              <w:autoSpaceDN w:val="0"/>
              <w:adjustRightInd w:val="0"/>
              <w:spacing w:before="8"/>
              <w:ind w:left="92"/>
              <w:rPr>
                <w:rFonts w:ascii="Arial" w:hAnsi="Arial" w:cs="Arial"/>
                <w:sz w:val="22"/>
                <w:szCs w:val="22"/>
              </w:rPr>
            </w:pPr>
            <w:r w:rsidRPr="00161722">
              <w:rPr>
                <w:rFonts w:ascii="Arial" w:hAnsi="Arial" w:cs="Arial"/>
                <w:b/>
                <w:bCs/>
                <w:sz w:val="22"/>
                <w:szCs w:val="22"/>
              </w:rPr>
              <w:t xml:space="preserve">G. OTHER </w:t>
            </w:r>
            <w:r w:rsidRPr="00161722">
              <w:rPr>
                <w:rFonts w:ascii="Arial" w:hAnsi="Arial" w:cs="Arial"/>
                <w:sz w:val="22"/>
                <w:szCs w:val="22"/>
              </w:rPr>
              <w:t>(</w:t>
            </w:r>
            <w:r w:rsidRPr="00161722">
              <w:rPr>
                <w:rFonts w:ascii="Arial" w:hAnsi="Arial" w:cs="Arial"/>
                <w:spacing w:val="-2"/>
                <w:sz w:val="22"/>
                <w:szCs w:val="22"/>
              </w:rPr>
              <w:t>i</w:t>
            </w:r>
            <w:r w:rsidRPr="00161722">
              <w:rPr>
                <w:rFonts w:ascii="Arial" w:hAnsi="Arial" w:cs="Arial"/>
                <w:sz w:val="22"/>
                <w:szCs w:val="22"/>
              </w:rPr>
              <w:t>de</w:t>
            </w:r>
            <w:r w:rsidRPr="00161722">
              <w:rPr>
                <w:rFonts w:ascii="Arial" w:hAnsi="Arial" w:cs="Arial"/>
                <w:spacing w:val="-2"/>
                <w:sz w:val="22"/>
                <w:szCs w:val="22"/>
              </w:rPr>
              <w:t>n</w:t>
            </w:r>
            <w:r w:rsidRPr="00161722">
              <w:rPr>
                <w:rFonts w:ascii="Arial" w:hAnsi="Arial" w:cs="Arial"/>
                <w:sz w:val="22"/>
                <w:szCs w:val="22"/>
              </w:rPr>
              <w:t>t</w:t>
            </w:r>
            <w:r w:rsidRPr="00161722">
              <w:rPr>
                <w:rFonts w:ascii="Arial" w:hAnsi="Arial" w:cs="Arial"/>
                <w:spacing w:val="-3"/>
                <w:sz w:val="22"/>
                <w:szCs w:val="22"/>
              </w:rPr>
              <w:t>i</w:t>
            </w:r>
            <w:r w:rsidRPr="00161722">
              <w:rPr>
                <w:rFonts w:ascii="Arial" w:hAnsi="Arial" w:cs="Arial"/>
                <w:spacing w:val="2"/>
                <w:sz w:val="22"/>
                <w:szCs w:val="22"/>
              </w:rPr>
              <w:t>f</w:t>
            </w:r>
            <w:r w:rsidRPr="00161722">
              <w:rPr>
                <w:rFonts w:ascii="Arial" w:hAnsi="Arial" w:cs="Arial"/>
                <w:sz w:val="22"/>
                <w:szCs w:val="22"/>
              </w:rPr>
              <w:t>y</w:t>
            </w:r>
            <w:r w:rsidRPr="00161722">
              <w:rPr>
                <w:rFonts w:ascii="Arial" w:hAnsi="Arial" w:cs="Arial"/>
                <w:spacing w:val="-3"/>
                <w:sz w:val="22"/>
                <w:szCs w:val="22"/>
              </w:rPr>
              <w:t xml:space="preserve"> </w:t>
            </w:r>
            <w:r w:rsidRPr="00161722">
              <w:rPr>
                <w:rFonts w:ascii="Arial" w:hAnsi="Arial" w:cs="Arial"/>
                <w:sz w:val="22"/>
                <w:szCs w:val="22"/>
              </w:rPr>
              <w:t>&amp; it</w:t>
            </w:r>
            <w:r w:rsidRPr="00161722">
              <w:rPr>
                <w:rFonts w:ascii="Arial" w:hAnsi="Arial" w:cs="Arial"/>
                <w:spacing w:val="1"/>
                <w:sz w:val="22"/>
                <w:szCs w:val="22"/>
              </w:rPr>
              <w:t>em</w:t>
            </w:r>
            <w:r w:rsidRPr="00161722">
              <w:rPr>
                <w:rFonts w:ascii="Arial" w:hAnsi="Arial" w:cs="Arial"/>
                <w:sz w:val="22"/>
                <w:szCs w:val="22"/>
              </w:rPr>
              <w:t>i</w:t>
            </w:r>
            <w:r w:rsidRPr="00161722">
              <w:rPr>
                <w:rFonts w:ascii="Arial" w:hAnsi="Arial" w:cs="Arial"/>
                <w:spacing w:val="-3"/>
                <w:sz w:val="22"/>
                <w:szCs w:val="22"/>
              </w:rPr>
              <w:t>z</w:t>
            </w:r>
            <w:r w:rsidRPr="00161722">
              <w:rPr>
                <w:rFonts w:ascii="Arial" w:hAnsi="Arial" w:cs="Arial"/>
                <w:sz w:val="22"/>
                <w:szCs w:val="22"/>
              </w:rPr>
              <w:t xml:space="preserve">e </w:t>
            </w:r>
            <w:r w:rsidRPr="00161722">
              <w:rPr>
                <w:rFonts w:ascii="Arial" w:hAnsi="Arial" w:cs="Arial"/>
                <w:spacing w:val="1"/>
                <w:sz w:val="22"/>
                <w:szCs w:val="22"/>
              </w:rPr>
              <w:t>b</w:t>
            </w:r>
            <w:r w:rsidRPr="00161722">
              <w:rPr>
                <w:rFonts w:ascii="Arial" w:hAnsi="Arial" w:cs="Arial"/>
                <w:sz w:val="22"/>
                <w:szCs w:val="22"/>
              </w:rPr>
              <w:t>e</w:t>
            </w:r>
            <w:r w:rsidRPr="00161722">
              <w:rPr>
                <w:rFonts w:ascii="Arial" w:hAnsi="Arial" w:cs="Arial"/>
                <w:spacing w:val="-3"/>
                <w:sz w:val="22"/>
                <w:szCs w:val="22"/>
              </w:rPr>
              <w:t>l</w:t>
            </w:r>
            <w:r w:rsidRPr="00161722">
              <w:rPr>
                <w:rFonts w:ascii="Arial" w:hAnsi="Arial" w:cs="Arial"/>
                <w:sz w:val="22"/>
                <w:szCs w:val="22"/>
              </w:rPr>
              <w:t>o</w:t>
            </w:r>
            <w:r w:rsidRPr="00161722">
              <w:rPr>
                <w:rFonts w:ascii="Arial" w:hAnsi="Arial" w:cs="Arial"/>
                <w:spacing w:val="-3"/>
                <w:sz w:val="22"/>
                <w:szCs w:val="22"/>
              </w:rPr>
              <w:t>w</w:t>
            </w:r>
            <w:r w:rsidRPr="00161722">
              <w:rPr>
                <w:rFonts w:ascii="Arial" w:hAnsi="Arial" w:cs="Arial"/>
                <w:sz w:val="22"/>
                <w:szCs w:val="22"/>
              </w:rPr>
              <w:t>)</w:t>
            </w:r>
            <w:r w:rsidRPr="00161722">
              <w:rPr>
                <w:rFonts w:ascii="Arial" w:hAnsi="Arial" w:cs="Arial"/>
                <w:spacing w:val="2"/>
                <w:sz w:val="22"/>
                <w:szCs w:val="22"/>
              </w:rPr>
              <w:t xml:space="preserve"> </w:t>
            </w:r>
            <w:r w:rsidRPr="00161722">
              <w:rPr>
                <w:rFonts w:ascii="Arial" w:hAnsi="Arial" w:cs="Arial"/>
                <w:b/>
                <w:bCs/>
                <w:sz w:val="22"/>
                <w:szCs w:val="22"/>
              </w:rPr>
              <w:t>TO</w:t>
            </w:r>
            <w:r w:rsidRPr="00161722">
              <w:rPr>
                <w:rFonts w:ascii="Arial" w:hAnsi="Arial" w:cs="Arial"/>
                <w:b/>
                <w:bCs/>
                <w:spacing w:val="4"/>
                <w:sz w:val="22"/>
                <w:szCs w:val="22"/>
              </w:rPr>
              <w:t>T</w:t>
            </w:r>
            <w:r w:rsidRPr="00161722">
              <w:rPr>
                <w:rFonts w:ascii="Arial" w:hAnsi="Arial" w:cs="Arial"/>
                <w:b/>
                <w:bCs/>
                <w:spacing w:val="-6"/>
                <w:sz w:val="22"/>
                <w:szCs w:val="22"/>
              </w:rPr>
              <w:t>A</w:t>
            </w:r>
            <w:r w:rsidRPr="00161722">
              <w:rPr>
                <w:rFonts w:ascii="Arial" w:hAnsi="Arial" w:cs="Arial"/>
                <w:b/>
                <w:bCs/>
                <w:sz w:val="22"/>
                <w:szCs w:val="22"/>
              </w:rPr>
              <w:t>L:</w:t>
            </w:r>
          </w:p>
        </w:tc>
        <w:tc>
          <w:tcPr>
            <w:tcW w:w="1313" w:type="dxa"/>
            <w:tcBorders>
              <w:top w:val="single" w:sz="12" w:space="0" w:color="000000"/>
              <w:bottom w:val="single" w:sz="12" w:space="0" w:color="000000"/>
            </w:tcBorders>
          </w:tcPr>
          <w:p w14:paraId="026B0E84" w14:textId="77777777" w:rsidR="00AF7E97" w:rsidRPr="00161722" w:rsidRDefault="00AF7E97">
            <w:pPr>
              <w:widowControl w:val="0"/>
              <w:kinsoku w:val="0"/>
              <w:overflowPunct w:val="0"/>
              <w:autoSpaceDE w:val="0"/>
              <w:autoSpaceDN w:val="0"/>
              <w:adjustRightInd w:val="0"/>
              <w:spacing w:before="17"/>
              <w:ind w:right="94"/>
              <w:rPr>
                <w:rFonts w:ascii="Arial" w:hAnsi="Arial" w:cs="Arial"/>
                <w:sz w:val="22"/>
                <w:szCs w:val="22"/>
              </w:rPr>
            </w:pPr>
            <w:r w:rsidRPr="00161722">
              <w:rPr>
                <w:rFonts w:ascii="Arial" w:hAnsi="Arial" w:cs="Arial"/>
                <w:b/>
                <w:bCs/>
                <w:sz w:val="22"/>
                <w:szCs w:val="22"/>
              </w:rPr>
              <w:t>$</w:t>
            </w:r>
          </w:p>
        </w:tc>
        <w:tc>
          <w:tcPr>
            <w:tcW w:w="1466" w:type="dxa"/>
            <w:tcBorders>
              <w:top w:val="single" w:sz="12" w:space="0" w:color="000000"/>
              <w:bottom w:val="single" w:sz="12" w:space="0" w:color="000000"/>
              <w:right w:val="single" w:sz="12" w:space="0" w:color="000000"/>
            </w:tcBorders>
          </w:tcPr>
          <w:p w14:paraId="60187D1F" w14:textId="77777777" w:rsidR="00AF7E97" w:rsidRPr="00161722" w:rsidRDefault="00AF7E97">
            <w:pPr>
              <w:widowControl w:val="0"/>
              <w:kinsoku w:val="0"/>
              <w:overflowPunct w:val="0"/>
              <w:autoSpaceDE w:val="0"/>
              <w:autoSpaceDN w:val="0"/>
              <w:adjustRightInd w:val="0"/>
              <w:spacing w:before="17"/>
              <w:ind w:right="91"/>
              <w:rPr>
                <w:rFonts w:ascii="Arial" w:hAnsi="Arial" w:cs="Arial"/>
                <w:sz w:val="22"/>
                <w:szCs w:val="22"/>
              </w:rPr>
            </w:pPr>
            <w:r w:rsidRPr="00161722">
              <w:rPr>
                <w:rFonts w:ascii="Arial" w:hAnsi="Arial" w:cs="Arial"/>
                <w:b/>
                <w:bCs/>
                <w:sz w:val="22"/>
                <w:szCs w:val="22"/>
              </w:rPr>
              <w:t>$</w:t>
            </w:r>
          </w:p>
        </w:tc>
      </w:tr>
      <w:tr w:rsidR="00AF7E97" w:rsidRPr="00161722" w14:paraId="75EEBA84" w14:textId="77777777">
        <w:trPr>
          <w:trHeight w:hRule="exact" w:val="365"/>
        </w:trPr>
        <w:tc>
          <w:tcPr>
            <w:tcW w:w="6582" w:type="dxa"/>
            <w:tcBorders>
              <w:top w:val="single" w:sz="12" w:space="0" w:color="000000"/>
            </w:tcBorders>
          </w:tcPr>
          <w:p w14:paraId="5704F0E0"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top w:val="single" w:sz="12" w:space="0" w:color="000000"/>
            </w:tcBorders>
          </w:tcPr>
          <w:p w14:paraId="73999418" w14:textId="77777777" w:rsidR="00AF7E97" w:rsidRPr="00161722" w:rsidRDefault="00AF7E97">
            <w:pPr>
              <w:widowControl w:val="0"/>
              <w:kinsoku w:val="0"/>
              <w:overflowPunct w:val="0"/>
              <w:autoSpaceDE w:val="0"/>
              <w:autoSpaceDN w:val="0"/>
              <w:adjustRightInd w:val="0"/>
              <w:spacing w:before="43"/>
              <w:ind w:right="94"/>
              <w:rPr>
                <w:rFonts w:ascii="Arial" w:hAnsi="Arial" w:cs="Arial"/>
                <w:sz w:val="22"/>
                <w:szCs w:val="22"/>
              </w:rPr>
            </w:pPr>
            <w:r w:rsidRPr="00161722">
              <w:rPr>
                <w:rFonts w:ascii="Arial" w:hAnsi="Arial" w:cs="Arial"/>
                <w:sz w:val="22"/>
                <w:szCs w:val="22"/>
              </w:rPr>
              <w:t>$</w:t>
            </w:r>
          </w:p>
        </w:tc>
        <w:tc>
          <w:tcPr>
            <w:tcW w:w="1466" w:type="dxa"/>
            <w:tcBorders>
              <w:top w:val="single" w:sz="12" w:space="0" w:color="000000"/>
            </w:tcBorders>
          </w:tcPr>
          <w:p w14:paraId="65D34AF0" w14:textId="77777777" w:rsidR="00AF7E97" w:rsidRPr="00161722" w:rsidRDefault="00AF7E97">
            <w:pPr>
              <w:widowControl w:val="0"/>
              <w:kinsoku w:val="0"/>
              <w:overflowPunct w:val="0"/>
              <w:autoSpaceDE w:val="0"/>
              <w:autoSpaceDN w:val="0"/>
              <w:adjustRightInd w:val="0"/>
              <w:spacing w:before="43"/>
              <w:ind w:right="91"/>
              <w:rPr>
                <w:rFonts w:ascii="Arial" w:hAnsi="Arial" w:cs="Arial"/>
                <w:sz w:val="22"/>
                <w:szCs w:val="22"/>
              </w:rPr>
            </w:pPr>
            <w:r w:rsidRPr="00161722">
              <w:rPr>
                <w:rFonts w:ascii="Arial" w:hAnsi="Arial" w:cs="Arial"/>
                <w:sz w:val="22"/>
                <w:szCs w:val="22"/>
              </w:rPr>
              <w:t>$</w:t>
            </w:r>
          </w:p>
        </w:tc>
      </w:tr>
      <w:tr w:rsidR="00AF7E97" w:rsidRPr="00161722" w14:paraId="71FD3D3E" w14:textId="77777777">
        <w:trPr>
          <w:trHeight w:hRule="exact" w:val="382"/>
        </w:trPr>
        <w:tc>
          <w:tcPr>
            <w:tcW w:w="6582" w:type="dxa"/>
            <w:tcBorders>
              <w:bottom w:val="single" w:sz="12" w:space="0" w:color="000000"/>
            </w:tcBorders>
          </w:tcPr>
          <w:p w14:paraId="62765848" w14:textId="77777777" w:rsidR="00AF7E97" w:rsidRPr="00161722" w:rsidRDefault="00AF7E97">
            <w:pPr>
              <w:widowControl w:val="0"/>
              <w:autoSpaceDE w:val="0"/>
              <w:autoSpaceDN w:val="0"/>
              <w:adjustRightInd w:val="0"/>
              <w:rPr>
                <w:rFonts w:ascii="Arial" w:hAnsi="Arial" w:cs="Arial"/>
                <w:sz w:val="22"/>
                <w:szCs w:val="22"/>
              </w:rPr>
            </w:pPr>
          </w:p>
        </w:tc>
        <w:tc>
          <w:tcPr>
            <w:tcW w:w="1313" w:type="dxa"/>
            <w:tcBorders>
              <w:bottom w:val="single" w:sz="12" w:space="0" w:color="000000"/>
            </w:tcBorders>
          </w:tcPr>
          <w:p w14:paraId="7125A595" w14:textId="77777777" w:rsidR="00AF7E97" w:rsidRPr="00161722" w:rsidRDefault="00AF7E97">
            <w:pPr>
              <w:widowControl w:val="0"/>
              <w:kinsoku w:val="0"/>
              <w:overflowPunct w:val="0"/>
              <w:autoSpaceDE w:val="0"/>
              <w:autoSpaceDN w:val="0"/>
              <w:adjustRightInd w:val="0"/>
              <w:spacing w:before="30"/>
              <w:ind w:right="94"/>
              <w:rPr>
                <w:rFonts w:ascii="Arial" w:hAnsi="Arial" w:cs="Arial"/>
                <w:sz w:val="22"/>
                <w:szCs w:val="22"/>
              </w:rPr>
            </w:pPr>
            <w:r w:rsidRPr="00161722">
              <w:rPr>
                <w:rFonts w:ascii="Arial" w:hAnsi="Arial" w:cs="Arial"/>
                <w:sz w:val="22"/>
                <w:szCs w:val="22"/>
              </w:rPr>
              <w:t>$</w:t>
            </w:r>
          </w:p>
        </w:tc>
        <w:tc>
          <w:tcPr>
            <w:tcW w:w="1466" w:type="dxa"/>
            <w:tcBorders>
              <w:bottom w:val="single" w:sz="12" w:space="0" w:color="000000"/>
            </w:tcBorders>
          </w:tcPr>
          <w:p w14:paraId="4C4E46C1" w14:textId="77777777" w:rsidR="00AF7E97" w:rsidRPr="00161722" w:rsidRDefault="00AF7E97">
            <w:pPr>
              <w:widowControl w:val="0"/>
              <w:kinsoku w:val="0"/>
              <w:overflowPunct w:val="0"/>
              <w:autoSpaceDE w:val="0"/>
              <w:autoSpaceDN w:val="0"/>
              <w:adjustRightInd w:val="0"/>
              <w:spacing w:before="30"/>
              <w:ind w:right="91"/>
              <w:rPr>
                <w:rFonts w:ascii="Arial" w:hAnsi="Arial" w:cs="Arial"/>
                <w:sz w:val="22"/>
                <w:szCs w:val="22"/>
              </w:rPr>
            </w:pPr>
            <w:r w:rsidRPr="00161722">
              <w:rPr>
                <w:rFonts w:ascii="Arial" w:hAnsi="Arial" w:cs="Arial"/>
                <w:sz w:val="22"/>
                <w:szCs w:val="22"/>
              </w:rPr>
              <w:t>$</w:t>
            </w:r>
          </w:p>
        </w:tc>
      </w:tr>
      <w:tr w:rsidR="00AF7E97" w:rsidRPr="00161722" w14:paraId="7AE80A6F" w14:textId="77777777">
        <w:trPr>
          <w:trHeight w:hRule="exact" w:val="334"/>
        </w:trPr>
        <w:tc>
          <w:tcPr>
            <w:tcW w:w="6582" w:type="dxa"/>
            <w:tcBorders>
              <w:top w:val="single" w:sz="12" w:space="0" w:color="000000"/>
              <w:left w:val="single" w:sz="12" w:space="0" w:color="000000"/>
              <w:bottom w:val="single" w:sz="12" w:space="0" w:color="000000"/>
            </w:tcBorders>
            <w:shd w:val="clear" w:color="auto" w:fill="CCCCCC"/>
            <w:vAlign w:val="center"/>
          </w:tcPr>
          <w:p w14:paraId="1B235947" w14:textId="77777777" w:rsidR="00AF7E97" w:rsidRPr="00161722" w:rsidRDefault="00AF7E97">
            <w:pPr>
              <w:widowControl w:val="0"/>
              <w:kinsoku w:val="0"/>
              <w:overflowPunct w:val="0"/>
              <w:autoSpaceDE w:val="0"/>
              <w:autoSpaceDN w:val="0"/>
              <w:adjustRightInd w:val="0"/>
              <w:spacing w:before="8"/>
              <w:ind w:left="92"/>
              <w:rPr>
                <w:rFonts w:ascii="Arial" w:hAnsi="Arial" w:cs="Arial"/>
                <w:sz w:val="22"/>
                <w:szCs w:val="22"/>
              </w:rPr>
            </w:pPr>
            <w:r w:rsidRPr="00161722">
              <w:rPr>
                <w:rFonts w:ascii="Arial" w:hAnsi="Arial" w:cs="Arial"/>
                <w:b/>
                <w:bCs/>
                <w:sz w:val="22"/>
                <w:szCs w:val="22"/>
              </w:rPr>
              <w:t>H. TO</w:t>
            </w:r>
            <w:r w:rsidRPr="00161722">
              <w:rPr>
                <w:rFonts w:ascii="Arial" w:hAnsi="Arial" w:cs="Arial"/>
                <w:b/>
                <w:bCs/>
                <w:spacing w:val="1"/>
                <w:sz w:val="22"/>
                <w:szCs w:val="22"/>
              </w:rPr>
              <w:t>T</w:t>
            </w:r>
            <w:r w:rsidRPr="00161722">
              <w:rPr>
                <w:rFonts w:ascii="Arial" w:hAnsi="Arial" w:cs="Arial"/>
                <w:b/>
                <w:bCs/>
                <w:spacing w:val="-6"/>
                <w:sz w:val="22"/>
                <w:szCs w:val="22"/>
              </w:rPr>
              <w:t>A</w:t>
            </w:r>
            <w:r w:rsidRPr="00161722">
              <w:rPr>
                <w:rFonts w:ascii="Arial" w:hAnsi="Arial" w:cs="Arial"/>
                <w:b/>
                <w:bCs/>
                <w:sz w:val="22"/>
                <w:szCs w:val="22"/>
              </w:rPr>
              <w:t xml:space="preserve">L DIRECT </w:t>
            </w:r>
            <w:r w:rsidRPr="00161722">
              <w:rPr>
                <w:rFonts w:ascii="Arial" w:hAnsi="Arial" w:cs="Arial"/>
                <w:b/>
                <w:bCs/>
                <w:spacing w:val="1"/>
                <w:sz w:val="22"/>
                <w:szCs w:val="22"/>
              </w:rPr>
              <w:t>C</w:t>
            </w:r>
            <w:r w:rsidRPr="00161722">
              <w:rPr>
                <w:rFonts w:ascii="Arial" w:hAnsi="Arial" w:cs="Arial"/>
                <w:b/>
                <w:bCs/>
                <w:sz w:val="22"/>
                <w:szCs w:val="22"/>
              </w:rPr>
              <w:t>OSTS</w:t>
            </w:r>
            <w:r w:rsidRPr="00161722">
              <w:rPr>
                <w:rFonts w:ascii="Arial" w:hAnsi="Arial" w:cs="Arial"/>
                <w:b/>
                <w:bCs/>
                <w:spacing w:val="2"/>
                <w:sz w:val="22"/>
                <w:szCs w:val="22"/>
              </w:rPr>
              <w:t xml:space="preserve"> </w:t>
            </w:r>
            <w:r w:rsidRPr="00161722">
              <w:rPr>
                <w:rFonts w:ascii="Arial" w:hAnsi="Arial" w:cs="Arial"/>
                <w:b/>
                <w:bCs/>
                <w:sz w:val="22"/>
                <w:szCs w:val="22"/>
              </w:rPr>
              <w:t>(SUM</w:t>
            </w:r>
            <w:r w:rsidRPr="00161722">
              <w:rPr>
                <w:rFonts w:ascii="Arial" w:hAnsi="Arial" w:cs="Arial"/>
                <w:b/>
                <w:bCs/>
                <w:spacing w:val="-2"/>
                <w:sz w:val="22"/>
                <w:szCs w:val="22"/>
              </w:rPr>
              <w:t xml:space="preserve"> </w:t>
            </w:r>
            <w:r w:rsidRPr="00161722">
              <w:rPr>
                <w:rFonts w:ascii="Arial" w:hAnsi="Arial" w:cs="Arial"/>
                <w:b/>
                <w:bCs/>
                <w:sz w:val="22"/>
                <w:szCs w:val="22"/>
              </w:rPr>
              <w:t>OF</w:t>
            </w:r>
            <w:r w:rsidRPr="00161722">
              <w:rPr>
                <w:rFonts w:ascii="Arial" w:hAnsi="Arial" w:cs="Arial"/>
                <w:b/>
                <w:bCs/>
                <w:spacing w:val="2"/>
                <w:sz w:val="22"/>
                <w:szCs w:val="22"/>
              </w:rPr>
              <w:t xml:space="preserve"> </w:t>
            </w:r>
            <w:r w:rsidRPr="00161722">
              <w:rPr>
                <w:rFonts w:ascii="Arial" w:hAnsi="Arial" w:cs="Arial"/>
                <w:b/>
                <w:bCs/>
                <w:spacing w:val="-5"/>
                <w:sz w:val="22"/>
                <w:szCs w:val="22"/>
              </w:rPr>
              <w:t>A</w:t>
            </w:r>
            <w:r w:rsidRPr="00161722">
              <w:rPr>
                <w:rFonts w:ascii="Arial" w:hAnsi="Arial" w:cs="Arial"/>
                <w:b/>
                <w:bCs/>
                <w:spacing w:val="-1"/>
                <w:sz w:val="22"/>
                <w:szCs w:val="22"/>
              </w:rPr>
              <w:t>-</w:t>
            </w:r>
            <w:r w:rsidRPr="00161722">
              <w:rPr>
                <w:rFonts w:ascii="Arial" w:hAnsi="Arial" w:cs="Arial"/>
                <w:b/>
                <w:bCs/>
                <w:sz w:val="22"/>
                <w:szCs w:val="22"/>
              </w:rPr>
              <w:t>G)</w:t>
            </w:r>
          </w:p>
        </w:tc>
        <w:tc>
          <w:tcPr>
            <w:tcW w:w="1313" w:type="dxa"/>
            <w:tcBorders>
              <w:top w:val="single" w:sz="12" w:space="0" w:color="000000"/>
              <w:bottom w:val="single" w:sz="12" w:space="0" w:color="000000"/>
            </w:tcBorders>
          </w:tcPr>
          <w:p w14:paraId="3624C60C" w14:textId="77777777" w:rsidR="00AF7E97" w:rsidRPr="00161722" w:rsidRDefault="00AF7E97">
            <w:pPr>
              <w:widowControl w:val="0"/>
              <w:kinsoku w:val="0"/>
              <w:overflowPunct w:val="0"/>
              <w:autoSpaceDE w:val="0"/>
              <w:autoSpaceDN w:val="0"/>
              <w:adjustRightInd w:val="0"/>
              <w:spacing w:before="17"/>
              <w:ind w:right="94"/>
              <w:rPr>
                <w:rFonts w:ascii="Arial" w:hAnsi="Arial" w:cs="Arial"/>
                <w:sz w:val="22"/>
                <w:szCs w:val="22"/>
              </w:rPr>
            </w:pPr>
            <w:r w:rsidRPr="00161722">
              <w:rPr>
                <w:rFonts w:ascii="Arial" w:hAnsi="Arial" w:cs="Arial"/>
                <w:b/>
                <w:bCs/>
                <w:sz w:val="22"/>
                <w:szCs w:val="22"/>
              </w:rPr>
              <w:t>$</w:t>
            </w:r>
          </w:p>
        </w:tc>
        <w:tc>
          <w:tcPr>
            <w:tcW w:w="1466" w:type="dxa"/>
            <w:tcBorders>
              <w:top w:val="single" w:sz="12" w:space="0" w:color="000000"/>
              <w:bottom w:val="single" w:sz="12" w:space="0" w:color="000000"/>
              <w:right w:val="single" w:sz="12" w:space="0" w:color="000000"/>
            </w:tcBorders>
          </w:tcPr>
          <w:p w14:paraId="3BCE7840" w14:textId="77777777" w:rsidR="00AF7E97" w:rsidRPr="00161722" w:rsidRDefault="00AF7E97">
            <w:pPr>
              <w:widowControl w:val="0"/>
              <w:kinsoku w:val="0"/>
              <w:overflowPunct w:val="0"/>
              <w:autoSpaceDE w:val="0"/>
              <w:autoSpaceDN w:val="0"/>
              <w:adjustRightInd w:val="0"/>
              <w:spacing w:before="17"/>
              <w:ind w:right="91"/>
              <w:rPr>
                <w:rFonts w:ascii="Arial" w:hAnsi="Arial" w:cs="Arial"/>
                <w:sz w:val="22"/>
                <w:szCs w:val="22"/>
              </w:rPr>
            </w:pPr>
            <w:r w:rsidRPr="00161722">
              <w:rPr>
                <w:rFonts w:ascii="Arial" w:hAnsi="Arial" w:cs="Arial"/>
                <w:b/>
                <w:bCs/>
                <w:sz w:val="22"/>
                <w:szCs w:val="22"/>
              </w:rPr>
              <w:t>$</w:t>
            </w:r>
          </w:p>
        </w:tc>
      </w:tr>
      <w:tr w:rsidR="00AF7E97" w:rsidRPr="00161722" w14:paraId="68471E45" w14:textId="77777777">
        <w:trPr>
          <w:trHeight w:hRule="exact" w:val="568"/>
        </w:trPr>
        <w:tc>
          <w:tcPr>
            <w:tcW w:w="6582" w:type="dxa"/>
            <w:tcBorders>
              <w:top w:val="single" w:sz="12" w:space="0" w:color="000000"/>
              <w:left w:val="single" w:sz="12" w:space="0" w:color="000000"/>
              <w:bottom w:val="single" w:sz="18" w:space="0" w:color="000000"/>
            </w:tcBorders>
            <w:shd w:val="clear" w:color="auto" w:fill="CCCCCC"/>
            <w:vAlign w:val="center"/>
          </w:tcPr>
          <w:p w14:paraId="32E546B3" w14:textId="77777777" w:rsidR="00AF7E97" w:rsidRPr="00161722" w:rsidRDefault="00AF7E97">
            <w:pPr>
              <w:widowControl w:val="0"/>
              <w:tabs>
                <w:tab w:val="left" w:pos="3052"/>
                <w:tab w:val="left" w:pos="4426"/>
              </w:tabs>
              <w:kinsoku w:val="0"/>
              <w:overflowPunct w:val="0"/>
              <w:autoSpaceDE w:val="0"/>
              <w:autoSpaceDN w:val="0"/>
              <w:adjustRightInd w:val="0"/>
              <w:spacing w:before="8"/>
              <w:ind w:left="92" w:right="122"/>
              <w:rPr>
                <w:rFonts w:ascii="Arial" w:hAnsi="Arial" w:cs="Arial"/>
                <w:sz w:val="22"/>
                <w:szCs w:val="22"/>
              </w:rPr>
            </w:pPr>
            <w:r w:rsidRPr="00161722">
              <w:rPr>
                <w:rFonts w:ascii="Arial" w:hAnsi="Arial" w:cs="Arial"/>
                <w:b/>
                <w:bCs/>
                <w:sz w:val="22"/>
                <w:szCs w:val="22"/>
              </w:rPr>
              <w:t>I. IN</w:t>
            </w:r>
            <w:r w:rsidRPr="00161722">
              <w:rPr>
                <w:rFonts w:ascii="Arial" w:hAnsi="Arial" w:cs="Arial"/>
                <w:b/>
                <w:bCs/>
                <w:spacing w:val="-1"/>
                <w:sz w:val="22"/>
                <w:szCs w:val="22"/>
              </w:rPr>
              <w:t>D</w:t>
            </w:r>
            <w:r w:rsidRPr="00161722">
              <w:rPr>
                <w:rFonts w:ascii="Arial" w:hAnsi="Arial" w:cs="Arial"/>
                <w:b/>
                <w:bCs/>
                <w:sz w:val="22"/>
                <w:szCs w:val="22"/>
              </w:rPr>
              <w:t>IRECT COSTS</w:t>
            </w:r>
            <w:r w:rsidRPr="00161722">
              <w:rPr>
                <w:rFonts w:ascii="Arial" w:hAnsi="Arial" w:cs="Arial"/>
                <w:b/>
                <w:bCs/>
                <w:sz w:val="22"/>
                <w:szCs w:val="22"/>
                <w:u w:val="thick"/>
              </w:rPr>
              <w:tab/>
            </w:r>
            <w:r w:rsidRPr="00161722">
              <w:rPr>
                <w:rFonts w:ascii="Arial" w:hAnsi="Arial" w:cs="Arial"/>
                <w:b/>
                <w:bCs/>
                <w:sz w:val="22"/>
                <w:szCs w:val="22"/>
              </w:rPr>
              <w:t>%</w:t>
            </w:r>
            <w:r w:rsidRPr="00161722">
              <w:rPr>
                <w:rFonts w:ascii="Arial" w:hAnsi="Arial" w:cs="Arial"/>
                <w:b/>
                <w:bCs/>
                <w:spacing w:val="-3"/>
                <w:sz w:val="22"/>
                <w:szCs w:val="22"/>
              </w:rPr>
              <w:t xml:space="preserve"> </w:t>
            </w:r>
            <w:r w:rsidRPr="00161722">
              <w:rPr>
                <w:rFonts w:ascii="Arial" w:hAnsi="Arial" w:cs="Arial"/>
                <w:b/>
                <w:bCs/>
                <w:sz w:val="22"/>
                <w:szCs w:val="22"/>
              </w:rPr>
              <w:t>of</w:t>
            </w:r>
            <w:r w:rsidRPr="00161722">
              <w:rPr>
                <w:rFonts w:ascii="Arial" w:hAnsi="Arial" w:cs="Arial"/>
                <w:b/>
                <w:bCs/>
                <w:sz w:val="22"/>
                <w:szCs w:val="22"/>
                <w:u w:val="thick"/>
              </w:rPr>
              <w:tab/>
            </w:r>
            <w:r w:rsidRPr="00161722">
              <w:rPr>
                <w:rFonts w:ascii="Arial" w:hAnsi="Arial" w:cs="Arial"/>
                <w:sz w:val="22"/>
                <w:szCs w:val="22"/>
              </w:rPr>
              <w:t>(</w:t>
            </w:r>
            <w:r w:rsidRPr="00161722">
              <w:rPr>
                <w:rFonts w:ascii="Arial" w:hAnsi="Arial" w:cs="Arial"/>
                <w:spacing w:val="-3"/>
                <w:sz w:val="22"/>
                <w:szCs w:val="22"/>
              </w:rPr>
              <w:t>e</w:t>
            </w:r>
            <w:r w:rsidRPr="00161722">
              <w:rPr>
                <w:rFonts w:ascii="Arial" w:hAnsi="Arial" w:cs="Arial"/>
                <w:sz w:val="22"/>
                <w:szCs w:val="22"/>
              </w:rPr>
              <w:t>.</w:t>
            </w:r>
            <w:r w:rsidRPr="00161722">
              <w:rPr>
                <w:rFonts w:ascii="Arial" w:hAnsi="Arial" w:cs="Arial"/>
                <w:spacing w:val="-1"/>
                <w:sz w:val="22"/>
                <w:szCs w:val="22"/>
              </w:rPr>
              <w:t>g</w:t>
            </w:r>
            <w:r w:rsidRPr="00161722">
              <w:rPr>
                <w:rFonts w:ascii="Arial" w:hAnsi="Arial" w:cs="Arial"/>
                <w:sz w:val="22"/>
                <w:szCs w:val="22"/>
              </w:rPr>
              <w:t xml:space="preserve">., </w:t>
            </w:r>
            <w:r w:rsidRPr="00161722">
              <w:rPr>
                <w:rFonts w:ascii="Arial" w:hAnsi="Arial" w:cs="Arial"/>
                <w:spacing w:val="1"/>
                <w:sz w:val="22"/>
                <w:szCs w:val="22"/>
              </w:rPr>
              <w:t>1</w:t>
            </w:r>
            <w:r w:rsidRPr="00161722">
              <w:rPr>
                <w:rFonts w:ascii="Arial" w:hAnsi="Arial" w:cs="Arial"/>
                <w:sz w:val="22"/>
                <w:szCs w:val="22"/>
              </w:rPr>
              <w:t>0%</w:t>
            </w:r>
            <w:r w:rsidRPr="00161722">
              <w:rPr>
                <w:rFonts w:ascii="Arial" w:hAnsi="Arial" w:cs="Arial"/>
                <w:spacing w:val="-3"/>
                <w:sz w:val="22"/>
                <w:szCs w:val="22"/>
              </w:rPr>
              <w:t xml:space="preserve"> </w:t>
            </w:r>
            <w:r w:rsidRPr="00161722">
              <w:rPr>
                <w:rFonts w:ascii="Arial" w:hAnsi="Arial" w:cs="Arial"/>
                <w:spacing w:val="-1"/>
                <w:sz w:val="22"/>
                <w:szCs w:val="22"/>
              </w:rPr>
              <w:t>o</w:t>
            </w:r>
            <w:r w:rsidRPr="00161722">
              <w:rPr>
                <w:rFonts w:ascii="Arial" w:hAnsi="Arial" w:cs="Arial"/>
                <w:sz w:val="22"/>
                <w:szCs w:val="22"/>
              </w:rPr>
              <w:t>f t</w:t>
            </w:r>
            <w:r w:rsidRPr="00161722">
              <w:rPr>
                <w:rFonts w:ascii="Arial" w:hAnsi="Arial" w:cs="Arial"/>
                <w:spacing w:val="1"/>
                <w:sz w:val="22"/>
                <w:szCs w:val="22"/>
              </w:rPr>
              <w:t>o</w:t>
            </w:r>
            <w:r w:rsidRPr="00161722">
              <w:rPr>
                <w:rFonts w:ascii="Arial" w:hAnsi="Arial" w:cs="Arial"/>
                <w:spacing w:val="-2"/>
                <w:sz w:val="22"/>
                <w:szCs w:val="22"/>
              </w:rPr>
              <w:t>t</w:t>
            </w:r>
            <w:r w:rsidRPr="00161722">
              <w:rPr>
                <w:rFonts w:ascii="Arial" w:hAnsi="Arial" w:cs="Arial"/>
                <w:sz w:val="22"/>
                <w:szCs w:val="22"/>
              </w:rPr>
              <w:t>al di</w:t>
            </w:r>
            <w:r w:rsidRPr="00161722">
              <w:rPr>
                <w:rFonts w:ascii="Arial" w:hAnsi="Arial" w:cs="Arial"/>
                <w:spacing w:val="-2"/>
                <w:sz w:val="22"/>
                <w:szCs w:val="22"/>
              </w:rPr>
              <w:t>r</w:t>
            </w:r>
            <w:r w:rsidRPr="00161722">
              <w:rPr>
                <w:rFonts w:ascii="Arial" w:hAnsi="Arial" w:cs="Arial"/>
                <w:sz w:val="22"/>
                <w:szCs w:val="22"/>
              </w:rPr>
              <w:t>ect costs)</w:t>
            </w:r>
            <w:r w:rsidRPr="00161722">
              <w:rPr>
                <w:rFonts w:ascii="Arial" w:hAnsi="Arial" w:cs="Arial"/>
                <w:spacing w:val="1"/>
                <w:sz w:val="22"/>
                <w:szCs w:val="22"/>
              </w:rPr>
              <w:t xml:space="preserve"> </w:t>
            </w:r>
            <w:r w:rsidRPr="00161722">
              <w:rPr>
                <w:rFonts w:ascii="Arial" w:hAnsi="Arial" w:cs="Arial"/>
                <w:b/>
                <w:bCs/>
                <w:sz w:val="22"/>
                <w:szCs w:val="22"/>
              </w:rPr>
              <w:t>TO</w:t>
            </w:r>
            <w:r w:rsidRPr="00161722">
              <w:rPr>
                <w:rFonts w:ascii="Arial" w:hAnsi="Arial" w:cs="Arial"/>
                <w:b/>
                <w:bCs/>
                <w:spacing w:val="2"/>
                <w:sz w:val="22"/>
                <w:szCs w:val="22"/>
              </w:rPr>
              <w:t>T</w:t>
            </w:r>
            <w:r w:rsidRPr="00161722">
              <w:rPr>
                <w:rFonts w:ascii="Arial" w:hAnsi="Arial" w:cs="Arial"/>
                <w:b/>
                <w:bCs/>
                <w:spacing w:val="-8"/>
                <w:sz w:val="22"/>
                <w:szCs w:val="22"/>
              </w:rPr>
              <w:t>A</w:t>
            </w:r>
            <w:r w:rsidRPr="00161722">
              <w:rPr>
                <w:rFonts w:ascii="Arial" w:hAnsi="Arial" w:cs="Arial"/>
                <w:b/>
                <w:bCs/>
                <w:sz w:val="22"/>
                <w:szCs w:val="22"/>
              </w:rPr>
              <w:t>L:</w:t>
            </w:r>
          </w:p>
        </w:tc>
        <w:tc>
          <w:tcPr>
            <w:tcW w:w="1313" w:type="dxa"/>
            <w:tcBorders>
              <w:top w:val="single" w:sz="12" w:space="0" w:color="000000"/>
              <w:bottom w:val="single" w:sz="18" w:space="0" w:color="000000"/>
            </w:tcBorders>
          </w:tcPr>
          <w:p w14:paraId="20D61CF7" w14:textId="77777777" w:rsidR="00AF7E97" w:rsidRPr="00161722" w:rsidRDefault="00AF7E97">
            <w:pPr>
              <w:widowControl w:val="0"/>
              <w:kinsoku w:val="0"/>
              <w:overflowPunct w:val="0"/>
              <w:autoSpaceDE w:val="0"/>
              <w:autoSpaceDN w:val="0"/>
              <w:adjustRightInd w:val="0"/>
              <w:spacing w:before="10" w:line="130" w:lineRule="exact"/>
              <w:rPr>
                <w:rFonts w:ascii="Arial" w:hAnsi="Arial" w:cs="Arial"/>
                <w:sz w:val="22"/>
                <w:szCs w:val="22"/>
              </w:rPr>
            </w:pPr>
          </w:p>
          <w:p w14:paraId="512204B3" w14:textId="77777777" w:rsidR="00AF7E97" w:rsidRPr="00161722" w:rsidRDefault="00AF7E97">
            <w:pPr>
              <w:widowControl w:val="0"/>
              <w:kinsoku w:val="0"/>
              <w:overflowPunct w:val="0"/>
              <w:autoSpaceDE w:val="0"/>
              <w:autoSpaceDN w:val="0"/>
              <w:adjustRightInd w:val="0"/>
              <w:ind w:right="94"/>
              <w:rPr>
                <w:rFonts w:ascii="Arial" w:hAnsi="Arial" w:cs="Arial"/>
                <w:sz w:val="22"/>
                <w:szCs w:val="22"/>
              </w:rPr>
            </w:pPr>
            <w:r w:rsidRPr="00161722">
              <w:rPr>
                <w:rFonts w:ascii="Arial" w:hAnsi="Arial" w:cs="Arial"/>
                <w:sz w:val="22"/>
                <w:szCs w:val="22"/>
              </w:rPr>
              <w:t>$</w:t>
            </w:r>
          </w:p>
        </w:tc>
        <w:tc>
          <w:tcPr>
            <w:tcW w:w="1466" w:type="dxa"/>
            <w:tcBorders>
              <w:top w:val="single" w:sz="12" w:space="0" w:color="000000"/>
              <w:bottom w:val="single" w:sz="18" w:space="0" w:color="000000"/>
              <w:right w:val="single" w:sz="12" w:space="0" w:color="000000"/>
            </w:tcBorders>
          </w:tcPr>
          <w:p w14:paraId="211B201F" w14:textId="77777777" w:rsidR="00AF7E97" w:rsidRPr="00161722" w:rsidRDefault="00AF7E97">
            <w:pPr>
              <w:widowControl w:val="0"/>
              <w:kinsoku w:val="0"/>
              <w:overflowPunct w:val="0"/>
              <w:autoSpaceDE w:val="0"/>
              <w:autoSpaceDN w:val="0"/>
              <w:adjustRightInd w:val="0"/>
              <w:spacing w:before="10" w:line="130" w:lineRule="exact"/>
              <w:rPr>
                <w:rFonts w:ascii="Arial" w:hAnsi="Arial" w:cs="Arial"/>
                <w:sz w:val="22"/>
                <w:szCs w:val="22"/>
              </w:rPr>
            </w:pPr>
          </w:p>
          <w:p w14:paraId="28ABF79E" w14:textId="77777777" w:rsidR="00AF7E97" w:rsidRPr="00161722" w:rsidRDefault="00AF7E97">
            <w:pPr>
              <w:widowControl w:val="0"/>
              <w:kinsoku w:val="0"/>
              <w:overflowPunct w:val="0"/>
              <w:autoSpaceDE w:val="0"/>
              <w:autoSpaceDN w:val="0"/>
              <w:adjustRightInd w:val="0"/>
              <w:ind w:right="91"/>
              <w:rPr>
                <w:rFonts w:ascii="Arial" w:hAnsi="Arial" w:cs="Arial"/>
                <w:sz w:val="22"/>
                <w:szCs w:val="22"/>
              </w:rPr>
            </w:pPr>
            <w:r w:rsidRPr="00161722">
              <w:rPr>
                <w:rFonts w:ascii="Arial" w:hAnsi="Arial" w:cs="Arial"/>
                <w:sz w:val="22"/>
                <w:szCs w:val="22"/>
              </w:rPr>
              <w:t>$</w:t>
            </w:r>
          </w:p>
        </w:tc>
      </w:tr>
      <w:tr w:rsidR="00AF7E97" w:rsidRPr="00161722" w14:paraId="1EB41C62" w14:textId="77777777">
        <w:trPr>
          <w:trHeight w:hRule="exact" w:val="453"/>
        </w:trPr>
        <w:tc>
          <w:tcPr>
            <w:tcW w:w="6582" w:type="dxa"/>
            <w:tcBorders>
              <w:top w:val="single" w:sz="18" w:space="0" w:color="000000"/>
              <w:left w:val="single" w:sz="18" w:space="0" w:color="000000"/>
              <w:bottom w:val="single" w:sz="18" w:space="0" w:color="000000"/>
            </w:tcBorders>
            <w:shd w:val="clear" w:color="auto" w:fill="CCCCCC"/>
            <w:vAlign w:val="center"/>
          </w:tcPr>
          <w:p w14:paraId="0B612DE9" w14:textId="77777777" w:rsidR="00AF7E97" w:rsidRPr="00161722" w:rsidRDefault="00AF7E97">
            <w:pPr>
              <w:widowControl w:val="0"/>
              <w:kinsoku w:val="0"/>
              <w:overflowPunct w:val="0"/>
              <w:autoSpaceDE w:val="0"/>
              <w:autoSpaceDN w:val="0"/>
              <w:adjustRightInd w:val="0"/>
              <w:spacing w:before="71"/>
              <w:ind w:left="92"/>
              <w:rPr>
                <w:rFonts w:ascii="Arial" w:hAnsi="Arial" w:cs="Arial"/>
                <w:sz w:val="22"/>
                <w:szCs w:val="22"/>
              </w:rPr>
            </w:pPr>
            <w:r w:rsidRPr="00161722">
              <w:rPr>
                <w:rFonts w:ascii="Arial" w:hAnsi="Arial" w:cs="Arial"/>
                <w:b/>
                <w:bCs/>
                <w:sz w:val="22"/>
                <w:szCs w:val="22"/>
              </w:rPr>
              <w:t>J. TO</w:t>
            </w:r>
            <w:r w:rsidRPr="00161722">
              <w:rPr>
                <w:rFonts w:ascii="Arial" w:hAnsi="Arial" w:cs="Arial"/>
                <w:b/>
                <w:bCs/>
                <w:spacing w:val="2"/>
                <w:sz w:val="22"/>
                <w:szCs w:val="22"/>
              </w:rPr>
              <w:t>T</w:t>
            </w:r>
            <w:r w:rsidRPr="00161722">
              <w:rPr>
                <w:rFonts w:ascii="Arial" w:hAnsi="Arial" w:cs="Arial"/>
                <w:b/>
                <w:bCs/>
                <w:spacing w:val="-8"/>
                <w:sz w:val="22"/>
                <w:szCs w:val="22"/>
              </w:rPr>
              <w:t>A</w:t>
            </w:r>
            <w:r w:rsidRPr="00161722">
              <w:rPr>
                <w:rFonts w:ascii="Arial" w:hAnsi="Arial" w:cs="Arial"/>
                <w:b/>
                <w:bCs/>
                <w:sz w:val="22"/>
                <w:szCs w:val="22"/>
              </w:rPr>
              <w:t xml:space="preserve">L PROJECT </w:t>
            </w:r>
            <w:r w:rsidRPr="00161722">
              <w:rPr>
                <w:rFonts w:ascii="Arial" w:hAnsi="Arial" w:cs="Arial"/>
                <w:b/>
                <w:bCs/>
                <w:spacing w:val="-1"/>
                <w:sz w:val="22"/>
                <w:szCs w:val="22"/>
              </w:rPr>
              <w:t>C</w:t>
            </w:r>
            <w:r w:rsidRPr="00161722">
              <w:rPr>
                <w:rFonts w:ascii="Arial" w:hAnsi="Arial" w:cs="Arial"/>
                <w:b/>
                <w:bCs/>
                <w:sz w:val="22"/>
                <w:szCs w:val="22"/>
              </w:rPr>
              <w:t>OST</w:t>
            </w:r>
            <w:r w:rsidRPr="00161722">
              <w:rPr>
                <w:rFonts w:ascii="Arial" w:hAnsi="Arial" w:cs="Arial"/>
                <w:b/>
                <w:bCs/>
                <w:spacing w:val="2"/>
                <w:sz w:val="22"/>
                <w:szCs w:val="22"/>
              </w:rPr>
              <w:t xml:space="preserve"> </w:t>
            </w:r>
            <w:r w:rsidRPr="00161722">
              <w:rPr>
                <w:rFonts w:ascii="Arial" w:hAnsi="Arial" w:cs="Arial"/>
                <w:b/>
                <w:bCs/>
                <w:sz w:val="22"/>
                <w:szCs w:val="22"/>
              </w:rPr>
              <w:t>(SUM</w:t>
            </w:r>
            <w:r w:rsidRPr="00161722">
              <w:rPr>
                <w:rFonts w:ascii="Arial" w:hAnsi="Arial" w:cs="Arial"/>
                <w:b/>
                <w:bCs/>
                <w:spacing w:val="-2"/>
                <w:sz w:val="22"/>
                <w:szCs w:val="22"/>
              </w:rPr>
              <w:t xml:space="preserve"> </w:t>
            </w:r>
            <w:r w:rsidRPr="00161722">
              <w:rPr>
                <w:rFonts w:ascii="Arial" w:hAnsi="Arial" w:cs="Arial"/>
                <w:b/>
                <w:bCs/>
                <w:sz w:val="22"/>
                <w:szCs w:val="22"/>
              </w:rPr>
              <w:t>OF H</w:t>
            </w:r>
            <w:r w:rsidRPr="00161722">
              <w:rPr>
                <w:rFonts w:ascii="Arial" w:hAnsi="Arial" w:cs="Arial"/>
                <w:b/>
                <w:bCs/>
                <w:spacing w:val="-2"/>
                <w:sz w:val="22"/>
                <w:szCs w:val="22"/>
              </w:rPr>
              <w:t>+</w:t>
            </w:r>
            <w:r w:rsidRPr="00161722">
              <w:rPr>
                <w:rFonts w:ascii="Arial" w:hAnsi="Arial" w:cs="Arial"/>
                <w:b/>
                <w:bCs/>
                <w:sz w:val="22"/>
                <w:szCs w:val="22"/>
              </w:rPr>
              <w:t>I)</w:t>
            </w:r>
          </w:p>
        </w:tc>
        <w:tc>
          <w:tcPr>
            <w:tcW w:w="1313" w:type="dxa"/>
            <w:tcBorders>
              <w:top w:val="single" w:sz="18" w:space="0" w:color="000000"/>
              <w:bottom w:val="single" w:sz="18" w:space="0" w:color="000000"/>
            </w:tcBorders>
          </w:tcPr>
          <w:p w14:paraId="2A2B0C40" w14:textId="77777777" w:rsidR="00AF7E97" w:rsidRPr="00161722" w:rsidRDefault="00AF7E97">
            <w:pPr>
              <w:widowControl w:val="0"/>
              <w:kinsoku w:val="0"/>
              <w:overflowPunct w:val="0"/>
              <w:autoSpaceDE w:val="0"/>
              <w:autoSpaceDN w:val="0"/>
              <w:adjustRightInd w:val="0"/>
              <w:spacing w:before="81"/>
              <w:ind w:right="94"/>
              <w:rPr>
                <w:rFonts w:ascii="Arial" w:hAnsi="Arial" w:cs="Arial"/>
                <w:sz w:val="22"/>
                <w:szCs w:val="22"/>
              </w:rPr>
            </w:pPr>
            <w:r w:rsidRPr="00161722">
              <w:rPr>
                <w:rFonts w:ascii="Arial" w:hAnsi="Arial" w:cs="Arial"/>
                <w:b/>
                <w:bCs/>
                <w:sz w:val="22"/>
                <w:szCs w:val="22"/>
              </w:rPr>
              <w:t>$</w:t>
            </w:r>
          </w:p>
        </w:tc>
        <w:tc>
          <w:tcPr>
            <w:tcW w:w="1466" w:type="dxa"/>
            <w:tcBorders>
              <w:top w:val="single" w:sz="18" w:space="0" w:color="000000"/>
              <w:bottom w:val="single" w:sz="18" w:space="0" w:color="000000"/>
              <w:right w:val="single" w:sz="18" w:space="0" w:color="000000"/>
            </w:tcBorders>
          </w:tcPr>
          <w:p w14:paraId="5081CD77" w14:textId="77777777" w:rsidR="00AF7E97" w:rsidRPr="00161722" w:rsidRDefault="00AF7E97">
            <w:pPr>
              <w:widowControl w:val="0"/>
              <w:kinsoku w:val="0"/>
              <w:overflowPunct w:val="0"/>
              <w:autoSpaceDE w:val="0"/>
              <w:autoSpaceDN w:val="0"/>
              <w:adjustRightInd w:val="0"/>
              <w:spacing w:before="81"/>
              <w:ind w:right="91"/>
              <w:rPr>
                <w:rFonts w:ascii="Arial" w:hAnsi="Arial" w:cs="Arial"/>
                <w:sz w:val="22"/>
                <w:szCs w:val="22"/>
              </w:rPr>
            </w:pPr>
            <w:r w:rsidRPr="00161722">
              <w:rPr>
                <w:rFonts w:ascii="Arial" w:hAnsi="Arial" w:cs="Arial"/>
                <w:b/>
                <w:bCs/>
                <w:sz w:val="22"/>
                <w:szCs w:val="22"/>
              </w:rPr>
              <w:t>$</w:t>
            </w:r>
          </w:p>
        </w:tc>
      </w:tr>
    </w:tbl>
    <w:p w14:paraId="7EB1A062" w14:textId="77777777" w:rsidR="00AF7E97" w:rsidRPr="005D612F" w:rsidRDefault="00AF7E97" w:rsidP="00AF7E97">
      <w:pPr>
        <w:rPr>
          <w:rFonts w:ascii="Arial" w:hAnsi="Arial" w:cs="Arial"/>
          <w:sz w:val="22"/>
          <w:szCs w:val="22"/>
        </w:rPr>
      </w:pPr>
    </w:p>
    <w:p w14:paraId="52371617" w14:textId="77777777" w:rsidR="003C3210" w:rsidRPr="00BA2246" w:rsidRDefault="003C3210" w:rsidP="003C3210">
      <w:pPr>
        <w:rPr>
          <w:sz w:val="22"/>
          <w:szCs w:val="22"/>
        </w:rPr>
      </w:pPr>
    </w:p>
    <w:p w14:paraId="14514A4B" w14:textId="4C4CB935" w:rsidR="00C86154" w:rsidRPr="00161722" w:rsidRDefault="003C3210" w:rsidP="001C14E7">
      <w:pPr>
        <w:rPr>
          <w:rFonts w:ascii="Arial" w:hAnsi="Arial" w:cs="Arial"/>
          <w:b/>
          <w:sz w:val="22"/>
          <w:szCs w:val="22"/>
          <w:u w:val="single"/>
        </w:rPr>
      </w:pPr>
      <w:r>
        <w:rPr>
          <w:rFonts w:ascii="Arial" w:hAnsi="Arial" w:cs="Arial"/>
          <w:b/>
          <w:bCs/>
          <w:sz w:val="22"/>
          <w:szCs w:val="22"/>
          <w:highlight w:val="yellow"/>
        </w:rPr>
        <w:br w:type="page"/>
      </w:r>
      <w:r w:rsidR="00C86154" w:rsidRPr="00161722">
        <w:rPr>
          <w:rFonts w:ascii="Arial" w:hAnsi="Arial" w:cs="Arial"/>
          <w:b/>
          <w:sz w:val="22"/>
          <w:szCs w:val="22"/>
          <w:u w:val="single"/>
        </w:rPr>
        <w:lastRenderedPageBreak/>
        <w:t>Appendix C: Task-Based Budget Format</w:t>
      </w:r>
    </w:p>
    <w:p w14:paraId="0D9BCB62" w14:textId="77777777" w:rsidR="00C86154" w:rsidRPr="00161722" w:rsidRDefault="00C86154" w:rsidP="00C86154">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615"/>
        <w:gridCol w:w="1800"/>
        <w:gridCol w:w="3690"/>
        <w:gridCol w:w="2340"/>
      </w:tblGrid>
      <w:tr w:rsidR="00C86154" w:rsidRPr="00161722" w14:paraId="2DD20BD8" w14:textId="77777777" w:rsidTr="00E82123">
        <w:trPr>
          <w:trHeight w:val="521"/>
        </w:trPr>
        <w:tc>
          <w:tcPr>
            <w:tcW w:w="9445" w:type="dxa"/>
            <w:gridSpan w:val="4"/>
            <w:tcBorders>
              <w:top w:val="single" w:sz="4" w:space="0" w:color="auto"/>
              <w:bottom w:val="single" w:sz="4" w:space="0" w:color="auto"/>
            </w:tcBorders>
            <w:shd w:val="clear" w:color="auto" w:fill="D3D3D3"/>
            <w:vAlign w:val="center"/>
          </w:tcPr>
          <w:p w14:paraId="2CD6218E" w14:textId="77777777" w:rsidR="00C86154" w:rsidRPr="00161722" w:rsidRDefault="00C86154">
            <w:pPr>
              <w:jc w:val="center"/>
              <w:rPr>
                <w:rFonts w:ascii="Arial" w:hAnsi="Arial" w:cs="Arial"/>
                <w:b/>
                <w:bCs/>
                <w:sz w:val="22"/>
                <w:szCs w:val="22"/>
              </w:rPr>
            </w:pPr>
            <w:r w:rsidRPr="00161722">
              <w:rPr>
                <w:rFonts w:ascii="Arial" w:hAnsi="Arial" w:cs="Arial"/>
                <w:b/>
                <w:bCs/>
                <w:sz w:val="22"/>
                <w:szCs w:val="22"/>
              </w:rPr>
              <w:t>Task-Based Budget</w:t>
            </w:r>
          </w:p>
        </w:tc>
      </w:tr>
      <w:tr w:rsidR="00C86154" w:rsidRPr="00161722" w14:paraId="3D88A4E1" w14:textId="77777777" w:rsidTr="00E82123">
        <w:trPr>
          <w:trHeight w:val="503"/>
        </w:trPr>
        <w:tc>
          <w:tcPr>
            <w:tcW w:w="1615" w:type="dxa"/>
            <w:tcBorders>
              <w:top w:val="single" w:sz="12" w:space="0" w:color="auto"/>
              <w:left w:val="single" w:sz="12" w:space="0" w:color="auto"/>
              <w:bottom w:val="single" w:sz="12" w:space="0" w:color="auto"/>
              <w:right w:val="single" w:sz="4" w:space="0" w:color="auto"/>
            </w:tcBorders>
            <w:shd w:val="clear" w:color="auto" w:fill="D3D3D3"/>
            <w:vAlign w:val="center"/>
          </w:tcPr>
          <w:p w14:paraId="6E1D2D57" w14:textId="77777777" w:rsidR="00C86154" w:rsidRPr="00161722" w:rsidRDefault="00C86154">
            <w:pPr>
              <w:jc w:val="center"/>
              <w:rPr>
                <w:rFonts w:ascii="Arial" w:hAnsi="Arial" w:cs="Arial"/>
                <w:b/>
                <w:bCs/>
                <w:sz w:val="22"/>
                <w:szCs w:val="22"/>
              </w:rPr>
            </w:pPr>
            <w:r w:rsidRPr="00161722">
              <w:rPr>
                <w:rFonts w:ascii="Arial" w:hAnsi="Arial" w:cs="Arial"/>
                <w:b/>
                <w:bCs/>
                <w:sz w:val="22"/>
                <w:szCs w:val="22"/>
              </w:rPr>
              <w:t>Cost</w:t>
            </w:r>
          </w:p>
        </w:tc>
        <w:tc>
          <w:tcPr>
            <w:tcW w:w="1800" w:type="dxa"/>
            <w:tcBorders>
              <w:top w:val="single" w:sz="12" w:space="0" w:color="auto"/>
              <w:left w:val="single" w:sz="4" w:space="0" w:color="auto"/>
              <w:bottom w:val="single" w:sz="12" w:space="0" w:color="auto"/>
              <w:right w:val="single" w:sz="4" w:space="0" w:color="auto"/>
            </w:tcBorders>
            <w:shd w:val="clear" w:color="auto" w:fill="D3D3D3"/>
            <w:vAlign w:val="center"/>
          </w:tcPr>
          <w:p w14:paraId="70615492" w14:textId="77777777" w:rsidR="00C86154" w:rsidRPr="00161722" w:rsidRDefault="00C86154">
            <w:pPr>
              <w:jc w:val="center"/>
              <w:rPr>
                <w:rFonts w:ascii="Arial" w:hAnsi="Arial" w:cs="Arial"/>
                <w:b/>
                <w:bCs/>
                <w:sz w:val="22"/>
                <w:szCs w:val="22"/>
              </w:rPr>
            </w:pPr>
            <w:r w:rsidRPr="00161722">
              <w:rPr>
                <w:rFonts w:ascii="Arial" w:hAnsi="Arial" w:cs="Arial"/>
                <w:b/>
                <w:bCs/>
                <w:sz w:val="22"/>
                <w:szCs w:val="22"/>
              </w:rPr>
              <w:t>Task Number</w:t>
            </w:r>
          </w:p>
        </w:tc>
        <w:tc>
          <w:tcPr>
            <w:tcW w:w="3690" w:type="dxa"/>
            <w:tcBorders>
              <w:top w:val="single" w:sz="12" w:space="0" w:color="auto"/>
              <w:left w:val="single" w:sz="4" w:space="0" w:color="auto"/>
              <w:bottom w:val="single" w:sz="12" w:space="0" w:color="auto"/>
              <w:right w:val="single" w:sz="4" w:space="0" w:color="auto"/>
            </w:tcBorders>
            <w:shd w:val="clear" w:color="auto" w:fill="D3D3D3"/>
            <w:vAlign w:val="center"/>
          </w:tcPr>
          <w:p w14:paraId="60F64984" w14:textId="77777777" w:rsidR="00C86154" w:rsidRPr="00161722" w:rsidRDefault="00C86154">
            <w:pPr>
              <w:jc w:val="center"/>
              <w:rPr>
                <w:rFonts w:ascii="Arial" w:hAnsi="Arial" w:cs="Arial"/>
                <w:b/>
                <w:bCs/>
                <w:sz w:val="22"/>
                <w:szCs w:val="22"/>
              </w:rPr>
            </w:pPr>
            <w:r w:rsidRPr="00161722">
              <w:rPr>
                <w:rFonts w:ascii="Arial" w:hAnsi="Arial" w:cs="Arial"/>
                <w:b/>
                <w:bCs/>
                <w:sz w:val="22"/>
                <w:szCs w:val="22"/>
              </w:rPr>
              <w:t>Task Name</w:t>
            </w:r>
          </w:p>
        </w:tc>
        <w:tc>
          <w:tcPr>
            <w:tcW w:w="2340" w:type="dxa"/>
            <w:tcBorders>
              <w:top w:val="single" w:sz="12" w:space="0" w:color="auto"/>
              <w:left w:val="single" w:sz="4" w:space="0" w:color="auto"/>
              <w:bottom w:val="single" w:sz="12" w:space="0" w:color="auto"/>
              <w:right w:val="single" w:sz="12" w:space="0" w:color="auto"/>
            </w:tcBorders>
            <w:shd w:val="clear" w:color="auto" w:fill="D3D3D3"/>
            <w:vAlign w:val="center"/>
          </w:tcPr>
          <w:p w14:paraId="636F3D1E" w14:textId="77777777" w:rsidR="00C86154" w:rsidRPr="00161722" w:rsidRDefault="00C86154">
            <w:pPr>
              <w:jc w:val="center"/>
              <w:rPr>
                <w:rFonts w:ascii="Arial" w:hAnsi="Arial" w:cs="Arial"/>
                <w:b/>
                <w:bCs/>
                <w:sz w:val="22"/>
                <w:szCs w:val="22"/>
              </w:rPr>
            </w:pPr>
            <w:r w:rsidRPr="00161722">
              <w:rPr>
                <w:rFonts w:ascii="Arial" w:hAnsi="Arial" w:cs="Arial"/>
                <w:b/>
                <w:bCs/>
                <w:sz w:val="22"/>
                <w:szCs w:val="22"/>
              </w:rPr>
              <w:t>Expected Date of Completion</w:t>
            </w:r>
          </w:p>
        </w:tc>
      </w:tr>
      <w:tr w:rsidR="00C86154" w:rsidRPr="00161722" w14:paraId="62D44FF8" w14:textId="77777777" w:rsidTr="00E82123">
        <w:tc>
          <w:tcPr>
            <w:tcW w:w="1615" w:type="dxa"/>
            <w:tcBorders>
              <w:top w:val="single" w:sz="12" w:space="0" w:color="auto"/>
            </w:tcBorders>
          </w:tcPr>
          <w:p w14:paraId="3E2A24AE" w14:textId="77777777" w:rsidR="00C86154" w:rsidRPr="00161722" w:rsidRDefault="00C86154">
            <w:pPr>
              <w:rPr>
                <w:rFonts w:ascii="Arial" w:hAnsi="Arial" w:cs="Arial"/>
                <w:sz w:val="22"/>
                <w:szCs w:val="22"/>
              </w:rPr>
            </w:pPr>
          </w:p>
        </w:tc>
        <w:tc>
          <w:tcPr>
            <w:tcW w:w="1800" w:type="dxa"/>
            <w:tcBorders>
              <w:top w:val="single" w:sz="12" w:space="0" w:color="auto"/>
            </w:tcBorders>
          </w:tcPr>
          <w:p w14:paraId="71CDF1FD" w14:textId="77777777" w:rsidR="00C86154" w:rsidRPr="00161722" w:rsidRDefault="00C86154">
            <w:pPr>
              <w:rPr>
                <w:rFonts w:ascii="Arial" w:hAnsi="Arial" w:cs="Arial"/>
                <w:sz w:val="22"/>
                <w:szCs w:val="22"/>
              </w:rPr>
            </w:pPr>
          </w:p>
        </w:tc>
        <w:tc>
          <w:tcPr>
            <w:tcW w:w="3690" w:type="dxa"/>
            <w:tcBorders>
              <w:top w:val="single" w:sz="12" w:space="0" w:color="auto"/>
            </w:tcBorders>
          </w:tcPr>
          <w:p w14:paraId="04C95B65" w14:textId="77777777" w:rsidR="00C86154" w:rsidRPr="00161722" w:rsidRDefault="00C86154">
            <w:pPr>
              <w:rPr>
                <w:rFonts w:ascii="Arial" w:hAnsi="Arial" w:cs="Arial"/>
                <w:sz w:val="22"/>
                <w:szCs w:val="22"/>
              </w:rPr>
            </w:pPr>
          </w:p>
        </w:tc>
        <w:tc>
          <w:tcPr>
            <w:tcW w:w="2340" w:type="dxa"/>
            <w:tcBorders>
              <w:top w:val="single" w:sz="12" w:space="0" w:color="auto"/>
            </w:tcBorders>
          </w:tcPr>
          <w:p w14:paraId="3BC3D522" w14:textId="77777777" w:rsidR="00C86154" w:rsidRPr="00161722" w:rsidRDefault="00C86154">
            <w:pPr>
              <w:rPr>
                <w:rFonts w:ascii="Arial" w:hAnsi="Arial" w:cs="Arial"/>
                <w:sz w:val="22"/>
                <w:szCs w:val="22"/>
              </w:rPr>
            </w:pPr>
          </w:p>
        </w:tc>
      </w:tr>
      <w:tr w:rsidR="00C86154" w:rsidRPr="00161722" w14:paraId="1C25B865" w14:textId="77777777" w:rsidTr="00E82123">
        <w:tc>
          <w:tcPr>
            <w:tcW w:w="1615" w:type="dxa"/>
          </w:tcPr>
          <w:p w14:paraId="060CB60A" w14:textId="77777777" w:rsidR="00C86154" w:rsidRPr="00161722" w:rsidRDefault="00C86154">
            <w:pPr>
              <w:rPr>
                <w:rFonts w:ascii="Arial" w:hAnsi="Arial" w:cs="Arial"/>
                <w:sz w:val="22"/>
                <w:szCs w:val="22"/>
              </w:rPr>
            </w:pPr>
          </w:p>
        </w:tc>
        <w:tc>
          <w:tcPr>
            <w:tcW w:w="1800" w:type="dxa"/>
          </w:tcPr>
          <w:p w14:paraId="30B0420D" w14:textId="77777777" w:rsidR="00C86154" w:rsidRPr="00161722" w:rsidRDefault="00C86154">
            <w:pPr>
              <w:rPr>
                <w:rFonts w:ascii="Arial" w:hAnsi="Arial" w:cs="Arial"/>
                <w:sz w:val="22"/>
                <w:szCs w:val="22"/>
              </w:rPr>
            </w:pPr>
          </w:p>
        </w:tc>
        <w:tc>
          <w:tcPr>
            <w:tcW w:w="3690" w:type="dxa"/>
          </w:tcPr>
          <w:p w14:paraId="74E2AAD6" w14:textId="77777777" w:rsidR="00C86154" w:rsidRPr="00161722" w:rsidRDefault="00C86154">
            <w:pPr>
              <w:rPr>
                <w:rFonts w:ascii="Arial" w:hAnsi="Arial" w:cs="Arial"/>
                <w:sz w:val="22"/>
                <w:szCs w:val="22"/>
              </w:rPr>
            </w:pPr>
          </w:p>
        </w:tc>
        <w:tc>
          <w:tcPr>
            <w:tcW w:w="2340" w:type="dxa"/>
          </w:tcPr>
          <w:p w14:paraId="36C0C3D6" w14:textId="77777777" w:rsidR="00C86154" w:rsidRPr="00161722" w:rsidRDefault="00C86154">
            <w:pPr>
              <w:rPr>
                <w:rFonts w:ascii="Arial" w:hAnsi="Arial" w:cs="Arial"/>
                <w:sz w:val="22"/>
                <w:szCs w:val="22"/>
              </w:rPr>
            </w:pPr>
          </w:p>
        </w:tc>
      </w:tr>
      <w:tr w:rsidR="00C86154" w:rsidRPr="00161722" w14:paraId="356F6390" w14:textId="77777777" w:rsidTr="00E82123">
        <w:tc>
          <w:tcPr>
            <w:tcW w:w="1615" w:type="dxa"/>
          </w:tcPr>
          <w:p w14:paraId="6E1FB163" w14:textId="77777777" w:rsidR="00C86154" w:rsidRPr="00161722" w:rsidRDefault="00C86154">
            <w:pPr>
              <w:rPr>
                <w:rFonts w:ascii="Arial" w:hAnsi="Arial" w:cs="Arial"/>
                <w:sz w:val="22"/>
                <w:szCs w:val="22"/>
              </w:rPr>
            </w:pPr>
          </w:p>
        </w:tc>
        <w:tc>
          <w:tcPr>
            <w:tcW w:w="1800" w:type="dxa"/>
          </w:tcPr>
          <w:p w14:paraId="50E513BB" w14:textId="77777777" w:rsidR="00C86154" w:rsidRPr="00161722" w:rsidRDefault="00C86154">
            <w:pPr>
              <w:rPr>
                <w:rFonts w:ascii="Arial" w:hAnsi="Arial" w:cs="Arial"/>
                <w:sz w:val="22"/>
                <w:szCs w:val="22"/>
              </w:rPr>
            </w:pPr>
          </w:p>
        </w:tc>
        <w:tc>
          <w:tcPr>
            <w:tcW w:w="3690" w:type="dxa"/>
          </w:tcPr>
          <w:p w14:paraId="7F32D501" w14:textId="77777777" w:rsidR="00C86154" w:rsidRPr="00161722" w:rsidRDefault="00C86154">
            <w:pPr>
              <w:rPr>
                <w:rFonts w:ascii="Arial" w:hAnsi="Arial" w:cs="Arial"/>
                <w:sz w:val="22"/>
                <w:szCs w:val="22"/>
              </w:rPr>
            </w:pPr>
          </w:p>
        </w:tc>
        <w:tc>
          <w:tcPr>
            <w:tcW w:w="2340" w:type="dxa"/>
          </w:tcPr>
          <w:p w14:paraId="5C229307" w14:textId="77777777" w:rsidR="00C86154" w:rsidRPr="00161722" w:rsidRDefault="00C86154">
            <w:pPr>
              <w:rPr>
                <w:rFonts w:ascii="Arial" w:hAnsi="Arial" w:cs="Arial"/>
                <w:sz w:val="22"/>
                <w:szCs w:val="22"/>
              </w:rPr>
            </w:pPr>
          </w:p>
        </w:tc>
      </w:tr>
      <w:tr w:rsidR="00C86154" w:rsidRPr="00161722" w14:paraId="4313ED0A" w14:textId="77777777" w:rsidTr="00E82123">
        <w:tc>
          <w:tcPr>
            <w:tcW w:w="1615" w:type="dxa"/>
          </w:tcPr>
          <w:p w14:paraId="0D4B53FF" w14:textId="77777777" w:rsidR="00C86154" w:rsidRPr="00161722" w:rsidRDefault="00C86154">
            <w:pPr>
              <w:rPr>
                <w:rFonts w:ascii="Arial" w:hAnsi="Arial" w:cs="Arial"/>
                <w:sz w:val="22"/>
                <w:szCs w:val="22"/>
              </w:rPr>
            </w:pPr>
          </w:p>
        </w:tc>
        <w:tc>
          <w:tcPr>
            <w:tcW w:w="1800" w:type="dxa"/>
          </w:tcPr>
          <w:p w14:paraId="1DE21875" w14:textId="77777777" w:rsidR="00C86154" w:rsidRPr="00161722" w:rsidRDefault="00C86154">
            <w:pPr>
              <w:rPr>
                <w:rFonts w:ascii="Arial" w:hAnsi="Arial" w:cs="Arial"/>
                <w:sz w:val="22"/>
                <w:szCs w:val="22"/>
              </w:rPr>
            </w:pPr>
          </w:p>
        </w:tc>
        <w:tc>
          <w:tcPr>
            <w:tcW w:w="3690" w:type="dxa"/>
          </w:tcPr>
          <w:p w14:paraId="05D10A89" w14:textId="77777777" w:rsidR="00C86154" w:rsidRPr="00161722" w:rsidRDefault="00C86154">
            <w:pPr>
              <w:rPr>
                <w:rFonts w:ascii="Arial" w:hAnsi="Arial" w:cs="Arial"/>
                <w:sz w:val="22"/>
                <w:szCs w:val="22"/>
              </w:rPr>
            </w:pPr>
          </w:p>
        </w:tc>
        <w:tc>
          <w:tcPr>
            <w:tcW w:w="2340" w:type="dxa"/>
          </w:tcPr>
          <w:p w14:paraId="3F8DEEEE" w14:textId="77777777" w:rsidR="00C86154" w:rsidRPr="00161722" w:rsidRDefault="00C86154">
            <w:pPr>
              <w:rPr>
                <w:rFonts w:ascii="Arial" w:hAnsi="Arial" w:cs="Arial"/>
                <w:sz w:val="22"/>
                <w:szCs w:val="22"/>
              </w:rPr>
            </w:pPr>
          </w:p>
        </w:tc>
      </w:tr>
      <w:tr w:rsidR="00C86154" w:rsidRPr="00161722" w14:paraId="414CF7DA" w14:textId="77777777" w:rsidTr="00E82123">
        <w:tc>
          <w:tcPr>
            <w:tcW w:w="1615" w:type="dxa"/>
          </w:tcPr>
          <w:p w14:paraId="6E796488" w14:textId="77777777" w:rsidR="00C86154" w:rsidRPr="00161722" w:rsidRDefault="00C86154">
            <w:pPr>
              <w:rPr>
                <w:rFonts w:ascii="Arial" w:hAnsi="Arial" w:cs="Arial"/>
                <w:sz w:val="22"/>
                <w:szCs w:val="22"/>
              </w:rPr>
            </w:pPr>
          </w:p>
        </w:tc>
        <w:tc>
          <w:tcPr>
            <w:tcW w:w="1800" w:type="dxa"/>
          </w:tcPr>
          <w:p w14:paraId="4212B5AF" w14:textId="77777777" w:rsidR="00C86154" w:rsidRPr="00161722" w:rsidRDefault="00C86154">
            <w:pPr>
              <w:rPr>
                <w:rFonts w:ascii="Arial" w:hAnsi="Arial" w:cs="Arial"/>
                <w:sz w:val="22"/>
                <w:szCs w:val="22"/>
              </w:rPr>
            </w:pPr>
          </w:p>
        </w:tc>
        <w:tc>
          <w:tcPr>
            <w:tcW w:w="3690" w:type="dxa"/>
          </w:tcPr>
          <w:p w14:paraId="62D0D336" w14:textId="77777777" w:rsidR="00C86154" w:rsidRPr="00161722" w:rsidRDefault="00C86154">
            <w:pPr>
              <w:rPr>
                <w:rFonts w:ascii="Arial" w:hAnsi="Arial" w:cs="Arial"/>
                <w:sz w:val="22"/>
                <w:szCs w:val="22"/>
              </w:rPr>
            </w:pPr>
          </w:p>
        </w:tc>
        <w:tc>
          <w:tcPr>
            <w:tcW w:w="2340" w:type="dxa"/>
          </w:tcPr>
          <w:p w14:paraId="0043BA41" w14:textId="77777777" w:rsidR="00C86154" w:rsidRPr="00161722" w:rsidRDefault="00C86154">
            <w:pPr>
              <w:rPr>
                <w:rFonts w:ascii="Arial" w:hAnsi="Arial" w:cs="Arial"/>
                <w:sz w:val="22"/>
                <w:szCs w:val="22"/>
              </w:rPr>
            </w:pPr>
          </w:p>
        </w:tc>
      </w:tr>
      <w:tr w:rsidR="00C86154" w:rsidRPr="00161722" w14:paraId="5DDFA856" w14:textId="77777777" w:rsidTr="00E82123">
        <w:tc>
          <w:tcPr>
            <w:tcW w:w="1615" w:type="dxa"/>
          </w:tcPr>
          <w:p w14:paraId="40CD2E6E" w14:textId="77777777" w:rsidR="00C86154" w:rsidRPr="00161722" w:rsidRDefault="00C86154">
            <w:pPr>
              <w:rPr>
                <w:rFonts w:ascii="Arial" w:hAnsi="Arial" w:cs="Arial"/>
                <w:sz w:val="22"/>
                <w:szCs w:val="22"/>
              </w:rPr>
            </w:pPr>
          </w:p>
        </w:tc>
        <w:tc>
          <w:tcPr>
            <w:tcW w:w="1800" w:type="dxa"/>
          </w:tcPr>
          <w:p w14:paraId="1A7AF7B9" w14:textId="77777777" w:rsidR="00C86154" w:rsidRPr="00161722" w:rsidRDefault="00C86154">
            <w:pPr>
              <w:rPr>
                <w:rFonts w:ascii="Arial" w:hAnsi="Arial" w:cs="Arial"/>
                <w:sz w:val="22"/>
                <w:szCs w:val="22"/>
              </w:rPr>
            </w:pPr>
          </w:p>
        </w:tc>
        <w:tc>
          <w:tcPr>
            <w:tcW w:w="3690" w:type="dxa"/>
          </w:tcPr>
          <w:p w14:paraId="7A7E2BCD" w14:textId="77777777" w:rsidR="00C86154" w:rsidRPr="00161722" w:rsidRDefault="00C86154">
            <w:pPr>
              <w:rPr>
                <w:rFonts w:ascii="Arial" w:hAnsi="Arial" w:cs="Arial"/>
                <w:sz w:val="22"/>
                <w:szCs w:val="22"/>
              </w:rPr>
            </w:pPr>
          </w:p>
        </w:tc>
        <w:tc>
          <w:tcPr>
            <w:tcW w:w="2340" w:type="dxa"/>
          </w:tcPr>
          <w:p w14:paraId="55634F22" w14:textId="77777777" w:rsidR="00C86154" w:rsidRPr="00161722" w:rsidRDefault="00C86154">
            <w:pPr>
              <w:rPr>
                <w:rFonts w:ascii="Arial" w:hAnsi="Arial" w:cs="Arial"/>
                <w:sz w:val="22"/>
                <w:szCs w:val="22"/>
              </w:rPr>
            </w:pPr>
          </w:p>
        </w:tc>
      </w:tr>
      <w:tr w:rsidR="008736A0" w:rsidRPr="00161722" w14:paraId="4FD8D1D4" w14:textId="77777777" w:rsidTr="00E82123">
        <w:tc>
          <w:tcPr>
            <w:tcW w:w="1615" w:type="dxa"/>
          </w:tcPr>
          <w:p w14:paraId="69D351A2" w14:textId="77777777" w:rsidR="008736A0" w:rsidRPr="00161722" w:rsidRDefault="008736A0">
            <w:pPr>
              <w:rPr>
                <w:rFonts w:ascii="Arial" w:hAnsi="Arial" w:cs="Arial"/>
                <w:sz w:val="22"/>
                <w:szCs w:val="22"/>
              </w:rPr>
            </w:pPr>
          </w:p>
        </w:tc>
        <w:tc>
          <w:tcPr>
            <w:tcW w:w="1800" w:type="dxa"/>
          </w:tcPr>
          <w:p w14:paraId="6AEF9D20" w14:textId="77777777" w:rsidR="008736A0" w:rsidRPr="00161722" w:rsidRDefault="008736A0">
            <w:pPr>
              <w:rPr>
                <w:rFonts w:ascii="Arial" w:hAnsi="Arial" w:cs="Arial"/>
                <w:sz w:val="22"/>
                <w:szCs w:val="22"/>
              </w:rPr>
            </w:pPr>
          </w:p>
        </w:tc>
        <w:tc>
          <w:tcPr>
            <w:tcW w:w="3690" w:type="dxa"/>
          </w:tcPr>
          <w:p w14:paraId="056BB656" w14:textId="77777777" w:rsidR="008736A0" w:rsidRPr="00161722" w:rsidRDefault="008736A0">
            <w:pPr>
              <w:rPr>
                <w:rFonts w:ascii="Arial" w:hAnsi="Arial" w:cs="Arial"/>
                <w:sz w:val="22"/>
                <w:szCs w:val="22"/>
              </w:rPr>
            </w:pPr>
          </w:p>
        </w:tc>
        <w:tc>
          <w:tcPr>
            <w:tcW w:w="2340" w:type="dxa"/>
          </w:tcPr>
          <w:p w14:paraId="103EAF54" w14:textId="77777777" w:rsidR="008736A0" w:rsidRPr="00161722" w:rsidRDefault="008736A0">
            <w:pPr>
              <w:rPr>
                <w:rFonts w:ascii="Arial" w:hAnsi="Arial" w:cs="Arial"/>
                <w:sz w:val="22"/>
                <w:szCs w:val="22"/>
              </w:rPr>
            </w:pPr>
          </w:p>
        </w:tc>
      </w:tr>
      <w:tr w:rsidR="00C86154" w:rsidRPr="00161722" w14:paraId="1BD2992F" w14:textId="77777777" w:rsidTr="00E82123">
        <w:tc>
          <w:tcPr>
            <w:tcW w:w="1615" w:type="dxa"/>
          </w:tcPr>
          <w:p w14:paraId="6849D50A" w14:textId="77777777" w:rsidR="00C86154" w:rsidRPr="00161722" w:rsidRDefault="00C86154">
            <w:pPr>
              <w:rPr>
                <w:rFonts w:ascii="Arial" w:hAnsi="Arial" w:cs="Arial"/>
                <w:sz w:val="22"/>
                <w:szCs w:val="22"/>
              </w:rPr>
            </w:pPr>
          </w:p>
        </w:tc>
        <w:tc>
          <w:tcPr>
            <w:tcW w:w="1800" w:type="dxa"/>
          </w:tcPr>
          <w:p w14:paraId="737ECCC0" w14:textId="77777777" w:rsidR="00C86154" w:rsidRPr="00161722" w:rsidRDefault="00C86154">
            <w:pPr>
              <w:rPr>
                <w:rFonts w:ascii="Arial" w:hAnsi="Arial" w:cs="Arial"/>
                <w:sz w:val="22"/>
                <w:szCs w:val="22"/>
              </w:rPr>
            </w:pPr>
          </w:p>
        </w:tc>
        <w:tc>
          <w:tcPr>
            <w:tcW w:w="3690" w:type="dxa"/>
          </w:tcPr>
          <w:p w14:paraId="6281E612" w14:textId="77777777" w:rsidR="00C86154" w:rsidRPr="00161722" w:rsidRDefault="00C86154">
            <w:pPr>
              <w:rPr>
                <w:rFonts w:ascii="Arial" w:hAnsi="Arial" w:cs="Arial"/>
                <w:sz w:val="22"/>
                <w:szCs w:val="22"/>
              </w:rPr>
            </w:pPr>
          </w:p>
        </w:tc>
        <w:tc>
          <w:tcPr>
            <w:tcW w:w="2340" w:type="dxa"/>
          </w:tcPr>
          <w:p w14:paraId="2C64385A" w14:textId="77777777" w:rsidR="00C86154" w:rsidRPr="00161722" w:rsidRDefault="00C86154">
            <w:pPr>
              <w:rPr>
                <w:rFonts w:ascii="Arial" w:hAnsi="Arial" w:cs="Arial"/>
                <w:sz w:val="22"/>
                <w:szCs w:val="22"/>
              </w:rPr>
            </w:pPr>
          </w:p>
        </w:tc>
      </w:tr>
      <w:tr w:rsidR="00C86154" w:rsidRPr="00161722" w14:paraId="27D9A981" w14:textId="77777777" w:rsidTr="00E82123">
        <w:tc>
          <w:tcPr>
            <w:tcW w:w="1615" w:type="dxa"/>
          </w:tcPr>
          <w:p w14:paraId="794B544C" w14:textId="77777777" w:rsidR="00C86154" w:rsidRPr="00161722" w:rsidRDefault="00C86154">
            <w:pPr>
              <w:rPr>
                <w:rFonts w:ascii="Arial" w:hAnsi="Arial" w:cs="Arial"/>
                <w:sz w:val="22"/>
                <w:szCs w:val="22"/>
              </w:rPr>
            </w:pPr>
          </w:p>
        </w:tc>
        <w:tc>
          <w:tcPr>
            <w:tcW w:w="1800" w:type="dxa"/>
          </w:tcPr>
          <w:p w14:paraId="59EDD89A" w14:textId="77777777" w:rsidR="00C86154" w:rsidRPr="00161722" w:rsidRDefault="00C86154">
            <w:pPr>
              <w:rPr>
                <w:rFonts w:ascii="Arial" w:hAnsi="Arial" w:cs="Arial"/>
                <w:sz w:val="22"/>
                <w:szCs w:val="22"/>
              </w:rPr>
            </w:pPr>
          </w:p>
        </w:tc>
        <w:tc>
          <w:tcPr>
            <w:tcW w:w="3690" w:type="dxa"/>
          </w:tcPr>
          <w:p w14:paraId="149B627E" w14:textId="77777777" w:rsidR="00C86154" w:rsidRPr="00161722" w:rsidRDefault="00C86154">
            <w:pPr>
              <w:rPr>
                <w:rFonts w:ascii="Arial" w:hAnsi="Arial" w:cs="Arial"/>
                <w:sz w:val="22"/>
                <w:szCs w:val="22"/>
              </w:rPr>
            </w:pPr>
          </w:p>
        </w:tc>
        <w:tc>
          <w:tcPr>
            <w:tcW w:w="2340" w:type="dxa"/>
          </w:tcPr>
          <w:p w14:paraId="281E2762" w14:textId="77777777" w:rsidR="00C86154" w:rsidRPr="00161722" w:rsidRDefault="00C86154">
            <w:pPr>
              <w:rPr>
                <w:rFonts w:ascii="Arial" w:hAnsi="Arial" w:cs="Arial"/>
                <w:sz w:val="22"/>
                <w:szCs w:val="22"/>
              </w:rPr>
            </w:pPr>
          </w:p>
        </w:tc>
      </w:tr>
      <w:tr w:rsidR="00C86154" w:rsidRPr="00161722" w14:paraId="2DE6D547" w14:textId="77777777" w:rsidTr="003D5448">
        <w:tc>
          <w:tcPr>
            <w:tcW w:w="1615" w:type="dxa"/>
            <w:tcBorders>
              <w:bottom w:val="single" w:sz="12" w:space="0" w:color="auto"/>
            </w:tcBorders>
          </w:tcPr>
          <w:p w14:paraId="6448779A" w14:textId="77777777" w:rsidR="00C86154" w:rsidRPr="00161722" w:rsidRDefault="00C86154">
            <w:pPr>
              <w:rPr>
                <w:rFonts w:ascii="Arial" w:hAnsi="Arial" w:cs="Arial"/>
                <w:sz w:val="22"/>
                <w:szCs w:val="22"/>
              </w:rPr>
            </w:pPr>
          </w:p>
        </w:tc>
        <w:tc>
          <w:tcPr>
            <w:tcW w:w="1800" w:type="dxa"/>
            <w:tcBorders>
              <w:bottom w:val="single" w:sz="12" w:space="0" w:color="auto"/>
            </w:tcBorders>
          </w:tcPr>
          <w:p w14:paraId="4B21428F" w14:textId="77777777" w:rsidR="00C86154" w:rsidRPr="00161722" w:rsidRDefault="00C86154">
            <w:pPr>
              <w:rPr>
                <w:rFonts w:ascii="Arial" w:hAnsi="Arial" w:cs="Arial"/>
                <w:sz w:val="22"/>
                <w:szCs w:val="22"/>
              </w:rPr>
            </w:pPr>
          </w:p>
        </w:tc>
        <w:tc>
          <w:tcPr>
            <w:tcW w:w="3690" w:type="dxa"/>
            <w:tcBorders>
              <w:bottom w:val="single" w:sz="12" w:space="0" w:color="auto"/>
            </w:tcBorders>
          </w:tcPr>
          <w:p w14:paraId="56034C34" w14:textId="77777777" w:rsidR="00C86154" w:rsidRPr="00161722" w:rsidRDefault="00C86154">
            <w:pPr>
              <w:rPr>
                <w:rFonts w:ascii="Arial" w:hAnsi="Arial" w:cs="Arial"/>
                <w:sz w:val="22"/>
                <w:szCs w:val="22"/>
              </w:rPr>
            </w:pPr>
          </w:p>
        </w:tc>
        <w:tc>
          <w:tcPr>
            <w:tcW w:w="2340" w:type="dxa"/>
            <w:tcBorders>
              <w:bottom w:val="single" w:sz="12" w:space="0" w:color="auto"/>
            </w:tcBorders>
          </w:tcPr>
          <w:p w14:paraId="578F4214" w14:textId="77777777" w:rsidR="00C86154" w:rsidRPr="00161722" w:rsidRDefault="00C86154">
            <w:pPr>
              <w:rPr>
                <w:rFonts w:ascii="Arial" w:hAnsi="Arial" w:cs="Arial"/>
                <w:sz w:val="22"/>
                <w:szCs w:val="22"/>
              </w:rPr>
            </w:pPr>
          </w:p>
        </w:tc>
      </w:tr>
      <w:tr w:rsidR="008736A0" w:rsidRPr="00161722" w14:paraId="31CEEA71" w14:textId="77777777" w:rsidTr="003D5448">
        <w:tc>
          <w:tcPr>
            <w:tcW w:w="1615" w:type="dxa"/>
            <w:tcBorders>
              <w:top w:val="single" w:sz="12" w:space="0" w:color="auto"/>
              <w:left w:val="single" w:sz="12" w:space="0" w:color="auto"/>
              <w:bottom w:val="single" w:sz="12" w:space="0" w:color="auto"/>
            </w:tcBorders>
          </w:tcPr>
          <w:p w14:paraId="0B90E0BC" w14:textId="77777777" w:rsidR="00C86154" w:rsidRPr="00161722" w:rsidRDefault="00C86154">
            <w:pPr>
              <w:rPr>
                <w:rFonts w:ascii="Arial" w:hAnsi="Arial" w:cs="Arial"/>
                <w:sz w:val="22"/>
                <w:szCs w:val="22"/>
              </w:rPr>
            </w:pPr>
          </w:p>
        </w:tc>
        <w:tc>
          <w:tcPr>
            <w:tcW w:w="1800" w:type="dxa"/>
            <w:tcBorders>
              <w:top w:val="single" w:sz="12" w:space="0" w:color="auto"/>
              <w:bottom w:val="single" w:sz="12" w:space="0" w:color="auto"/>
              <w:right w:val="single" w:sz="12" w:space="0" w:color="auto"/>
            </w:tcBorders>
            <w:shd w:val="clear" w:color="auto" w:fill="D9D9D9" w:themeFill="background1" w:themeFillShade="D9"/>
          </w:tcPr>
          <w:p w14:paraId="500A3AE7" w14:textId="77777777" w:rsidR="00C86154" w:rsidRPr="00161722" w:rsidRDefault="00C86154">
            <w:pPr>
              <w:rPr>
                <w:rFonts w:ascii="Arial" w:hAnsi="Arial" w:cs="Arial"/>
                <w:b/>
                <w:bCs/>
                <w:sz w:val="22"/>
                <w:szCs w:val="22"/>
              </w:rPr>
            </w:pPr>
            <w:r w:rsidRPr="00161722">
              <w:rPr>
                <w:rFonts w:ascii="Arial" w:hAnsi="Arial" w:cs="Arial"/>
                <w:b/>
                <w:bCs/>
                <w:sz w:val="22"/>
                <w:szCs w:val="22"/>
              </w:rPr>
              <w:t>Total Cost</w:t>
            </w:r>
          </w:p>
        </w:tc>
        <w:tc>
          <w:tcPr>
            <w:tcW w:w="6030" w:type="dxa"/>
            <w:gridSpan w:val="2"/>
            <w:tcBorders>
              <w:left w:val="single" w:sz="12" w:space="0" w:color="auto"/>
              <w:bottom w:val="single" w:sz="12" w:space="0" w:color="auto"/>
              <w:right w:val="single" w:sz="12" w:space="0" w:color="auto"/>
            </w:tcBorders>
            <w:shd w:val="clear" w:color="auto" w:fill="7F7F7F" w:themeFill="text1" w:themeFillTint="80"/>
          </w:tcPr>
          <w:p w14:paraId="33828902" w14:textId="77777777" w:rsidR="00C86154" w:rsidRPr="00161722" w:rsidRDefault="00C86154">
            <w:pPr>
              <w:rPr>
                <w:rFonts w:ascii="Arial" w:hAnsi="Arial" w:cs="Arial"/>
                <w:sz w:val="22"/>
                <w:szCs w:val="22"/>
              </w:rPr>
            </w:pPr>
          </w:p>
        </w:tc>
      </w:tr>
    </w:tbl>
    <w:p w14:paraId="641BE467" w14:textId="77777777" w:rsidR="00B64B12" w:rsidRPr="00FE1F30" w:rsidRDefault="00B64B12" w:rsidP="00063C9B">
      <w:pPr>
        <w:pBdr>
          <w:top w:val="nil"/>
          <w:left w:val="nil"/>
          <w:bottom w:val="nil"/>
          <w:right w:val="nil"/>
          <w:between w:val="nil"/>
          <w:bar w:val="nil"/>
        </w:pBdr>
        <w:spacing w:after="10"/>
        <w:rPr>
          <w:rFonts w:asciiTheme="minorHAnsi" w:eastAsia="Arial" w:hAnsiTheme="minorHAnsi" w:cstheme="minorHAnsi"/>
          <w:sz w:val="22"/>
          <w:szCs w:val="22"/>
        </w:rPr>
      </w:pPr>
    </w:p>
    <w:sectPr w:rsidR="00B64B12" w:rsidRPr="00FE1F30" w:rsidSect="00EE2989">
      <w:headerReference w:type="default" r:id="rId30"/>
      <w:footerReference w:type="default" r:id="rId31"/>
      <w:pgSz w:w="12240" w:h="15840"/>
      <w:pgMar w:top="1080" w:right="1080" w:bottom="108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671EB" w14:textId="77777777" w:rsidR="00F60272" w:rsidRDefault="00F60272">
      <w:r>
        <w:separator/>
      </w:r>
    </w:p>
  </w:endnote>
  <w:endnote w:type="continuationSeparator" w:id="0">
    <w:p w14:paraId="46C30102" w14:textId="77777777" w:rsidR="00F60272" w:rsidRDefault="00F60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E448" w14:textId="77777777" w:rsidR="00567D93" w:rsidRPr="00F566EA" w:rsidRDefault="00567D93">
    <w:pPr>
      <w:pBdr>
        <w:top w:val="nil"/>
        <w:left w:val="nil"/>
        <w:bottom w:val="nil"/>
        <w:right w:val="nil"/>
        <w:between w:val="nil"/>
        <w:bar w:val="nil"/>
      </w:pBdr>
      <w:jc w:val="center"/>
      <w:rPr>
        <w:rFonts w:asciiTheme="minorHAnsi" w:hAnsiTheme="minorHAnsi" w:cstheme="minorHAnsi"/>
        <w:sz w:val="22"/>
        <w:szCs w:val="22"/>
      </w:rPr>
    </w:pPr>
    <w:r w:rsidRPr="00F566EA">
      <w:rPr>
        <w:rFonts w:asciiTheme="minorHAnsi" w:hAnsiTheme="minorHAnsi" w:cstheme="minorHAnsi"/>
        <w:sz w:val="22"/>
        <w:szCs w:val="22"/>
      </w:rPr>
      <w:t xml:space="preserve">Page </w:t>
    </w:r>
    <w:r w:rsidRPr="00F566EA">
      <w:rPr>
        <w:rFonts w:asciiTheme="minorHAnsi" w:hAnsiTheme="minorHAnsi" w:cstheme="minorHAnsi"/>
        <w:b/>
        <w:bCs/>
        <w:sz w:val="22"/>
        <w:szCs w:val="22"/>
      </w:rPr>
      <w:fldChar w:fldCharType="begin"/>
    </w:r>
    <w:r w:rsidRPr="00F566EA">
      <w:rPr>
        <w:rFonts w:asciiTheme="minorHAnsi" w:hAnsiTheme="minorHAnsi" w:cstheme="minorHAnsi"/>
        <w:b/>
        <w:bCs/>
        <w:sz w:val="22"/>
        <w:szCs w:val="22"/>
      </w:rPr>
      <w:instrText>PAGE</w:instrText>
    </w:r>
    <w:r w:rsidRPr="00F566EA">
      <w:rPr>
        <w:rFonts w:asciiTheme="minorHAnsi" w:hAnsiTheme="minorHAnsi" w:cstheme="minorHAnsi"/>
        <w:b/>
        <w:bCs/>
        <w:sz w:val="22"/>
        <w:szCs w:val="22"/>
      </w:rPr>
      <w:fldChar w:fldCharType="separate"/>
    </w:r>
    <w:r w:rsidR="00421286">
      <w:rPr>
        <w:rFonts w:asciiTheme="minorHAnsi" w:hAnsiTheme="minorHAnsi" w:cstheme="minorHAnsi"/>
        <w:b/>
        <w:bCs/>
        <w:noProof/>
        <w:sz w:val="22"/>
        <w:szCs w:val="22"/>
      </w:rPr>
      <w:t>6</w:t>
    </w:r>
    <w:r w:rsidRPr="00F566EA">
      <w:rPr>
        <w:rFonts w:asciiTheme="minorHAnsi" w:hAnsiTheme="minorHAnsi" w:cstheme="minorHAnsi"/>
        <w:b/>
        <w:bCs/>
        <w:sz w:val="22"/>
        <w:szCs w:val="22"/>
      </w:rPr>
      <w:fldChar w:fldCharType="end"/>
    </w:r>
    <w:r w:rsidRPr="00F566EA">
      <w:rPr>
        <w:rFonts w:asciiTheme="minorHAnsi" w:hAnsiTheme="minorHAnsi" w:cstheme="minorHAnsi"/>
        <w:sz w:val="22"/>
        <w:szCs w:val="22"/>
      </w:rPr>
      <w:t xml:space="preserve"> of </w:t>
    </w:r>
    <w:r w:rsidRPr="00F566EA">
      <w:rPr>
        <w:rFonts w:asciiTheme="minorHAnsi" w:hAnsiTheme="minorHAnsi" w:cstheme="minorHAnsi"/>
        <w:b/>
        <w:bCs/>
        <w:sz w:val="22"/>
        <w:szCs w:val="22"/>
      </w:rPr>
      <w:fldChar w:fldCharType="begin"/>
    </w:r>
    <w:r w:rsidRPr="00F566EA">
      <w:rPr>
        <w:rFonts w:asciiTheme="minorHAnsi" w:hAnsiTheme="minorHAnsi" w:cstheme="minorHAnsi"/>
        <w:b/>
        <w:bCs/>
        <w:sz w:val="22"/>
        <w:szCs w:val="22"/>
      </w:rPr>
      <w:instrText>NUMPAGES</w:instrText>
    </w:r>
    <w:r w:rsidRPr="00F566EA">
      <w:rPr>
        <w:rFonts w:asciiTheme="minorHAnsi" w:hAnsiTheme="minorHAnsi" w:cstheme="minorHAnsi"/>
        <w:b/>
        <w:bCs/>
        <w:sz w:val="22"/>
        <w:szCs w:val="22"/>
      </w:rPr>
      <w:fldChar w:fldCharType="separate"/>
    </w:r>
    <w:r w:rsidR="00421286">
      <w:rPr>
        <w:rFonts w:asciiTheme="minorHAnsi" w:hAnsiTheme="minorHAnsi" w:cstheme="minorHAnsi"/>
        <w:b/>
        <w:bCs/>
        <w:noProof/>
        <w:sz w:val="22"/>
        <w:szCs w:val="22"/>
      </w:rPr>
      <w:t>9</w:t>
    </w:r>
    <w:r w:rsidRPr="00F566EA">
      <w:rPr>
        <w:rFonts w:asciiTheme="minorHAnsi" w:hAnsiTheme="minorHAnsi" w:cstheme="minorHAnsi"/>
        <w:b/>
        <w:bCs/>
        <w:sz w:val="22"/>
        <w:szCs w:val="22"/>
      </w:rPr>
      <w:fldChar w:fldCharType="end"/>
    </w:r>
  </w:p>
  <w:p w14:paraId="23A984F6" w14:textId="77777777" w:rsidR="00567D93" w:rsidRDefault="00567D93">
    <w:pPr>
      <w:pBdr>
        <w:top w:val="nil"/>
        <w:left w:val="nil"/>
        <w:bottom w:val="nil"/>
        <w:right w:val="nil"/>
        <w:between w:val="nil"/>
        <w:bar w:val="nil"/>
      </w:pBd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571DA" w14:textId="77777777" w:rsidR="00F60272" w:rsidRDefault="00F60272">
      <w:r>
        <w:separator/>
      </w:r>
    </w:p>
  </w:footnote>
  <w:footnote w:type="continuationSeparator" w:id="0">
    <w:p w14:paraId="7BDA6F1C" w14:textId="77777777" w:rsidR="00F60272" w:rsidRDefault="00F60272">
      <w:r>
        <w:continuationSeparator/>
      </w:r>
    </w:p>
  </w:footnote>
  <w:footnote w:id="1">
    <w:p w14:paraId="0FC4FE86" w14:textId="2BAE4B88" w:rsidR="00315BE7" w:rsidRPr="00161722" w:rsidRDefault="00315BE7">
      <w:pPr>
        <w:pStyle w:val="FootnoteText"/>
        <w:rPr>
          <w:rFonts w:ascii="Arial" w:hAnsi="Arial" w:cs="Arial"/>
        </w:rPr>
      </w:pPr>
      <w:r w:rsidRPr="00161722">
        <w:rPr>
          <w:rStyle w:val="FootnoteReference"/>
          <w:rFonts w:ascii="Arial" w:hAnsi="Arial" w:cs="Arial"/>
        </w:rPr>
        <w:footnoteRef/>
      </w:r>
      <w:r w:rsidRPr="00161722">
        <w:rPr>
          <w:rFonts w:ascii="Arial" w:hAnsi="Arial" w:cs="Arial"/>
        </w:rPr>
        <w:t xml:space="preserve"> </w:t>
      </w:r>
      <w:r w:rsidR="002344E0" w:rsidRPr="00161722">
        <w:rPr>
          <w:rFonts w:ascii="Arial" w:eastAsia="Arial" w:hAnsi="Arial" w:cs="Arial"/>
          <w:sz w:val="22"/>
          <w:szCs w:val="22"/>
        </w:rPr>
        <w:t>As of</w:t>
      </w:r>
      <w:r w:rsidRPr="00161722">
        <w:rPr>
          <w:rFonts w:ascii="Arial" w:eastAsia="Arial" w:hAnsi="Arial" w:cs="Arial"/>
          <w:sz w:val="22"/>
          <w:szCs w:val="22"/>
        </w:rPr>
        <w:t xml:space="preserve"> April 2022, the federal government </w:t>
      </w:r>
      <w:r w:rsidR="002344E0" w:rsidRPr="00161722">
        <w:rPr>
          <w:rFonts w:ascii="Arial" w:eastAsia="Arial" w:hAnsi="Arial" w:cs="Arial"/>
          <w:sz w:val="22"/>
          <w:szCs w:val="22"/>
        </w:rPr>
        <w:t>has stopped</w:t>
      </w:r>
      <w:r w:rsidRPr="00161722">
        <w:rPr>
          <w:rFonts w:ascii="Arial" w:eastAsia="Arial" w:hAnsi="Arial" w:cs="Arial"/>
          <w:sz w:val="22"/>
          <w:szCs w:val="22"/>
        </w:rPr>
        <w:t xml:space="preserve"> using the DUNS number to uniquely identify entities registered in the System. All NEIWPCC Contractors will be required, as part of the contract process, to submit their UEI as part of the agreement process. The DUNS number </w:t>
      </w:r>
      <w:r w:rsidR="002344E0" w:rsidRPr="00161722">
        <w:rPr>
          <w:rFonts w:ascii="Arial" w:eastAsia="Arial" w:hAnsi="Arial" w:cs="Arial"/>
          <w:sz w:val="22"/>
          <w:szCs w:val="22"/>
        </w:rPr>
        <w:t>is not</w:t>
      </w:r>
      <w:r w:rsidRPr="00161722">
        <w:rPr>
          <w:rFonts w:ascii="Arial" w:eastAsia="Arial" w:hAnsi="Arial" w:cs="Arial"/>
          <w:sz w:val="22"/>
          <w:szCs w:val="22"/>
        </w:rPr>
        <w:t xml:space="preserve"> used as a unique entity identifier and only the Sam.gov created number will be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67FE2" w14:textId="1D7A5989" w:rsidR="00567D93" w:rsidRDefault="7EFD8678" w:rsidP="7EFD8678">
    <w:pPr>
      <w:pBdr>
        <w:top w:val="nil"/>
        <w:left w:val="nil"/>
        <w:bottom w:val="nil"/>
        <w:right w:val="nil"/>
        <w:between w:val="nil"/>
        <w:bar w:val="nil"/>
      </w:pBdr>
      <w:jc w:val="center"/>
    </w:pPr>
    <w:r>
      <w:rPr>
        <w:noProof/>
      </w:rPr>
      <w:drawing>
        <wp:inline distT="0" distB="0" distL="0" distR="0" wp14:anchorId="1A684534" wp14:editId="5887535D">
          <wp:extent cx="3052018" cy="841001"/>
          <wp:effectExtent l="0" t="0" r="0" b="0"/>
          <wp:docPr id="14954092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60072" name="Picture 683960072"/>
                  <pic:cNvPicPr/>
                </pic:nvPicPr>
                <pic:blipFill>
                  <a:blip r:embed="rId1">
                    <a:extLst>
                      <a:ext uri="{28A0092B-C50C-407E-A947-70E740481C1C}">
                        <a14:useLocalDpi xmlns:a14="http://schemas.microsoft.com/office/drawing/2010/main"/>
                      </a:ext>
                    </a:extLst>
                  </a:blip>
                  <a:stretch>
                    <a:fillRect/>
                  </a:stretch>
                </pic:blipFill>
                <pic:spPr>
                  <a:xfrm>
                    <a:off x="0" y="0"/>
                    <a:ext cx="3052018" cy="8410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97DC4380">
      <w:start w:val="1"/>
      <w:numFmt w:val="upperRoman"/>
      <w:lvlText w:val="%1."/>
      <w:lvlJc w:val="left"/>
      <w:pPr>
        <w:tabs>
          <w:tab w:val="num" w:pos="360"/>
        </w:tabs>
        <w:ind w:left="0" w:firstLine="360"/>
      </w:pPr>
      <w:rPr>
        <w:rFonts w:ascii="Arial" w:eastAsia="Arial" w:hAnsi="Arial" w:cs="Arial"/>
        <w:b/>
        <w:bCs/>
        <w:i w:val="0"/>
        <w:iCs w:val="0"/>
        <w:strike w:val="0"/>
        <w:color w:val="000000"/>
        <w:sz w:val="22"/>
        <w:szCs w:val="22"/>
        <w:u w:val="none"/>
      </w:rPr>
    </w:lvl>
    <w:lvl w:ilvl="1" w:tplc="072A4CA6">
      <w:start w:val="1"/>
      <w:numFmt w:val="upperLetter"/>
      <w:lvlText w:val="%2."/>
      <w:lvlJc w:val="left"/>
      <w:pPr>
        <w:tabs>
          <w:tab w:val="num" w:pos="1080"/>
        </w:tabs>
        <w:ind w:left="720" w:firstLine="360"/>
      </w:pPr>
      <w:rPr>
        <w:rFonts w:ascii="Times New Roman" w:eastAsia="Times New Roman" w:hAnsi="Times New Roman" w:cs="Times New Roman"/>
        <w:b w:val="0"/>
        <w:bCs w:val="0"/>
        <w:i w:val="0"/>
        <w:iCs w:val="0"/>
        <w:strike w:val="0"/>
        <w:color w:val="000000"/>
        <w:sz w:val="20"/>
        <w:szCs w:val="20"/>
        <w:u w:val="none"/>
      </w:rPr>
    </w:lvl>
    <w:lvl w:ilvl="2" w:tplc="FC6C630C">
      <w:start w:val="1"/>
      <w:numFmt w:val="decimal"/>
      <w:lvlText w:val="%3."/>
      <w:lvlJc w:val="right"/>
      <w:pPr>
        <w:tabs>
          <w:tab w:val="num" w:pos="1800"/>
        </w:tabs>
        <w:ind w:left="1440" w:firstLine="540"/>
      </w:pPr>
      <w:rPr>
        <w:rFonts w:ascii="Times New Roman" w:eastAsia="Times New Roman" w:hAnsi="Times New Roman" w:cs="Times New Roman"/>
        <w:b w:val="0"/>
        <w:bCs w:val="0"/>
        <w:i w:val="0"/>
        <w:iCs w:val="0"/>
        <w:strike w:val="0"/>
        <w:color w:val="000000"/>
        <w:sz w:val="20"/>
        <w:szCs w:val="20"/>
        <w:u w:val="none"/>
      </w:rPr>
    </w:lvl>
    <w:lvl w:ilvl="3" w:tplc="610A3968">
      <w:start w:val="1"/>
      <w:numFmt w:val="lowerLetter"/>
      <w:lvlText w:val="%4."/>
      <w:lvlJc w:val="left"/>
      <w:pPr>
        <w:tabs>
          <w:tab w:val="num" w:pos="2520"/>
        </w:tabs>
        <w:ind w:left="2160" w:firstLine="360"/>
      </w:pPr>
      <w:rPr>
        <w:rFonts w:ascii="Times New Roman" w:eastAsia="Times New Roman" w:hAnsi="Times New Roman" w:cs="Times New Roman"/>
        <w:b w:val="0"/>
        <w:bCs w:val="0"/>
        <w:i w:val="0"/>
        <w:iCs w:val="0"/>
        <w:strike w:val="0"/>
        <w:color w:val="000000"/>
        <w:sz w:val="20"/>
        <w:szCs w:val="20"/>
        <w:u w:val="none"/>
      </w:rPr>
    </w:lvl>
    <w:lvl w:ilvl="4" w:tplc="BC7EDA42">
      <w:start w:val="1"/>
      <w:numFmt w:val="decimal"/>
      <w:lvlText w:val="%5."/>
      <w:lvlJc w:val="left"/>
      <w:pPr>
        <w:tabs>
          <w:tab w:val="num" w:pos="3240"/>
        </w:tabs>
        <w:ind w:left="2880" w:firstLine="360"/>
      </w:pPr>
      <w:rPr>
        <w:rFonts w:ascii="Times New Roman" w:eastAsia="Times New Roman" w:hAnsi="Times New Roman" w:cs="Times New Roman"/>
        <w:b w:val="0"/>
        <w:bCs w:val="0"/>
        <w:i w:val="0"/>
        <w:iCs w:val="0"/>
        <w:strike w:val="0"/>
        <w:color w:val="000000"/>
        <w:sz w:val="20"/>
        <w:szCs w:val="20"/>
        <w:u w:val="none"/>
      </w:rPr>
    </w:lvl>
    <w:lvl w:ilvl="5" w:tplc="B40E3122">
      <w:start w:val="1"/>
      <w:numFmt w:val="lowerLetter"/>
      <w:lvlText w:val="%6."/>
      <w:lvlJc w:val="right"/>
      <w:pPr>
        <w:tabs>
          <w:tab w:val="num" w:pos="3960"/>
        </w:tabs>
        <w:ind w:left="3600" w:firstLine="540"/>
      </w:pPr>
      <w:rPr>
        <w:rFonts w:ascii="Times New Roman" w:eastAsia="Times New Roman" w:hAnsi="Times New Roman" w:cs="Times New Roman"/>
        <w:b w:val="0"/>
        <w:bCs w:val="0"/>
        <w:i w:val="0"/>
        <w:iCs w:val="0"/>
        <w:strike w:val="0"/>
        <w:color w:val="000000"/>
        <w:sz w:val="20"/>
        <w:szCs w:val="20"/>
        <w:u w:val="none"/>
      </w:rPr>
    </w:lvl>
    <w:lvl w:ilvl="6" w:tplc="68CCE4C8">
      <w:start w:val="1"/>
      <w:numFmt w:val="lowerRoman"/>
      <w:lvlText w:val="%7."/>
      <w:lvlJc w:val="left"/>
      <w:pPr>
        <w:tabs>
          <w:tab w:val="num" w:pos="4680"/>
        </w:tabs>
        <w:ind w:left="4320" w:firstLine="360"/>
      </w:pPr>
      <w:rPr>
        <w:rFonts w:ascii="Times New Roman" w:eastAsia="Times New Roman" w:hAnsi="Times New Roman" w:cs="Times New Roman"/>
        <w:b w:val="0"/>
        <w:bCs w:val="0"/>
        <w:i w:val="0"/>
        <w:iCs w:val="0"/>
        <w:strike w:val="0"/>
        <w:color w:val="000000"/>
        <w:sz w:val="20"/>
        <w:szCs w:val="20"/>
        <w:u w:val="none"/>
      </w:rPr>
    </w:lvl>
    <w:lvl w:ilvl="7" w:tplc="4E1279A8">
      <w:start w:val="1"/>
      <w:numFmt w:val="lowerLetter"/>
      <w:lvlText w:val="%8."/>
      <w:lvlJc w:val="left"/>
      <w:pPr>
        <w:tabs>
          <w:tab w:val="num" w:pos="5400"/>
        </w:tabs>
        <w:ind w:left="5040" w:firstLine="360"/>
      </w:pPr>
      <w:rPr>
        <w:rFonts w:ascii="Times New Roman" w:eastAsia="Times New Roman" w:hAnsi="Times New Roman" w:cs="Times New Roman"/>
        <w:b w:val="0"/>
        <w:bCs w:val="0"/>
        <w:i w:val="0"/>
        <w:iCs w:val="0"/>
        <w:strike w:val="0"/>
        <w:color w:val="000000"/>
        <w:sz w:val="20"/>
        <w:szCs w:val="20"/>
        <w:u w:val="none"/>
      </w:rPr>
    </w:lvl>
    <w:lvl w:ilvl="8" w:tplc="A9DCE7D8">
      <w:start w:val="1"/>
      <w:numFmt w:val="lowerRoman"/>
      <w:lvlText w:val="%9."/>
      <w:lvlJc w:val="right"/>
      <w:pPr>
        <w:tabs>
          <w:tab w:val="num" w:pos="6120"/>
        </w:tabs>
        <w:ind w:left="5760" w:firstLine="540"/>
      </w:pPr>
      <w:rPr>
        <w:rFonts w:ascii="Times New Roman" w:eastAsia="Times New Roman" w:hAnsi="Times New Roman" w:cs="Times New Roman"/>
        <w:b w:val="0"/>
        <w:bCs w:val="0"/>
        <w:i w:val="0"/>
        <w:iCs w:val="0"/>
        <w:strike w:val="0"/>
        <w:color w:val="000000"/>
        <w:sz w:val="20"/>
        <w:szCs w:val="20"/>
        <w:u w:val="none"/>
      </w:rPr>
    </w:lvl>
  </w:abstractNum>
  <w:abstractNum w:abstractNumId="1" w15:restartNumberingAfterBreak="0">
    <w:nsid w:val="00000002"/>
    <w:multiLevelType w:val="hybridMultilevel"/>
    <w:tmpl w:val="00000002"/>
    <w:lvl w:ilvl="0" w:tplc="DCA8C400">
      <w:start w:val="1"/>
      <w:numFmt w:val="decimal"/>
      <w:lvlText w:val="%1."/>
      <w:lvlJc w:val="left"/>
      <w:pPr>
        <w:tabs>
          <w:tab w:val="num" w:pos="720"/>
        </w:tabs>
        <w:ind w:left="720" w:hanging="360"/>
      </w:pPr>
      <w:rPr>
        <w:rFonts w:ascii="Arial" w:eastAsia="Arial" w:hAnsi="Arial" w:cs="Arial"/>
        <w:b w:val="0"/>
        <w:bCs w:val="0"/>
        <w:i w:val="0"/>
        <w:iCs w:val="0"/>
        <w:strike w:val="0"/>
        <w:color w:val="000000"/>
        <w:sz w:val="22"/>
        <w:szCs w:val="22"/>
        <w:u w:val="none"/>
      </w:rPr>
    </w:lvl>
    <w:lvl w:ilvl="1" w:tplc="C492C13A">
      <w:start w:val="1"/>
      <w:numFmt w:val="bullet"/>
      <w:lvlText w:val="○"/>
      <w:lvlJc w:val="left"/>
      <w:pPr>
        <w:tabs>
          <w:tab w:val="num" w:pos="1440"/>
        </w:tabs>
        <w:ind w:left="1440" w:hanging="360"/>
      </w:pPr>
      <w:rPr>
        <w:rFonts w:ascii="Courier New" w:eastAsia="Courier New" w:hAnsi="Courier New" w:cs="Courier New"/>
        <w:b w:val="0"/>
        <w:bCs w:val="0"/>
        <w:i w:val="0"/>
        <w:iCs w:val="0"/>
        <w:strike w:val="0"/>
        <w:color w:val="000000"/>
        <w:sz w:val="20"/>
        <w:szCs w:val="20"/>
        <w:u w:val="none"/>
      </w:rPr>
    </w:lvl>
    <w:lvl w:ilvl="2" w:tplc="4B906670">
      <w:start w:val="1"/>
      <w:numFmt w:val="bullet"/>
      <w:lvlText w:val="■"/>
      <w:lvlJc w:val="right"/>
      <w:pPr>
        <w:tabs>
          <w:tab w:val="num" w:pos="2160"/>
        </w:tabs>
        <w:ind w:left="2160" w:hanging="180"/>
      </w:pPr>
      <w:rPr>
        <w:rFonts w:ascii="Verdana" w:eastAsia="Verdana" w:hAnsi="Verdana" w:cs="Verdana"/>
        <w:b w:val="0"/>
        <w:bCs w:val="0"/>
        <w:i w:val="0"/>
        <w:iCs w:val="0"/>
        <w:strike w:val="0"/>
        <w:color w:val="000000"/>
        <w:sz w:val="20"/>
        <w:szCs w:val="20"/>
        <w:u w:val="none"/>
      </w:rPr>
    </w:lvl>
    <w:lvl w:ilvl="3" w:tplc="6318F564">
      <w:start w:val="1"/>
      <w:numFmt w:val="bullet"/>
      <w:lvlText w:val="●"/>
      <w:lvlJc w:val="left"/>
      <w:pPr>
        <w:tabs>
          <w:tab w:val="num" w:pos="2880"/>
        </w:tabs>
        <w:ind w:left="2880" w:hanging="360"/>
      </w:pPr>
      <w:rPr>
        <w:rFonts w:ascii="Verdana" w:eastAsia="Verdana" w:hAnsi="Verdana" w:cs="Verdana"/>
        <w:b w:val="0"/>
        <w:bCs w:val="0"/>
        <w:i w:val="0"/>
        <w:iCs w:val="0"/>
        <w:strike w:val="0"/>
        <w:color w:val="000000"/>
        <w:sz w:val="20"/>
        <w:szCs w:val="20"/>
        <w:u w:val="none"/>
      </w:rPr>
    </w:lvl>
    <w:lvl w:ilvl="4" w:tplc="7E065362">
      <w:start w:val="1"/>
      <w:numFmt w:val="bullet"/>
      <w:lvlText w:val="○"/>
      <w:lvlJc w:val="left"/>
      <w:pPr>
        <w:tabs>
          <w:tab w:val="num" w:pos="3600"/>
        </w:tabs>
        <w:ind w:left="3600" w:hanging="360"/>
      </w:pPr>
      <w:rPr>
        <w:rFonts w:ascii="Courier New" w:eastAsia="Courier New" w:hAnsi="Courier New" w:cs="Courier New"/>
        <w:b w:val="0"/>
        <w:bCs w:val="0"/>
        <w:i w:val="0"/>
        <w:iCs w:val="0"/>
        <w:strike w:val="0"/>
        <w:color w:val="000000"/>
        <w:sz w:val="20"/>
        <w:szCs w:val="20"/>
        <w:u w:val="none"/>
      </w:rPr>
    </w:lvl>
    <w:lvl w:ilvl="5" w:tplc="34421066">
      <w:start w:val="1"/>
      <w:numFmt w:val="bullet"/>
      <w:lvlText w:val="■"/>
      <w:lvlJc w:val="right"/>
      <w:pPr>
        <w:tabs>
          <w:tab w:val="num" w:pos="4320"/>
        </w:tabs>
        <w:ind w:left="4320" w:hanging="180"/>
      </w:pPr>
      <w:rPr>
        <w:rFonts w:ascii="Verdana" w:eastAsia="Verdana" w:hAnsi="Verdana" w:cs="Verdana"/>
        <w:b w:val="0"/>
        <w:bCs w:val="0"/>
        <w:i w:val="0"/>
        <w:iCs w:val="0"/>
        <w:strike w:val="0"/>
        <w:color w:val="000000"/>
        <w:sz w:val="20"/>
        <w:szCs w:val="20"/>
        <w:u w:val="none"/>
      </w:rPr>
    </w:lvl>
    <w:lvl w:ilvl="6" w:tplc="913C3A74">
      <w:start w:val="1"/>
      <w:numFmt w:val="bullet"/>
      <w:lvlText w:val="●"/>
      <w:lvlJc w:val="left"/>
      <w:pPr>
        <w:tabs>
          <w:tab w:val="num" w:pos="5040"/>
        </w:tabs>
        <w:ind w:left="5040" w:hanging="360"/>
      </w:pPr>
      <w:rPr>
        <w:rFonts w:ascii="Verdana" w:eastAsia="Verdana" w:hAnsi="Verdana" w:cs="Verdana"/>
        <w:b w:val="0"/>
        <w:bCs w:val="0"/>
        <w:i w:val="0"/>
        <w:iCs w:val="0"/>
        <w:strike w:val="0"/>
        <w:color w:val="000000"/>
        <w:sz w:val="20"/>
        <w:szCs w:val="20"/>
        <w:u w:val="none"/>
      </w:rPr>
    </w:lvl>
    <w:lvl w:ilvl="7" w:tplc="BDCA8B30">
      <w:start w:val="1"/>
      <w:numFmt w:val="bullet"/>
      <w:lvlText w:val="○"/>
      <w:lvlJc w:val="left"/>
      <w:pPr>
        <w:tabs>
          <w:tab w:val="num" w:pos="5760"/>
        </w:tabs>
        <w:ind w:left="5760" w:hanging="360"/>
      </w:pPr>
      <w:rPr>
        <w:rFonts w:ascii="Courier New" w:eastAsia="Courier New" w:hAnsi="Courier New" w:cs="Courier New"/>
        <w:b w:val="0"/>
        <w:bCs w:val="0"/>
        <w:i w:val="0"/>
        <w:iCs w:val="0"/>
        <w:strike w:val="0"/>
        <w:color w:val="000000"/>
        <w:sz w:val="20"/>
        <w:szCs w:val="20"/>
        <w:u w:val="none"/>
      </w:rPr>
    </w:lvl>
    <w:lvl w:ilvl="8" w:tplc="1F1830FA">
      <w:start w:val="1"/>
      <w:numFmt w:val="bullet"/>
      <w:lvlText w:val="■"/>
      <w:lvlJc w:val="right"/>
      <w:pPr>
        <w:tabs>
          <w:tab w:val="num" w:pos="6480"/>
        </w:tabs>
        <w:ind w:left="6480" w:hanging="180"/>
      </w:pPr>
      <w:rPr>
        <w:rFonts w:ascii="Verdana" w:eastAsia="Verdana" w:hAnsi="Verdana" w:cs="Verdana"/>
        <w:b w:val="0"/>
        <w:bCs w:val="0"/>
        <w:i w:val="0"/>
        <w:iCs w:val="0"/>
        <w:strike w:val="0"/>
        <w:color w:val="000000"/>
        <w:sz w:val="20"/>
        <w:szCs w:val="20"/>
        <w:u w:val="none"/>
      </w:rPr>
    </w:lvl>
  </w:abstractNum>
  <w:abstractNum w:abstractNumId="2" w15:restartNumberingAfterBreak="0">
    <w:nsid w:val="00000003"/>
    <w:multiLevelType w:val="hybridMultilevel"/>
    <w:tmpl w:val="00000003"/>
    <w:lvl w:ilvl="0" w:tplc="C674F3FA">
      <w:start w:val="1"/>
      <w:numFmt w:val="bullet"/>
      <w:lvlText w:val="●"/>
      <w:lvlJc w:val="left"/>
      <w:pPr>
        <w:tabs>
          <w:tab w:val="num" w:pos="1080"/>
        </w:tabs>
        <w:ind w:left="1080" w:hanging="720"/>
      </w:pPr>
      <w:rPr>
        <w:rFonts w:ascii="Verdana" w:eastAsia="Verdana" w:hAnsi="Verdana" w:cs="Verdana"/>
        <w:b w:val="0"/>
        <w:bCs w:val="0"/>
        <w:i w:val="0"/>
        <w:iCs w:val="0"/>
        <w:strike w:val="0"/>
        <w:color w:val="000000"/>
        <w:sz w:val="20"/>
        <w:szCs w:val="20"/>
        <w:u w:val="none"/>
      </w:rPr>
    </w:lvl>
    <w:lvl w:ilvl="1" w:tplc="3E7A460C">
      <w:start w:val="1"/>
      <w:numFmt w:val="bullet"/>
      <w:lvlText w:val="○"/>
      <w:lvlJc w:val="left"/>
      <w:pPr>
        <w:tabs>
          <w:tab w:val="num" w:pos="1800"/>
        </w:tabs>
        <w:ind w:left="1800" w:hanging="720"/>
      </w:pPr>
      <w:rPr>
        <w:rFonts w:ascii="Courier New" w:eastAsia="Courier New" w:hAnsi="Courier New" w:cs="Courier New"/>
        <w:b w:val="0"/>
        <w:bCs w:val="0"/>
        <w:i w:val="0"/>
        <w:iCs w:val="0"/>
        <w:strike w:val="0"/>
        <w:color w:val="000000"/>
        <w:sz w:val="20"/>
        <w:szCs w:val="20"/>
        <w:u w:val="none"/>
      </w:rPr>
    </w:lvl>
    <w:lvl w:ilvl="2" w:tplc="B0C4C31A">
      <w:start w:val="1"/>
      <w:numFmt w:val="bullet"/>
      <w:lvlText w:val="■"/>
      <w:lvlJc w:val="right"/>
      <w:pPr>
        <w:tabs>
          <w:tab w:val="num" w:pos="2520"/>
        </w:tabs>
        <w:ind w:left="2520" w:hanging="540"/>
      </w:pPr>
      <w:rPr>
        <w:rFonts w:ascii="Verdana" w:eastAsia="Verdana" w:hAnsi="Verdana" w:cs="Verdana"/>
        <w:b w:val="0"/>
        <w:bCs w:val="0"/>
        <w:i w:val="0"/>
        <w:iCs w:val="0"/>
        <w:strike w:val="0"/>
        <w:color w:val="000000"/>
        <w:sz w:val="20"/>
        <w:szCs w:val="20"/>
        <w:u w:val="none"/>
      </w:rPr>
    </w:lvl>
    <w:lvl w:ilvl="3" w:tplc="4D16B108">
      <w:start w:val="1"/>
      <w:numFmt w:val="bullet"/>
      <w:lvlText w:val="●"/>
      <w:lvlJc w:val="left"/>
      <w:pPr>
        <w:tabs>
          <w:tab w:val="num" w:pos="3240"/>
        </w:tabs>
        <w:ind w:left="3240" w:hanging="720"/>
      </w:pPr>
      <w:rPr>
        <w:rFonts w:ascii="Verdana" w:eastAsia="Verdana" w:hAnsi="Verdana" w:cs="Verdana"/>
        <w:b w:val="0"/>
        <w:bCs w:val="0"/>
        <w:i w:val="0"/>
        <w:iCs w:val="0"/>
        <w:strike w:val="0"/>
        <w:color w:val="000000"/>
        <w:sz w:val="20"/>
        <w:szCs w:val="20"/>
        <w:u w:val="none"/>
      </w:rPr>
    </w:lvl>
    <w:lvl w:ilvl="4" w:tplc="1332D466">
      <w:start w:val="1"/>
      <w:numFmt w:val="bullet"/>
      <w:lvlText w:val="○"/>
      <w:lvlJc w:val="left"/>
      <w:pPr>
        <w:tabs>
          <w:tab w:val="num" w:pos="3960"/>
        </w:tabs>
        <w:ind w:left="3960" w:hanging="720"/>
      </w:pPr>
      <w:rPr>
        <w:rFonts w:ascii="Courier New" w:eastAsia="Courier New" w:hAnsi="Courier New" w:cs="Courier New"/>
        <w:b w:val="0"/>
        <w:bCs w:val="0"/>
        <w:i w:val="0"/>
        <w:iCs w:val="0"/>
        <w:strike w:val="0"/>
        <w:color w:val="000000"/>
        <w:sz w:val="20"/>
        <w:szCs w:val="20"/>
        <w:u w:val="none"/>
      </w:rPr>
    </w:lvl>
    <w:lvl w:ilvl="5" w:tplc="0BBEDB1E">
      <w:start w:val="1"/>
      <w:numFmt w:val="bullet"/>
      <w:lvlText w:val="■"/>
      <w:lvlJc w:val="right"/>
      <w:pPr>
        <w:tabs>
          <w:tab w:val="num" w:pos="4680"/>
        </w:tabs>
        <w:ind w:left="4680" w:hanging="540"/>
      </w:pPr>
      <w:rPr>
        <w:rFonts w:ascii="Verdana" w:eastAsia="Verdana" w:hAnsi="Verdana" w:cs="Verdana"/>
        <w:b w:val="0"/>
        <w:bCs w:val="0"/>
        <w:i w:val="0"/>
        <w:iCs w:val="0"/>
        <w:strike w:val="0"/>
        <w:color w:val="000000"/>
        <w:sz w:val="20"/>
        <w:szCs w:val="20"/>
        <w:u w:val="none"/>
      </w:rPr>
    </w:lvl>
    <w:lvl w:ilvl="6" w:tplc="890298A4">
      <w:start w:val="1"/>
      <w:numFmt w:val="bullet"/>
      <w:lvlText w:val="●"/>
      <w:lvlJc w:val="left"/>
      <w:pPr>
        <w:tabs>
          <w:tab w:val="num" w:pos="5400"/>
        </w:tabs>
        <w:ind w:left="5400" w:hanging="720"/>
      </w:pPr>
      <w:rPr>
        <w:rFonts w:ascii="Verdana" w:eastAsia="Verdana" w:hAnsi="Verdana" w:cs="Verdana"/>
        <w:b w:val="0"/>
        <w:bCs w:val="0"/>
        <w:i w:val="0"/>
        <w:iCs w:val="0"/>
        <w:strike w:val="0"/>
        <w:color w:val="000000"/>
        <w:sz w:val="20"/>
        <w:szCs w:val="20"/>
        <w:u w:val="none"/>
      </w:rPr>
    </w:lvl>
    <w:lvl w:ilvl="7" w:tplc="37AC53D8">
      <w:start w:val="1"/>
      <w:numFmt w:val="bullet"/>
      <w:lvlText w:val="○"/>
      <w:lvlJc w:val="left"/>
      <w:pPr>
        <w:tabs>
          <w:tab w:val="num" w:pos="6120"/>
        </w:tabs>
        <w:ind w:left="6120" w:hanging="720"/>
      </w:pPr>
      <w:rPr>
        <w:rFonts w:ascii="Courier New" w:eastAsia="Courier New" w:hAnsi="Courier New" w:cs="Courier New"/>
        <w:b w:val="0"/>
        <w:bCs w:val="0"/>
        <w:i w:val="0"/>
        <w:iCs w:val="0"/>
        <w:strike w:val="0"/>
        <w:color w:val="000000"/>
        <w:sz w:val="20"/>
        <w:szCs w:val="20"/>
        <w:u w:val="none"/>
      </w:rPr>
    </w:lvl>
    <w:lvl w:ilvl="8" w:tplc="1FFA08E4">
      <w:start w:val="1"/>
      <w:numFmt w:val="bullet"/>
      <w:lvlText w:val="■"/>
      <w:lvlJc w:val="right"/>
      <w:pPr>
        <w:tabs>
          <w:tab w:val="num" w:pos="6840"/>
        </w:tabs>
        <w:ind w:left="6840" w:hanging="540"/>
      </w:pPr>
      <w:rPr>
        <w:rFonts w:ascii="Verdana" w:eastAsia="Verdana" w:hAnsi="Verdana" w:cs="Verdana"/>
        <w:b w:val="0"/>
        <w:bCs w:val="0"/>
        <w:i w:val="0"/>
        <w:iCs w:val="0"/>
        <w:strike w:val="0"/>
        <w:color w:val="000000"/>
        <w:sz w:val="20"/>
        <w:szCs w:val="20"/>
        <w:u w:val="none"/>
      </w:rPr>
    </w:lvl>
  </w:abstractNum>
  <w:abstractNum w:abstractNumId="3" w15:restartNumberingAfterBreak="0">
    <w:nsid w:val="00000004"/>
    <w:multiLevelType w:val="hybridMultilevel"/>
    <w:tmpl w:val="00000004"/>
    <w:lvl w:ilvl="0" w:tplc="1DC439C8">
      <w:start w:val="1"/>
      <w:numFmt w:val="bullet"/>
      <w:lvlText w:val="●"/>
      <w:lvlJc w:val="left"/>
      <w:pPr>
        <w:tabs>
          <w:tab w:val="num" w:pos="1080"/>
        </w:tabs>
        <w:ind w:left="1080" w:hanging="720"/>
      </w:pPr>
      <w:rPr>
        <w:rFonts w:ascii="Verdana" w:eastAsia="Verdana" w:hAnsi="Verdana" w:cs="Verdana"/>
        <w:b w:val="0"/>
        <w:bCs w:val="0"/>
        <w:i w:val="0"/>
        <w:iCs w:val="0"/>
        <w:strike w:val="0"/>
        <w:color w:val="000000"/>
        <w:sz w:val="20"/>
        <w:szCs w:val="20"/>
        <w:u w:val="none"/>
      </w:rPr>
    </w:lvl>
    <w:lvl w:ilvl="1" w:tplc="0EAC51A4">
      <w:start w:val="1"/>
      <w:numFmt w:val="decimal"/>
      <w:lvlText w:val="%2."/>
      <w:lvlJc w:val="left"/>
      <w:pPr>
        <w:tabs>
          <w:tab w:val="num" w:pos="1800"/>
        </w:tabs>
        <w:ind w:left="1800" w:hanging="720"/>
      </w:pPr>
      <w:rPr>
        <w:rFonts w:ascii="Times New Roman" w:eastAsia="Times New Roman" w:hAnsi="Times New Roman" w:cs="Times New Roman"/>
        <w:b w:val="0"/>
        <w:bCs w:val="0"/>
        <w:i w:val="0"/>
        <w:iCs w:val="0"/>
        <w:strike w:val="0"/>
        <w:color w:val="000000"/>
        <w:sz w:val="20"/>
        <w:szCs w:val="20"/>
        <w:u w:val="none"/>
      </w:rPr>
    </w:lvl>
    <w:lvl w:ilvl="2" w:tplc="577215E4">
      <w:start w:val="1"/>
      <w:numFmt w:val="bullet"/>
      <w:lvlText w:val="■"/>
      <w:lvlJc w:val="right"/>
      <w:pPr>
        <w:tabs>
          <w:tab w:val="num" w:pos="2520"/>
        </w:tabs>
        <w:ind w:left="2520" w:hanging="540"/>
      </w:pPr>
      <w:rPr>
        <w:rFonts w:ascii="Verdana" w:eastAsia="Verdana" w:hAnsi="Verdana" w:cs="Verdana"/>
        <w:b w:val="0"/>
        <w:bCs w:val="0"/>
        <w:i w:val="0"/>
        <w:iCs w:val="0"/>
        <w:strike w:val="0"/>
        <w:color w:val="000000"/>
        <w:sz w:val="20"/>
        <w:szCs w:val="20"/>
        <w:u w:val="none"/>
      </w:rPr>
    </w:lvl>
    <w:lvl w:ilvl="3" w:tplc="2FC899A6">
      <w:start w:val="1"/>
      <w:numFmt w:val="bullet"/>
      <w:lvlText w:val="●"/>
      <w:lvlJc w:val="left"/>
      <w:pPr>
        <w:tabs>
          <w:tab w:val="num" w:pos="3240"/>
        </w:tabs>
        <w:ind w:left="3240" w:hanging="720"/>
      </w:pPr>
      <w:rPr>
        <w:rFonts w:ascii="Verdana" w:eastAsia="Verdana" w:hAnsi="Verdana" w:cs="Verdana"/>
        <w:b w:val="0"/>
        <w:bCs w:val="0"/>
        <w:i w:val="0"/>
        <w:iCs w:val="0"/>
        <w:strike w:val="0"/>
        <w:color w:val="000000"/>
        <w:sz w:val="20"/>
        <w:szCs w:val="20"/>
        <w:u w:val="none"/>
      </w:rPr>
    </w:lvl>
    <w:lvl w:ilvl="4" w:tplc="165C249E">
      <w:start w:val="1"/>
      <w:numFmt w:val="bullet"/>
      <w:lvlText w:val="○"/>
      <w:lvlJc w:val="left"/>
      <w:pPr>
        <w:tabs>
          <w:tab w:val="num" w:pos="3960"/>
        </w:tabs>
        <w:ind w:left="3960" w:hanging="720"/>
      </w:pPr>
      <w:rPr>
        <w:rFonts w:ascii="Courier New" w:eastAsia="Courier New" w:hAnsi="Courier New" w:cs="Courier New"/>
        <w:b w:val="0"/>
        <w:bCs w:val="0"/>
        <w:i w:val="0"/>
        <w:iCs w:val="0"/>
        <w:strike w:val="0"/>
        <w:color w:val="000000"/>
        <w:sz w:val="20"/>
        <w:szCs w:val="20"/>
        <w:u w:val="none"/>
      </w:rPr>
    </w:lvl>
    <w:lvl w:ilvl="5" w:tplc="09569E18">
      <w:start w:val="1"/>
      <w:numFmt w:val="bullet"/>
      <w:lvlText w:val="■"/>
      <w:lvlJc w:val="right"/>
      <w:pPr>
        <w:tabs>
          <w:tab w:val="num" w:pos="4680"/>
        </w:tabs>
        <w:ind w:left="4680" w:hanging="540"/>
      </w:pPr>
      <w:rPr>
        <w:rFonts w:ascii="Verdana" w:eastAsia="Verdana" w:hAnsi="Verdana" w:cs="Verdana"/>
        <w:b w:val="0"/>
        <w:bCs w:val="0"/>
        <w:i w:val="0"/>
        <w:iCs w:val="0"/>
        <w:strike w:val="0"/>
        <w:color w:val="000000"/>
        <w:sz w:val="20"/>
        <w:szCs w:val="20"/>
        <w:u w:val="none"/>
      </w:rPr>
    </w:lvl>
    <w:lvl w:ilvl="6" w:tplc="76843CF6">
      <w:start w:val="1"/>
      <w:numFmt w:val="bullet"/>
      <w:lvlText w:val="●"/>
      <w:lvlJc w:val="left"/>
      <w:pPr>
        <w:tabs>
          <w:tab w:val="num" w:pos="5400"/>
        </w:tabs>
        <w:ind w:left="5400" w:hanging="720"/>
      </w:pPr>
      <w:rPr>
        <w:rFonts w:ascii="Verdana" w:eastAsia="Verdana" w:hAnsi="Verdana" w:cs="Verdana"/>
        <w:b w:val="0"/>
        <w:bCs w:val="0"/>
        <w:i w:val="0"/>
        <w:iCs w:val="0"/>
        <w:strike w:val="0"/>
        <w:color w:val="000000"/>
        <w:sz w:val="20"/>
        <w:szCs w:val="20"/>
        <w:u w:val="none"/>
      </w:rPr>
    </w:lvl>
    <w:lvl w:ilvl="7" w:tplc="FF2AA33C">
      <w:start w:val="1"/>
      <w:numFmt w:val="bullet"/>
      <w:lvlText w:val="○"/>
      <w:lvlJc w:val="left"/>
      <w:pPr>
        <w:tabs>
          <w:tab w:val="num" w:pos="6120"/>
        </w:tabs>
        <w:ind w:left="6120" w:hanging="720"/>
      </w:pPr>
      <w:rPr>
        <w:rFonts w:ascii="Courier New" w:eastAsia="Courier New" w:hAnsi="Courier New" w:cs="Courier New"/>
        <w:b w:val="0"/>
        <w:bCs w:val="0"/>
        <w:i w:val="0"/>
        <w:iCs w:val="0"/>
        <w:strike w:val="0"/>
        <w:color w:val="000000"/>
        <w:sz w:val="20"/>
        <w:szCs w:val="20"/>
        <w:u w:val="none"/>
      </w:rPr>
    </w:lvl>
    <w:lvl w:ilvl="8" w:tplc="B9325792">
      <w:start w:val="1"/>
      <w:numFmt w:val="bullet"/>
      <w:lvlText w:val="■"/>
      <w:lvlJc w:val="right"/>
      <w:pPr>
        <w:tabs>
          <w:tab w:val="num" w:pos="6840"/>
        </w:tabs>
        <w:ind w:left="6840" w:hanging="540"/>
      </w:pPr>
      <w:rPr>
        <w:rFonts w:ascii="Verdana" w:eastAsia="Verdana" w:hAnsi="Verdana" w:cs="Verdana"/>
        <w:b w:val="0"/>
        <w:bCs w:val="0"/>
        <w:i w:val="0"/>
        <w:iCs w:val="0"/>
        <w:strike w:val="0"/>
        <w:color w:val="000000"/>
        <w:sz w:val="20"/>
        <w:szCs w:val="20"/>
        <w:u w:val="none"/>
      </w:rPr>
    </w:lvl>
  </w:abstractNum>
  <w:abstractNum w:abstractNumId="4" w15:restartNumberingAfterBreak="0">
    <w:nsid w:val="00000005"/>
    <w:multiLevelType w:val="hybridMultilevel"/>
    <w:tmpl w:val="00000005"/>
    <w:lvl w:ilvl="0" w:tplc="62D04074">
      <w:start w:val="1"/>
      <w:numFmt w:val="decimal"/>
      <w:lvlText w:val="%1."/>
      <w:lvlJc w:val="left"/>
      <w:pPr>
        <w:tabs>
          <w:tab w:val="num" w:pos="720"/>
        </w:tabs>
        <w:ind w:left="720" w:hanging="360"/>
      </w:pPr>
      <w:rPr>
        <w:rFonts w:ascii="Arial" w:eastAsia="Arial" w:hAnsi="Arial" w:cs="Arial"/>
        <w:b w:val="0"/>
        <w:bCs w:val="0"/>
        <w:i w:val="0"/>
        <w:iCs w:val="0"/>
        <w:strike w:val="0"/>
        <w:color w:val="000000"/>
        <w:sz w:val="22"/>
        <w:szCs w:val="22"/>
        <w:u w:val="none"/>
      </w:rPr>
    </w:lvl>
    <w:lvl w:ilvl="1" w:tplc="EE303256">
      <w:start w:val="1"/>
      <w:numFmt w:val="lowerLetter"/>
      <w:lvlText w:val="%2."/>
      <w:lvlJc w:val="left"/>
      <w:pPr>
        <w:tabs>
          <w:tab w:val="num" w:pos="1440"/>
        </w:tabs>
        <w:ind w:left="1440" w:hanging="360"/>
      </w:pPr>
      <w:rPr>
        <w:rFonts w:ascii="Times New Roman" w:eastAsia="Times New Roman" w:hAnsi="Times New Roman" w:cs="Times New Roman"/>
        <w:b w:val="0"/>
        <w:bCs w:val="0"/>
        <w:i w:val="0"/>
        <w:iCs w:val="0"/>
        <w:strike w:val="0"/>
        <w:color w:val="000000"/>
        <w:sz w:val="20"/>
        <w:szCs w:val="20"/>
        <w:u w:val="none"/>
      </w:rPr>
    </w:lvl>
    <w:lvl w:ilvl="2" w:tplc="8730D320">
      <w:start w:val="1"/>
      <w:numFmt w:val="lowerRoman"/>
      <w:lvlText w:val="%3."/>
      <w:lvlJc w:val="right"/>
      <w:pPr>
        <w:tabs>
          <w:tab w:val="num" w:pos="2160"/>
        </w:tabs>
        <w:ind w:left="2160" w:hanging="180"/>
      </w:pPr>
      <w:rPr>
        <w:rFonts w:ascii="Times New Roman" w:eastAsia="Times New Roman" w:hAnsi="Times New Roman" w:cs="Times New Roman"/>
        <w:b w:val="0"/>
        <w:bCs w:val="0"/>
        <w:i w:val="0"/>
        <w:iCs w:val="0"/>
        <w:strike w:val="0"/>
        <w:color w:val="000000"/>
        <w:sz w:val="20"/>
        <w:szCs w:val="20"/>
        <w:u w:val="none"/>
      </w:rPr>
    </w:lvl>
    <w:lvl w:ilvl="3" w:tplc="ED8473E6">
      <w:start w:val="1"/>
      <w:numFmt w:val="decimal"/>
      <w:lvlText w:val="%4."/>
      <w:lvlJc w:val="left"/>
      <w:pPr>
        <w:tabs>
          <w:tab w:val="num" w:pos="2880"/>
        </w:tabs>
        <w:ind w:left="2880" w:hanging="360"/>
      </w:pPr>
      <w:rPr>
        <w:rFonts w:ascii="Times New Roman" w:eastAsia="Times New Roman" w:hAnsi="Times New Roman" w:cs="Times New Roman"/>
        <w:b w:val="0"/>
        <w:bCs w:val="0"/>
        <w:i w:val="0"/>
        <w:iCs w:val="0"/>
        <w:strike w:val="0"/>
        <w:color w:val="000000"/>
        <w:sz w:val="20"/>
        <w:szCs w:val="20"/>
        <w:u w:val="none"/>
      </w:rPr>
    </w:lvl>
    <w:lvl w:ilvl="4" w:tplc="B896C0B2">
      <w:start w:val="1"/>
      <w:numFmt w:val="lowerLetter"/>
      <w:lvlText w:val="%5."/>
      <w:lvlJc w:val="left"/>
      <w:pPr>
        <w:tabs>
          <w:tab w:val="num" w:pos="3600"/>
        </w:tabs>
        <w:ind w:left="3600" w:hanging="360"/>
      </w:pPr>
      <w:rPr>
        <w:rFonts w:ascii="Times New Roman" w:eastAsia="Times New Roman" w:hAnsi="Times New Roman" w:cs="Times New Roman"/>
        <w:b w:val="0"/>
        <w:bCs w:val="0"/>
        <w:i w:val="0"/>
        <w:iCs w:val="0"/>
        <w:strike w:val="0"/>
        <w:color w:val="000000"/>
        <w:sz w:val="20"/>
        <w:szCs w:val="20"/>
        <w:u w:val="none"/>
      </w:rPr>
    </w:lvl>
    <w:lvl w:ilvl="5" w:tplc="0826D668">
      <w:start w:val="1"/>
      <w:numFmt w:val="lowerRoman"/>
      <w:lvlText w:val="%6."/>
      <w:lvlJc w:val="right"/>
      <w:pPr>
        <w:tabs>
          <w:tab w:val="num" w:pos="4320"/>
        </w:tabs>
        <w:ind w:left="4320" w:hanging="180"/>
      </w:pPr>
      <w:rPr>
        <w:rFonts w:ascii="Times New Roman" w:eastAsia="Times New Roman" w:hAnsi="Times New Roman" w:cs="Times New Roman"/>
        <w:b w:val="0"/>
        <w:bCs w:val="0"/>
        <w:i w:val="0"/>
        <w:iCs w:val="0"/>
        <w:strike w:val="0"/>
        <w:color w:val="000000"/>
        <w:sz w:val="20"/>
        <w:szCs w:val="20"/>
        <w:u w:val="none"/>
      </w:rPr>
    </w:lvl>
    <w:lvl w:ilvl="6" w:tplc="FB0E1102">
      <w:start w:val="1"/>
      <w:numFmt w:val="decimal"/>
      <w:lvlText w:val="%7."/>
      <w:lvlJc w:val="left"/>
      <w:pPr>
        <w:tabs>
          <w:tab w:val="num" w:pos="5040"/>
        </w:tabs>
        <w:ind w:left="5040" w:hanging="360"/>
      </w:pPr>
      <w:rPr>
        <w:rFonts w:ascii="Times New Roman" w:eastAsia="Times New Roman" w:hAnsi="Times New Roman" w:cs="Times New Roman"/>
        <w:b w:val="0"/>
        <w:bCs w:val="0"/>
        <w:i w:val="0"/>
        <w:iCs w:val="0"/>
        <w:strike w:val="0"/>
        <w:color w:val="000000"/>
        <w:sz w:val="20"/>
        <w:szCs w:val="20"/>
        <w:u w:val="none"/>
      </w:rPr>
    </w:lvl>
    <w:lvl w:ilvl="7" w:tplc="D96A6456">
      <w:start w:val="1"/>
      <w:numFmt w:val="lowerLetter"/>
      <w:lvlText w:val="%8."/>
      <w:lvlJc w:val="left"/>
      <w:pPr>
        <w:tabs>
          <w:tab w:val="num" w:pos="5760"/>
        </w:tabs>
        <w:ind w:left="5760" w:hanging="360"/>
      </w:pPr>
      <w:rPr>
        <w:rFonts w:ascii="Times New Roman" w:eastAsia="Times New Roman" w:hAnsi="Times New Roman" w:cs="Times New Roman"/>
        <w:b w:val="0"/>
        <w:bCs w:val="0"/>
        <w:i w:val="0"/>
        <w:iCs w:val="0"/>
        <w:strike w:val="0"/>
        <w:color w:val="000000"/>
        <w:sz w:val="20"/>
        <w:szCs w:val="20"/>
        <w:u w:val="none"/>
      </w:rPr>
    </w:lvl>
    <w:lvl w:ilvl="8" w:tplc="91505194">
      <w:start w:val="1"/>
      <w:numFmt w:val="lowerRoman"/>
      <w:lvlText w:val="%9."/>
      <w:lvlJc w:val="right"/>
      <w:pPr>
        <w:tabs>
          <w:tab w:val="num" w:pos="648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5" w15:restartNumberingAfterBreak="0">
    <w:nsid w:val="064E1130"/>
    <w:multiLevelType w:val="hybridMultilevel"/>
    <w:tmpl w:val="140EA960"/>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BD3E16"/>
    <w:multiLevelType w:val="multilevel"/>
    <w:tmpl w:val="489C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91329E"/>
    <w:multiLevelType w:val="hybridMultilevel"/>
    <w:tmpl w:val="0388C3F8"/>
    <w:lvl w:ilvl="0" w:tplc="0068FE14">
      <w:numFmt w:val="bullet"/>
      <w:lvlText w:val="•"/>
      <w:lvlJc w:val="left"/>
      <w:pPr>
        <w:ind w:left="1080" w:hanging="72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3B4499"/>
    <w:multiLevelType w:val="hybridMultilevel"/>
    <w:tmpl w:val="12F6BD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1040B2C"/>
    <w:multiLevelType w:val="hybridMultilevel"/>
    <w:tmpl w:val="B798C67E"/>
    <w:lvl w:ilvl="0" w:tplc="78CA8426">
      <w:start w:val="1"/>
      <w:numFmt w:val="decimal"/>
      <w:lvlText w:val="%1."/>
      <w:lvlJc w:val="left"/>
      <w:pPr>
        <w:tabs>
          <w:tab w:val="num" w:pos="720"/>
        </w:tabs>
        <w:ind w:left="720" w:hanging="360"/>
      </w:pPr>
      <w:rPr>
        <w:rFonts w:cs="Times New Roman"/>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50051CA"/>
    <w:multiLevelType w:val="hybridMultilevel"/>
    <w:tmpl w:val="F2740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C06673"/>
    <w:multiLevelType w:val="hybridMultilevel"/>
    <w:tmpl w:val="6652E26C"/>
    <w:lvl w:ilvl="0" w:tplc="DFF8B09E">
      <w:start w:val="1"/>
      <w:numFmt w:val="decimal"/>
      <w:lvlText w:val="%1."/>
      <w:lvlJc w:val="left"/>
      <w:pPr>
        <w:ind w:left="720" w:hanging="360"/>
      </w:pPr>
    </w:lvl>
    <w:lvl w:ilvl="1" w:tplc="08E2131E">
      <w:start w:val="1"/>
      <w:numFmt w:val="lowerLetter"/>
      <w:lvlText w:val="%2."/>
      <w:lvlJc w:val="left"/>
      <w:pPr>
        <w:ind w:left="1440" w:hanging="360"/>
      </w:pPr>
    </w:lvl>
    <w:lvl w:ilvl="2" w:tplc="B87C0342">
      <w:start w:val="1"/>
      <w:numFmt w:val="lowerRoman"/>
      <w:lvlText w:val="%3."/>
      <w:lvlJc w:val="right"/>
      <w:pPr>
        <w:ind w:left="2160" w:hanging="180"/>
      </w:pPr>
    </w:lvl>
    <w:lvl w:ilvl="3" w:tplc="421A350A">
      <w:start w:val="1"/>
      <w:numFmt w:val="decimal"/>
      <w:lvlText w:val="%4."/>
      <w:lvlJc w:val="left"/>
      <w:pPr>
        <w:ind w:left="2880" w:hanging="360"/>
      </w:pPr>
    </w:lvl>
    <w:lvl w:ilvl="4" w:tplc="1A12810E">
      <w:start w:val="1"/>
      <w:numFmt w:val="lowerLetter"/>
      <w:lvlText w:val="%5."/>
      <w:lvlJc w:val="left"/>
      <w:pPr>
        <w:ind w:left="3600" w:hanging="360"/>
      </w:pPr>
    </w:lvl>
    <w:lvl w:ilvl="5" w:tplc="5CDA85CE">
      <w:start w:val="1"/>
      <w:numFmt w:val="lowerRoman"/>
      <w:lvlText w:val="%6."/>
      <w:lvlJc w:val="right"/>
      <w:pPr>
        <w:ind w:left="4320" w:hanging="180"/>
      </w:pPr>
    </w:lvl>
    <w:lvl w:ilvl="6" w:tplc="AD3C80B8">
      <w:start w:val="1"/>
      <w:numFmt w:val="decimal"/>
      <w:lvlText w:val="%7."/>
      <w:lvlJc w:val="left"/>
      <w:pPr>
        <w:ind w:left="5040" w:hanging="360"/>
      </w:pPr>
    </w:lvl>
    <w:lvl w:ilvl="7" w:tplc="AE86BFDA">
      <w:start w:val="1"/>
      <w:numFmt w:val="lowerLetter"/>
      <w:lvlText w:val="%8."/>
      <w:lvlJc w:val="left"/>
      <w:pPr>
        <w:ind w:left="5760" w:hanging="360"/>
      </w:pPr>
    </w:lvl>
    <w:lvl w:ilvl="8" w:tplc="A83EFDF0">
      <w:start w:val="1"/>
      <w:numFmt w:val="lowerRoman"/>
      <w:lvlText w:val="%9."/>
      <w:lvlJc w:val="right"/>
      <w:pPr>
        <w:ind w:left="6480" w:hanging="180"/>
      </w:pPr>
    </w:lvl>
  </w:abstractNum>
  <w:abstractNum w:abstractNumId="12" w15:restartNumberingAfterBreak="0">
    <w:nsid w:val="5938018A"/>
    <w:multiLevelType w:val="hybridMultilevel"/>
    <w:tmpl w:val="5A840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A0D39F8"/>
    <w:multiLevelType w:val="hybridMultilevel"/>
    <w:tmpl w:val="62D01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FB0599"/>
    <w:multiLevelType w:val="hybridMultilevel"/>
    <w:tmpl w:val="FB9C4DE2"/>
    <w:lvl w:ilvl="0" w:tplc="0409000F">
      <w:start w:val="1"/>
      <w:numFmt w:val="decimal"/>
      <w:lvlText w:val="%1."/>
      <w:lvlJc w:val="left"/>
      <w:pPr>
        <w:tabs>
          <w:tab w:val="num" w:pos="1080"/>
        </w:tabs>
        <w:ind w:left="108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727C4CA0"/>
    <w:multiLevelType w:val="multilevel"/>
    <w:tmpl w:val="B06E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4144166">
    <w:abstractNumId w:val="11"/>
  </w:num>
  <w:num w:numId="2" w16cid:durableId="1792281035">
    <w:abstractNumId w:val="0"/>
  </w:num>
  <w:num w:numId="3" w16cid:durableId="733704681">
    <w:abstractNumId w:val="1"/>
  </w:num>
  <w:num w:numId="4" w16cid:durableId="412093823">
    <w:abstractNumId w:val="2"/>
  </w:num>
  <w:num w:numId="5" w16cid:durableId="1879049139">
    <w:abstractNumId w:val="3"/>
  </w:num>
  <w:num w:numId="6" w16cid:durableId="1863472980">
    <w:abstractNumId w:val="4"/>
  </w:num>
  <w:num w:numId="7" w16cid:durableId="1356422268">
    <w:abstractNumId w:val="5"/>
  </w:num>
  <w:num w:numId="8" w16cid:durableId="863136540">
    <w:abstractNumId w:val="14"/>
  </w:num>
  <w:num w:numId="9" w16cid:durableId="211188779">
    <w:abstractNumId w:val="10"/>
  </w:num>
  <w:num w:numId="10" w16cid:durableId="954947640">
    <w:abstractNumId w:val="7"/>
  </w:num>
  <w:num w:numId="11" w16cid:durableId="402996017">
    <w:abstractNumId w:val="9"/>
  </w:num>
  <w:num w:numId="12" w16cid:durableId="127480135">
    <w:abstractNumId w:val="8"/>
  </w:num>
  <w:num w:numId="13" w16cid:durableId="823741140">
    <w:abstractNumId w:val="12"/>
  </w:num>
  <w:num w:numId="14" w16cid:durableId="2120711749">
    <w:abstractNumId w:val="6"/>
  </w:num>
  <w:num w:numId="15" w16cid:durableId="907808654">
    <w:abstractNumId w:val="15"/>
  </w:num>
  <w:num w:numId="16" w16cid:durableId="769018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0BE"/>
    <w:rsid w:val="000008C7"/>
    <w:rsid w:val="000009B3"/>
    <w:rsid w:val="000040D3"/>
    <w:rsid w:val="00005846"/>
    <w:rsid w:val="00006F9F"/>
    <w:rsid w:val="00010433"/>
    <w:rsid w:val="000118C7"/>
    <w:rsid w:val="0001316A"/>
    <w:rsid w:val="00013334"/>
    <w:rsid w:val="00013BC0"/>
    <w:rsid w:val="00015614"/>
    <w:rsid w:val="00015E5C"/>
    <w:rsid w:val="0001742C"/>
    <w:rsid w:val="000176DF"/>
    <w:rsid w:val="0002014D"/>
    <w:rsid w:val="000205EE"/>
    <w:rsid w:val="00020DC5"/>
    <w:rsid w:val="00021464"/>
    <w:rsid w:val="00021FD1"/>
    <w:rsid w:val="000222E6"/>
    <w:rsid w:val="00022EDD"/>
    <w:rsid w:val="00023898"/>
    <w:rsid w:val="00024B72"/>
    <w:rsid w:val="00024C73"/>
    <w:rsid w:val="00025123"/>
    <w:rsid w:val="00026DC7"/>
    <w:rsid w:val="00027BF4"/>
    <w:rsid w:val="000302A3"/>
    <w:rsid w:val="000306DE"/>
    <w:rsid w:val="00032662"/>
    <w:rsid w:val="0003315E"/>
    <w:rsid w:val="000331D7"/>
    <w:rsid w:val="00033C3B"/>
    <w:rsid w:val="00035088"/>
    <w:rsid w:val="000356ED"/>
    <w:rsid w:val="00037824"/>
    <w:rsid w:val="0004172C"/>
    <w:rsid w:val="00043AD3"/>
    <w:rsid w:val="000440BE"/>
    <w:rsid w:val="00044618"/>
    <w:rsid w:val="0004472D"/>
    <w:rsid w:val="00044ECE"/>
    <w:rsid w:val="00045CE3"/>
    <w:rsid w:val="00046005"/>
    <w:rsid w:val="00046CCC"/>
    <w:rsid w:val="00047070"/>
    <w:rsid w:val="0004767D"/>
    <w:rsid w:val="00050714"/>
    <w:rsid w:val="00050DE5"/>
    <w:rsid w:val="0005112D"/>
    <w:rsid w:val="0005186D"/>
    <w:rsid w:val="00052B55"/>
    <w:rsid w:val="00052B65"/>
    <w:rsid w:val="00053221"/>
    <w:rsid w:val="000534E5"/>
    <w:rsid w:val="0005370B"/>
    <w:rsid w:val="000556E3"/>
    <w:rsid w:val="00055EB6"/>
    <w:rsid w:val="00061AF8"/>
    <w:rsid w:val="000621DD"/>
    <w:rsid w:val="0006334D"/>
    <w:rsid w:val="00063A00"/>
    <w:rsid w:val="00063C9B"/>
    <w:rsid w:val="00063FA6"/>
    <w:rsid w:val="0006610F"/>
    <w:rsid w:val="00066546"/>
    <w:rsid w:val="00066661"/>
    <w:rsid w:val="00067474"/>
    <w:rsid w:val="00067EF6"/>
    <w:rsid w:val="000710FE"/>
    <w:rsid w:val="00072A86"/>
    <w:rsid w:val="00073077"/>
    <w:rsid w:val="0007417A"/>
    <w:rsid w:val="0007432B"/>
    <w:rsid w:val="000757D2"/>
    <w:rsid w:val="00075FE9"/>
    <w:rsid w:val="00081021"/>
    <w:rsid w:val="00082612"/>
    <w:rsid w:val="000829AF"/>
    <w:rsid w:val="00083A5A"/>
    <w:rsid w:val="00084662"/>
    <w:rsid w:val="00084C8E"/>
    <w:rsid w:val="0008541A"/>
    <w:rsid w:val="00091821"/>
    <w:rsid w:val="00092637"/>
    <w:rsid w:val="0009295C"/>
    <w:rsid w:val="000933A3"/>
    <w:rsid w:val="00093D71"/>
    <w:rsid w:val="00094A1E"/>
    <w:rsid w:val="000952B7"/>
    <w:rsid w:val="00096074"/>
    <w:rsid w:val="00097E01"/>
    <w:rsid w:val="000A0627"/>
    <w:rsid w:val="000A08B0"/>
    <w:rsid w:val="000A1618"/>
    <w:rsid w:val="000A4183"/>
    <w:rsid w:val="000A59B6"/>
    <w:rsid w:val="000A5DBF"/>
    <w:rsid w:val="000A6390"/>
    <w:rsid w:val="000A745D"/>
    <w:rsid w:val="000B13B8"/>
    <w:rsid w:val="000B195B"/>
    <w:rsid w:val="000B2212"/>
    <w:rsid w:val="000B2477"/>
    <w:rsid w:val="000B5726"/>
    <w:rsid w:val="000B5E9B"/>
    <w:rsid w:val="000B73C4"/>
    <w:rsid w:val="000C0C07"/>
    <w:rsid w:val="000C12CF"/>
    <w:rsid w:val="000C134F"/>
    <w:rsid w:val="000C1602"/>
    <w:rsid w:val="000C2228"/>
    <w:rsid w:val="000C4175"/>
    <w:rsid w:val="000C55CB"/>
    <w:rsid w:val="000C5FF7"/>
    <w:rsid w:val="000D5A5B"/>
    <w:rsid w:val="000E3526"/>
    <w:rsid w:val="000F1375"/>
    <w:rsid w:val="000F4F2B"/>
    <w:rsid w:val="000F4FF7"/>
    <w:rsid w:val="000F5199"/>
    <w:rsid w:val="000F58FD"/>
    <w:rsid w:val="000F5BD1"/>
    <w:rsid w:val="000F6A3B"/>
    <w:rsid w:val="00100AEB"/>
    <w:rsid w:val="0010114A"/>
    <w:rsid w:val="00101EDF"/>
    <w:rsid w:val="0010204B"/>
    <w:rsid w:val="00106504"/>
    <w:rsid w:val="00106A2D"/>
    <w:rsid w:val="0010725C"/>
    <w:rsid w:val="00110293"/>
    <w:rsid w:val="001121A3"/>
    <w:rsid w:val="00112C27"/>
    <w:rsid w:val="001147CB"/>
    <w:rsid w:val="001148B9"/>
    <w:rsid w:val="00114DE2"/>
    <w:rsid w:val="00114DEA"/>
    <w:rsid w:val="0011539C"/>
    <w:rsid w:val="00115E96"/>
    <w:rsid w:val="0011637F"/>
    <w:rsid w:val="001164FE"/>
    <w:rsid w:val="00117255"/>
    <w:rsid w:val="001202A5"/>
    <w:rsid w:val="001208A8"/>
    <w:rsid w:val="00122877"/>
    <w:rsid w:val="0012304E"/>
    <w:rsid w:val="00123A62"/>
    <w:rsid w:val="00126315"/>
    <w:rsid w:val="001263CB"/>
    <w:rsid w:val="00127864"/>
    <w:rsid w:val="00127BA9"/>
    <w:rsid w:val="00127DA4"/>
    <w:rsid w:val="00130332"/>
    <w:rsid w:val="00130BC5"/>
    <w:rsid w:val="00132C73"/>
    <w:rsid w:val="0013312B"/>
    <w:rsid w:val="00134131"/>
    <w:rsid w:val="0013588E"/>
    <w:rsid w:val="00135EDD"/>
    <w:rsid w:val="001361E1"/>
    <w:rsid w:val="00136CD2"/>
    <w:rsid w:val="00137270"/>
    <w:rsid w:val="00140052"/>
    <w:rsid w:val="001403D8"/>
    <w:rsid w:val="001435E3"/>
    <w:rsid w:val="00143658"/>
    <w:rsid w:val="00144DF6"/>
    <w:rsid w:val="001450C1"/>
    <w:rsid w:val="00145269"/>
    <w:rsid w:val="00147268"/>
    <w:rsid w:val="001472E5"/>
    <w:rsid w:val="001504F4"/>
    <w:rsid w:val="00151257"/>
    <w:rsid w:val="00153DF2"/>
    <w:rsid w:val="00155130"/>
    <w:rsid w:val="00155389"/>
    <w:rsid w:val="001608A1"/>
    <w:rsid w:val="001610B9"/>
    <w:rsid w:val="001613A8"/>
    <w:rsid w:val="00161722"/>
    <w:rsid w:val="00161963"/>
    <w:rsid w:val="00161ADE"/>
    <w:rsid w:val="0016382E"/>
    <w:rsid w:val="00164F34"/>
    <w:rsid w:val="00165069"/>
    <w:rsid w:val="00165662"/>
    <w:rsid w:val="0016778C"/>
    <w:rsid w:val="00167880"/>
    <w:rsid w:val="00167B50"/>
    <w:rsid w:val="00170387"/>
    <w:rsid w:val="001715AF"/>
    <w:rsid w:val="00171F69"/>
    <w:rsid w:val="0017210A"/>
    <w:rsid w:val="001723AC"/>
    <w:rsid w:val="00173083"/>
    <w:rsid w:val="00173BFE"/>
    <w:rsid w:val="00174303"/>
    <w:rsid w:val="00174662"/>
    <w:rsid w:val="00180023"/>
    <w:rsid w:val="00180283"/>
    <w:rsid w:val="001805FD"/>
    <w:rsid w:val="00182632"/>
    <w:rsid w:val="00183D88"/>
    <w:rsid w:val="00186752"/>
    <w:rsid w:val="00186F84"/>
    <w:rsid w:val="001914EC"/>
    <w:rsid w:val="00191CC3"/>
    <w:rsid w:val="00193A7D"/>
    <w:rsid w:val="00195D52"/>
    <w:rsid w:val="00196187"/>
    <w:rsid w:val="00196B37"/>
    <w:rsid w:val="00196BC2"/>
    <w:rsid w:val="00196FAA"/>
    <w:rsid w:val="001A0399"/>
    <w:rsid w:val="001A0819"/>
    <w:rsid w:val="001A0B1D"/>
    <w:rsid w:val="001A10EA"/>
    <w:rsid w:val="001A2252"/>
    <w:rsid w:val="001A3884"/>
    <w:rsid w:val="001A3A15"/>
    <w:rsid w:val="001A4329"/>
    <w:rsid w:val="001A524A"/>
    <w:rsid w:val="001A5B98"/>
    <w:rsid w:val="001A690D"/>
    <w:rsid w:val="001A73DC"/>
    <w:rsid w:val="001A7674"/>
    <w:rsid w:val="001B22DE"/>
    <w:rsid w:val="001B25CE"/>
    <w:rsid w:val="001B3337"/>
    <w:rsid w:val="001B3A63"/>
    <w:rsid w:val="001B454D"/>
    <w:rsid w:val="001B47B3"/>
    <w:rsid w:val="001B4B60"/>
    <w:rsid w:val="001B5863"/>
    <w:rsid w:val="001B7C67"/>
    <w:rsid w:val="001C14E7"/>
    <w:rsid w:val="001C3211"/>
    <w:rsid w:val="001C45C1"/>
    <w:rsid w:val="001C4848"/>
    <w:rsid w:val="001C4BE5"/>
    <w:rsid w:val="001C4C39"/>
    <w:rsid w:val="001C7D98"/>
    <w:rsid w:val="001D09D4"/>
    <w:rsid w:val="001D2A92"/>
    <w:rsid w:val="001D617A"/>
    <w:rsid w:val="001D7600"/>
    <w:rsid w:val="001E171B"/>
    <w:rsid w:val="001E35D0"/>
    <w:rsid w:val="001E4100"/>
    <w:rsid w:val="001E5055"/>
    <w:rsid w:val="001E60ED"/>
    <w:rsid w:val="001F1365"/>
    <w:rsid w:val="001F19F2"/>
    <w:rsid w:val="001F4657"/>
    <w:rsid w:val="001F49CB"/>
    <w:rsid w:val="001F5BEB"/>
    <w:rsid w:val="001F7639"/>
    <w:rsid w:val="002019CA"/>
    <w:rsid w:val="00203224"/>
    <w:rsid w:val="0020373E"/>
    <w:rsid w:val="00204407"/>
    <w:rsid w:val="0020597B"/>
    <w:rsid w:val="00206294"/>
    <w:rsid w:val="002069EA"/>
    <w:rsid w:val="00210073"/>
    <w:rsid w:val="002101FE"/>
    <w:rsid w:val="00210630"/>
    <w:rsid w:val="00210780"/>
    <w:rsid w:val="00210D48"/>
    <w:rsid w:val="00212526"/>
    <w:rsid w:val="00213C5F"/>
    <w:rsid w:val="00213CBE"/>
    <w:rsid w:val="00213FFA"/>
    <w:rsid w:val="002140DF"/>
    <w:rsid w:val="0021418D"/>
    <w:rsid w:val="00214A16"/>
    <w:rsid w:val="002152C6"/>
    <w:rsid w:val="00215D13"/>
    <w:rsid w:val="002168FC"/>
    <w:rsid w:val="0022197F"/>
    <w:rsid w:val="00221E86"/>
    <w:rsid w:val="002237FE"/>
    <w:rsid w:val="00223B63"/>
    <w:rsid w:val="00224012"/>
    <w:rsid w:val="00225B24"/>
    <w:rsid w:val="00225E28"/>
    <w:rsid w:val="00225EB0"/>
    <w:rsid w:val="002268B1"/>
    <w:rsid w:val="002305D9"/>
    <w:rsid w:val="0023079B"/>
    <w:rsid w:val="002307FA"/>
    <w:rsid w:val="00234356"/>
    <w:rsid w:val="002344E0"/>
    <w:rsid w:val="00235607"/>
    <w:rsid w:val="00236AE7"/>
    <w:rsid w:val="00237232"/>
    <w:rsid w:val="00237F9C"/>
    <w:rsid w:val="002405DF"/>
    <w:rsid w:val="00240CDC"/>
    <w:rsid w:val="00240F6F"/>
    <w:rsid w:val="00241B3C"/>
    <w:rsid w:val="002465BE"/>
    <w:rsid w:val="00247488"/>
    <w:rsid w:val="0025224F"/>
    <w:rsid w:val="0025242D"/>
    <w:rsid w:val="002542C1"/>
    <w:rsid w:val="00255D1F"/>
    <w:rsid w:val="00256C69"/>
    <w:rsid w:val="002579BA"/>
    <w:rsid w:val="002608BD"/>
    <w:rsid w:val="002617A9"/>
    <w:rsid w:val="00262BAC"/>
    <w:rsid w:val="00267ACE"/>
    <w:rsid w:val="00270735"/>
    <w:rsid w:val="00270C6A"/>
    <w:rsid w:val="00270E65"/>
    <w:rsid w:val="002727E5"/>
    <w:rsid w:val="00273ACF"/>
    <w:rsid w:val="00273EBC"/>
    <w:rsid w:val="00273EFF"/>
    <w:rsid w:val="0027415D"/>
    <w:rsid w:val="00276E39"/>
    <w:rsid w:val="00277E77"/>
    <w:rsid w:val="00277F55"/>
    <w:rsid w:val="002816AD"/>
    <w:rsid w:val="00281875"/>
    <w:rsid w:val="00281A6E"/>
    <w:rsid w:val="00281B25"/>
    <w:rsid w:val="00285959"/>
    <w:rsid w:val="002877F8"/>
    <w:rsid w:val="00287875"/>
    <w:rsid w:val="002901A3"/>
    <w:rsid w:val="00291673"/>
    <w:rsid w:val="002942CB"/>
    <w:rsid w:val="00294869"/>
    <w:rsid w:val="002949C6"/>
    <w:rsid w:val="00295463"/>
    <w:rsid w:val="0029677F"/>
    <w:rsid w:val="00296CC9"/>
    <w:rsid w:val="00297B52"/>
    <w:rsid w:val="00297CBD"/>
    <w:rsid w:val="002A0762"/>
    <w:rsid w:val="002A36C5"/>
    <w:rsid w:val="002A3908"/>
    <w:rsid w:val="002A4329"/>
    <w:rsid w:val="002A4474"/>
    <w:rsid w:val="002A5622"/>
    <w:rsid w:val="002A5824"/>
    <w:rsid w:val="002A5C4E"/>
    <w:rsid w:val="002A6818"/>
    <w:rsid w:val="002A6C73"/>
    <w:rsid w:val="002B0250"/>
    <w:rsid w:val="002B0F84"/>
    <w:rsid w:val="002B0FE0"/>
    <w:rsid w:val="002B531F"/>
    <w:rsid w:val="002B5B4F"/>
    <w:rsid w:val="002B7543"/>
    <w:rsid w:val="002B7829"/>
    <w:rsid w:val="002B7ECF"/>
    <w:rsid w:val="002C0E50"/>
    <w:rsid w:val="002C1983"/>
    <w:rsid w:val="002C249C"/>
    <w:rsid w:val="002C256A"/>
    <w:rsid w:val="002C2847"/>
    <w:rsid w:val="002C5139"/>
    <w:rsid w:val="002C5B6F"/>
    <w:rsid w:val="002C5BC6"/>
    <w:rsid w:val="002C67FE"/>
    <w:rsid w:val="002C6C26"/>
    <w:rsid w:val="002D0359"/>
    <w:rsid w:val="002D0364"/>
    <w:rsid w:val="002D2527"/>
    <w:rsid w:val="002D335A"/>
    <w:rsid w:val="002D3B87"/>
    <w:rsid w:val="002D4059"/>
    <w:rsid w:val="002D4442"/>
    <w:rsid w:val="002D462C"/>
    <w:rsid w:val="002D4BE9"/>
    <w:rsid w:val="002D5043"/>
    <w:rsid w:val="002D6A02"/>
    <w:rsid w:val="002D7048"/>
    <w:rsid w:val="002D7F18"/>
    <w:rsid w:val="002E02B7"/>
    <w:rsid w:val="002F0ECC"/>
    <w:rsid w:val="002F1018"/>
    <w:rsid w:val="002F16A7"/>
    <w:rsid w:val="002F1D55"/>
    <w:rsid w:val="002F5007"/>
    <w:rsid w:val="002F5A25"/>
    <w:rsid w:val="002F63D8"/>
    <w:rsid w:val="002F6F05"/>
    <w:rsid w:val="002F752A"/>
    <w:rsid w:val="002F79FA"/>
    <w:rsid w:val="00301A04"/>
    <w:rsid w:val="003034EE"/>
    <w:rsid w:val="003038D0"/>
    <w:rsid w:val="00303BDA"/>
    <w:rsid w:val="003046B7"/>
    <w:rsid w:val="00304B15"/>
    <w:rsid w:val="00305590"/>
    <w:rsid w:val="00305B7D"/>
    <w:rsid w:val="0030602A"/>
    <w:rsid w:val="003064E9"/>
    <w:rsid w:val="0030747A"/>
    <w:rsid w:val="0030791C"/>
    <w:rsid w:val="00311138"/>
    <w:rsid w:val="00313BEA"/>
    <w:rsid w:val="00313C9D"/>
    <w:rsid w:val="00315302"/>
    <w:rsid w:val="00315A1A"/>
    <w:rsid w:val="00315BE7"/>
    <w:rsid w:val="00315F6B"/>
    <w:rsid w:val="00317632"/>
    <w:rsid w:val="00317C2B"/>
    <w:rsid w:val="003203A0"/>
    <w:rsid w:val="00320F26"/>
    <w:rsid w:val="003211D9"/>
    <w:rsid w:val="00321C16"/>
    <w:rsid w:val="00322F3C"/>
    <w:rsid w:val="003230FD"/>
    <w:rsid w:val="0032375F"/>
    <w:rsid w:val="00323C18"/>
    <w:rsid w:val="003241BF"/>
    <w:rsid w:val="003246A4"/>
    <w:rsid w:val="00324C7E"/>
    <w:rsid w:val="00325101"/>
    <w:rsid w:val="0032547B"/>
    <w:rsid w:val="0032661F"/>
    <w:rsid w:val="00330C59"/>
    <w:rsid w:val="003314AD"/>
    <w:rsid w:val="00331AF8"/>
    <w:rsid w:val="0033220F"/>
    <w:rsid w:val="00332B45"/>
    <w:rsid w:val="00332BAD"/>
    <w:rsid w:val="003330C6"/>
    <w:rsid w:val="00333FFA"/>
    <w:rsid w:val="00335523"/>
    <w:rsid w:val="00335BCB"/>
    <w:rsid w:val="00335E79"/>
    <w:rsid w:val="00336DAE"/>
    <w:rsid w:val="003403F8"/>
    <w:rsid w:val="0034165F"/>
    <w:rsid w:val="003445F5"/>
    <w:rsid w:val="003465C3"/>
    <w:rsid w:val="00346CD1"/>
    <w:rsid w:val="00350D10"/>
    <w:rsid w:val="003513B4"/>
    <w:rsid w:val="00351820"/>
    <w:rsid w:val="00352A46"/>
    <w:rsid w:val="00353229"/>
    <w:rsid w:val="00354346"/>
    <w:rsid w:val="00355999"/>
    <w:rsid w:val="00355C6E"/>
    <w:rsid w:val="0035651D"/>
    <w:rsid w:val="003578CE"/>
    <w:rsid w:val="003608D7"/>
    <w:rsid w:val="00364FD9"/>
    <w:rsid w:val="0036568E"/>
    <w:rsid w:val="003658A4"/>
    <w:rsid w:val="00365BCE"/>
    <w:rsid w:val="00365E89"/>
    <w:rsid w:val="00366ACD"/>
    <w:rsid w:val="00366D08"/>
    <w:rsid w:val="003716E6"/>
    <w:rsid w:val="003723D5"/>
    <w:rsid w:val="00372C2A"/>
    <w:rsid w:val="00373DC7"/>
    <w:rsid w:val="00375236"/>
    <w:rsid w:val="003759AE"/>
    <w:rsid w:val="0037796D"/>
    <w:rsid w:val="00377F30"/>
    <w:rsid w:val="0038079C"/>
    <w:rsid w:val="003836F0"/>
    <w:rsid w:val="00386C8B"/>
    <w:rsid w:val="003904FF"/>
    <w:rsid w:val="00393E96"/>
    <w:rsid w:val="00394266"/>
    <w:rsid w:val="0039456A"/>
    <w:rsid w:val="0039526A"/>
    <w:rsid w:val="00395CDF"/>
    <w:rsid w:val="003978AF"/>
    <w:rsid w:val="003B1B5D"/>
    <w:rsid w:val="003B3D8F"/>
    <w:rsid w:val="003B3E84"/>
    <w:rsid w:val="003B48A6"/>
    <w:rsid w:val="003B50CC"/>
    <w:rsid w:val="003B549E"/>
    <w:rsid w:val="003B5839"/>
    <w:rsid w:val="003B5CE0"/>
    <w:rsid w:val="003B625C"/>
    <w:rsid w:val="003C02D7"/>
    <w:rsid w:val="003C04C6"/>
    <w:rsid w:val="003C101F"/>
    <w:rsid w:val="003C1163"/>
    <w:rsid w:val="003C1AD3"/>
    <w:rsid w:val="003C3210"/>
    <w:rsid w:val="003C425D"/>
    <w:rsid w:val="003C6010"/>
    <w:rsid w:val="003D3466"/>
    <w:rsid w:val="003D3DC0"/>
    <w:rsid w:val="003D40CD"/>
    <w:rsid w:val="003D535A"/>
    <w:rsid w:val="003D5448"/>
    <w:rsid w:val="003D5CB2"/>
    <w:rsid w:val="003D6BDD"/>
    <w:rsid w:val="003D7C8E"/>
    <w:rsid w:val="003E08A9"/>
    <w:rsid w:val="003E1910"/>
    <w:rsid w:val="003E24AD"/>
    <w:rsid w:val="003E2DBA"/>
    <w:rsid w:val="003E2DC0"/>
    <w:rsid w:val="003E456D"/>
    <w:rsid w:val="003E4E03"/>
    <w:rsid w:val="003E5615"/>
    <w:rsid w:val="003E6A05"/>
    <w:rsid w:val="003F0403"/>
    <w:rsid w:val="003F13ED"/>
    <w:rsid w:val="003F2EDD"/>
    <w:rsid w:val="003F628A"/>
    <w:rsid w:val="003F7C79"/>
    <w:rsid w:val="00400070"/>
    <w:rsid w:val="0040057D"/>
    <w:rsid w:val="0040203B"/>
    <w:rsid w:val="00402DE8"/>
    <w:rsid w:val="00403CE0"/>
    <w:rsid w:val="0040476C"/>
    <w:rsid w:val="00405FE8"/>
    <w:rsid w:val="004063C1"/>
    <w:rsid w:val="004063C3"/>
    <w:rsid w:val="004104D7"/>
    <w:rsid w:val="0041172C"/>
    <w:rsid w:val="00411A74"/>
    <w:rsid w:val="00411E5B"/>
    <w:rsid w:val="004130A4"/>
    <w:rsid w:val="00413B18"/>
    <w:rsid w:val="00417CD1"/>
    <w:rsid w:val="00421286"/>
    <w:rsid w:val="00422137"/>
    <w:rsid w:val="00424C73"/>
    <w:rsid w:val="004258FB"/>
    <w:rsid w:val="00425C81"/>
    <w:rsid w:val="004267F0"/>
    <w:rsid w:val="00426B5A"/>
    <w:rsid w:val="00426DA6"/>
    <w:rsid w:val="00427660"/>
    <w:rsid w:val="0043026C"/>
    <w:rsid w:val="004316CE"/>
    <w:rsid w:val="00431E7D"/>
    <w:rsid w:val="00432AF6"/>
    <w:rsid w:val="0043324D"/>
    <w:rsid w:val="0043366A"/>
    <w:rsid w:val="00434C15"/>
    <w:rsid w:val="004359E5"/>
    <w:rsid w:val="00435D36"/>
    <w:rsid w:val="00436291"/>
    <w:rsid w:val="00436497"/>
    <w:rsid w:val="0043677B"/>
    <w:rsid w:val="00436822"/>
    <w:rsid w:val="004387AD"/>
    <w:rsid w:val="00440B48"/>
    <w:rsid w:val="00442C38"/>
    <w:rsid w:val="00442DC0"/>
    <w:rsid w:val="00442EC1"/>
    <w:rsid w:val="00444398"/>
    <w:rsid w:val="00446A2E"/>
    <w:rsid w:val="00447647"/>
    <w:rsid w:val="00451871"/>
    <w:rsid w:val="004518E2"/>
    <w:rsid w:val="004536F6"/>
    <w:rsid w:val="00453ACB"/>
    <w:rsid w:val="00453E35"/>
    <w:rsid w:val="00454187"/>
    <w:rsid w:val="004547F7"/>
    <w:rsid w:val="004550D6"/>
    <w:rsid w:val="004610CA"/>
    <w:rsid w:val="00461376"/>
    <w:rsid w:val="00463726"/>
    <w:rsid w:val="00463960"/>
    <w:rsid w:val="004639A7"/>
    <w:rsid w:val="0046742C"/>
    <w:rsid w:val="004711BA"/>
    <w:rsid w:val="0047170D"/>
    <w:rsid w:val="0047182F"/>
    <w:rsid w:val="00472286"/>
    <w:rsid w:val="0047230D"/>
    <w:rsid w:val="00472BCD"/>
    <w:rsid w:val="004738C5"/>
    <w:rsid w:val="00474E8F"/>
    <w:rsid w:val="004760AE"/>
    <w:rsid w:val="00477331"/>
    <w:rsid w:val="00477E3F"/>
    <w:rsid w:val="00481593"/>
    <w:rsid w:val="00483499"/>
    <w:rsid w:val="004837F0"/>
    <w:rsid w:val="00483920"/>
    <w:rsid w:val="0048513B"/>
    <w:rsid w:val="00485DC0"/>
    <w:rsid w:val="004860A6"/>
    <w:rsid w:val="00487620"/>
    <w:rsid w:val="00493238"/>
    <w:rsid w:val="00493490"/>
    <w:rsid w:val="00493CDC"/>
    <w:rsid w:val="004954D9"/>
    <w:rsid w:val="004979F5"/>
    <w:rsid w:val="00497B26"/>
    <w:rsid w:val="004A0C96"/>
    <w:rsid w:val="004A1A16"/>
    <w:rsid w:val="004A1ED3"/>
    <w:rsid w:val="004A2021"/>
    <w:rsid w:val="004A47A8"/>
    <w:rsid w:val="004A614F"/>
    <w:rsid w:val="004A650F"/>
    <w:rsid w:val="004A72B9"/>
    <w:rsid w:val="004A7495"/>
    <w:rsid w:val="004B02A7"/>
    <w:rsid w:val="004B045D"/>
    <w:rsid w:val="004B0DDA"/>
    <w:rsid w:val="004B0ED9"/>
    <w:rsid w:val="004B1B7F"/>
    <w:rsid w:val="004B2270"/>
    <w:rsid w:val="004B2A5B"/>
    <w:rsid w:val="004B2EC3"/>
    <w:rsid w:val="004B4319"/>
    <w:rsid w:val="004B4884"/>
    <w:rsid w:val="004B4CC5"/>
    <w:rsid w:val="004B57D8"/>
    <w:rsid w:val="004B6201"/>
    <w:rsid w:val="004B6CF7"/>
    <w:rsid w:val="004B7174"/>
    <w:rsid w:val="004C03A6"/>
    <w:rsid w:val="004C0E72"/>
    <w:rsid w:val="004C0ECA"/>
    <w:rsid w:val="004C0F2E"/>
    <w:rsid w:val="004C14A6"/>
    <w:rsid w:val="004C22A8"/>
    <w:rsid w:val="004C2A18"/>
    <w:rsid w:val="004C3B94"/>
    <w:rsid w:val="004C3F3C"/>
    <w:rsid w:val="004C4717"/>
    <w:rsid w:val="004C6938"/>
    <w:rsid w:val="004C6CBC"/>
    <w:rsid w:val="004C7049"/>
    <w:rsid w:val="004C76D3"/>
    <w:rsid w:val="004C7CB8"/>
    <w:rsid w:val="004D1786"/>
    <w:rsid w:val="004D2C90"/>
    <w:rsid w:val="004D3203"/>
    <w:rsid w:val="004D35A0"/>
    <w:rsid w:val="004D3BED"/>
    <w:rsid w:val="004D4DF5"/>
    <w:rsid w:val="004D65E3"/>
    <w:rsid w:val="004D77C2"/>
    <w:rsid w:val="004E13FA"/>
    <w:rsid w:val="004E16BC"/>
    <w:rsid w:val="004E2CFB"/>
    <w:rsid w:val="004E3104"/>
    <w:rsid w:val="004E471E"/>
    <w:rsid w:val="004E496B"/>
    <w:rsid w:val="004E596E"/>
    <w:rsid w:val="004E6DF8"/>
    <w:rsid w:val="004E706E"/>
    <w:rsid w:val="004F0DA9"/>
    <w:rsid w:val="004F18C8"/>
    <w:rsid w:val="004F214C"/>
    <w:rsid w:val="004F29ED"/>
    <w:rsid w:val="004F2CE3"/>
    <w:rsid w:val="004F4090"/>
    <w:rsid w:val="004F559C"/>
    <w:rsid w:val="004F5BD8"/>
    <w:rsid w:val="004F752C"/>
    <w:rsid w:val="00500CDD"/>
    <w:rsid w:val="0050102A"/>
    <w:rsid w:val="00501324"/>
    <w:rsid w:val="00501479"/>
    <w:rsid w:val="005020C5"/>
    <w:rsid w:val="0050308B"/>
    <w:rsid w:val="00503610"/>
    <w:rsid w:val="0050384B"/>
    <w:rsid w:val="00505D20"/>
    <w:rsid w:val="0050605C"/>
    <w:rsid w:val="005071F1"/>
    <w:rsid w:val="00507520"/>
    <w:rsid w:val="0050781A"/>
    <w:rsid w:val="00512183"/>
    <w:rsid w:val="0051407A"/>
    <w:rsid w:val="00516840"/>
    <w:rsid w:val="00520645"/>
    <w:rsid w:val="00520BFE"/>
    <w:rsid w:val="00521610"/>
    <w:rsid w:val="0052394D"/>
    <w:rsid w:val="005247FE"/>
    <w:rsid w:val="00524DCE"/>
    <w:rsid w:val="005250B0"/>
    <w:rsid w:val="0052592B"/>
    <w:rsid w:val="0052639B"/>
    <w:rsid w:val="0053081B"/>
    <w:rsid w:val="00531765"/>
    <w:rsid w:val="005327EE"/>
    <w:rsid w:val="00532EF1"/>
    <w:rsid w:val="00533A96"/>
    <w:rsid w:val="00533B98"/>
    <w:rsid w:val="00533C1D"/>
    <w:rsid w:val="0053525A"/>
    <w:rsid w:val="00537194"/>
    <w:rsid w:val="005374A0"/>
    <w:rsid w:val="00537B22"/>
    <w:rsid w:val="00542F6E"/>
    <w:rsid w:val="0054331D"/>
    <w:rsid w:val="005435FF"/>
    <w:rsid w:val="00543B53"/>
    <w:rsid w:val="00544533"/>
    <w:rsid w:val="005469A3"/>
    <w:rsid w:val="005500A2"/>
    <w:rsid w:val="00550D1D"/>
    <w:rsid w:val="00550D45"/>
    <w:rsid w:val="00552A14"/>
    <w:rsid w:val="00554C40"/>
    <w:rsid w:val="00554F1F"/>
    <w:rsid w:val="00554FB3"/>
    <w:rsid w:val="00555B87"/>
    <w:rsid w:val="00557EBF"/>
    <w:rsid w:val="00560819"/>
    <w:rsid w:val="00561AF9"/>
    <w:rsid w:val="00562C68"/>
    <w:rsid w:val="005638F6"/>
    <w:rsid w:val="005656F7"/>
    <w:rsid w:val="00565B18"/>
    <w:rsid w:val="005675AD"/>
    <w:rsid w:val="00567D93"/>
    <w:rsid w:val="00567F0F"/>
    <w:rsid w:val="00571CA8"/>
    <w:rsid w:val="00573579"/>
    <w:rsid w:val="00573A98"/>
    <w:rsid w:val="00574BB1"/>
    <w:rsid w:val="00575B18"/>
    <w:rsid w:val="00575FC9"/>
    <w:rsid w:val="00576696"/>
    <w:rsid w:val="0057784A"/>
    <w:rsid w:val="0058106D"/>
    <w:rsid w:val="00581CD4"/>
    <w:rsid w:val="0058389E"/>
    <w:rsid w:val="00583E6A"/>
    <w:rsid w:val="005855F5"/>
    <w:rsid w:val="00591427"/>
    <w:rsid w:val="005916F1"/>
    <w:rsid w:val="00591E38"/>
    <w:rsid w:val="00592AFC"/>
    <w:rsid w:val="00592C30"/>
    <w:rsid w:val="005945A1"/>
    <w:rsid w:val="00595188"/>
    <w:rsid w:val="00595DA5"/>
    <w:rsid w:val="005A0014"/>
    <w:rsid w:val="005A1506"/>
    <w:rsid w:val="005A2A72"/>
    <w:rsid w:val="005A2C19"/>
    <w:rsid w:val="005A2DE9"/>
    <w:rsid w:val="005A3A67"/>
    <w:rsid w:val="005A454B"/>
    <w:rsid w:val="005A55E8"/>
    <w:rsid w:val="005A626B"/>
    <w:rsid w:val="005A750D"/>
    <w:rsid w:val="005A79E9"/>
    <w:rsid w:val="005A7BC1"/>
    <w:rsid w:val="005B1BD4"/>
    <w:rsid w:val="005B25F7"/>
    <w:rsid w:val="005B2A37"/>
    <w:rsid w:val="005B2AF5"/>
    <w:rsid w:val="005B2D9C"/>
    <w:rsid w:val="005B5E19"/>
    <w:rsid w:val="005C2052"/>
    <w:rsid w:val="005C27E8"/>
    <w:rsid w:val="005C2AED"/>
    <w:rsid w:val="005C2B47"/>
    <w:rsid w:val="005C2C13"/>
    <w:rsid w:val="005C3EAD"/>
    <w:rsid w:val="005C426F"/>
    <w:rsid w:val="005C4F00"/>
    <w:rsid w:val="005C51FE"/>
    <w:rsid w:val="005C5FD8"/>
    <w:rsid w:val="005C687E"/>
    <w:rsid w:val="005C6C4B"/>
    <w:rsid w:val="005C7FFD"/>
    <w:rsid w:val="005D06F3"/>
    <w:rsid w:val="005D10A6"/>
    <w:rsid w:val="005D16BC"/>
    <w:rsid w:val="005D2ACB"/>
    <w:rsid w:val="005D2C9A"/>
    <w:rsid w:val="005D3FD1"/>
    <w:rsid w:val="005D4A5B"/>
    <w:rsid w:val="005D612F"/>
    <w:rsid w:val="005E0D36"/>
    <w:rsid w:val="005E2157"/>
    <w:rsid w:val="005E21E1"/>
    <w:rsid w:val="005E2DED"/>
    <w:rsid w:val="005E3A95"/>
    <w:rsid w:val="005E3AAF"/>
    <w:rsid w:val="005E3D17"/>
    <w:rsid w:val="005E43A4"/>
    <w:rsid w:val="005E53F8"/>
    <w:rsid w:val="005E6F41"/>
    <w:rsid w:val="005E727C"/>
    <w:rsid w:val="005F22E7"/>
    <w:rsid w:val="005F2723"/>
    <w:rsid w:val="005F60B3"/>
    <w:rsid w:val="005F7355"/>
    <w:rsid w:val="005F7CD9"/>
    <w:rsid w:val="006007BE"/>
    <w:rsid w:val="00601DBE"/>
    <w:rsid w:val="006041A6"/>
    <w:rsid w:val="0060492F"/>
    <w:rsid w:val="00605E75"/>
    <w:rsid w:val="006079CE"/>
    <w:rsid w:val="00610047"/>
    <w:rsid w:val="00610E41"/>
    <w:rsid w:val="006120D7"/>
    <w:rsid w:val="006122AA"/>
    <w:rsid w:val="006127D9"/>
    <w:rsid w:val="00612D7D"/>
    <w:rsid w:val="00613A4F"/>
    <w:rsid w:val="00620FAB"/>
    <w:rsid w:val="006239AA"/>
    <w:rsid w:val="00624079"/>
    <w:rsid w:val="00624303"/>
    <w:rsid w:val="006247AF"/>
    <w:rsid w:val="00624CA0"/>
    <w:rsid w:val="0063153C"/>
    <w:rsid w:val="00631F2A"/>
    <w:rsid w:val="006325AF"/>
    <w:rsid w:val="00632D6F"/>
    <w:rsid w:val="00634F8D"/>
    <w:rsid w:val="00636AE2"/>
    <w:rsid w:val="00636D6C"/>
    <w:rsid w:val="00636D90"/>
    <w:rsid w:val="00637BB1"/>
    <w:rsid w:val="0063CE8B"/>
    <w:rsid w:val="00640288"/>
    <w:rsid w:val="00640D63"/>
    <w:rsid w:val="00640E78"/>
    <w:rsid w:val="006419AB"/>
    <w:rsid w:val="006433D5"/>
    <w:rsid w:val="0064365A"/>
    <w:rsid w:val="00643A76"/>
    <w:rsid w:val="00643B77"/>
    <w:rsid w:val="006449D2"/>
    <w:rsid w:val="00645319"/>
    <w:rsid w:val="006478EE"/>
    <w:rsid w:val="00650B56"/>
    <w:rsid w:val="006515F8"/>
    <w:rsid w:val="00652AE4"/>
    <w:rsid w:val="00653C18"/>
    <w:rsid w:val="00653D30"/>
    <w:rsid w:val="00656555"/>
    <w:rsid w:val="00656C68"/>
    <w:rsid w:val="00657A2A"/>
    <w:rsid w:val="006606FD"/>
    <w:rsid w:val="00660715"/>
    <w:rsid w:val="00662E35"/>
    <w:rsid w:val="006635C4"/>
    <w:rsid w:val="0066475F"/>
    <w:rsid w:val="00667A4D"/>
    <w:rsid w:val="00670158"/>
    <w:rsid w:val="00670C94"/>
    <w:rsid w:val="00671868"/>
    <w:rsid w:val="00671FB8"/>
    <w:rsid w:val="00672F8A"/>
    <w:rsid w:val="0067302C"/>
    <w:rsid w:val="00673050"/>
    <w:rsid w:val="006735DD"/>
    <w:rsid w:val="0067389F"/>
    <w:rsid w:val="00673BDC"/>
    <w:rsid w:val="0067414E"/>
    <w:rsid w:val="00674661"/>
    <w:rsid w:val="00674934"/>
    <w:rsid w:val="00680F6C"/>
    <w:rsid w:val="00683318"/>
    <w:rsid w:val="0068467A"/>
    <w:rsid w:val="00684924"/>
    <w:rsid w:val="00685DD5"/>
    <w:rsid w:val="0068671E"/>
    <w:rsid w:val="00686B48"/>
    <w:rsid w:val="006876D7"/>
    <w:rsid w:val="00687C9D"/>
    <w:rsid w:val="0069068C"/>
    <w:rsid w:val="00690AC8"/>
    <w:rsid w:val="00691BF5"/>
    <w:rsid w:val="0069368D"/>
    <w:rsid w:val="0069790F"/>
    <w:rsid w:val="006A17CD"/>
    <w:rsid w:val="006A202A"/>
    <w:rsid w:val="006A2EAF"/>
    <w:rsid w:val="006A317A"/>
    <w:rsid w:val="006A3403"/>
    <w:rsid w:val="006A6109"/>
    <w:rsid w:val="006A642C"/>
    <w:rsid w:val="006A6B8C"/>
    <w:rsid w:val="006B083B"/>
    <w:rsid w:val="006B0DF8"/>
    <w:rsid w:val="006B4208"/>
    <w:rsid w:val="006B5BE1"/>
    <w:rsid w:val="006B5D69"/>
    <w:rsid w:val="006B5F9F"/>
    <w:rsid w:val="006B7C4D"/>
    <w:rsid w:val="006B7DFB"/>
    <w:rsid w:val="006C0256"/>
    <w:rsid w:val="006C0FAE"/>
    <w:rsid w:val="006C1283"/>
    <w:rsid w:val="006C42DB"/>
    <w:rsid w:val="006C4FBF"/>
    <w:rsid w:val="006C554B"/>
    <w:rsid w:val="006C55DB"/>
    <w:rsid w:val="006C7F7A"/>
    <w:rsid w:val="006D095E"/>
    <w:rsid w:val="006D0979"/>
    <w:rsid w:val="006D186D"/>
    <w:rsid w:val="006D2ED8"/>
    <w:rsid w:val="006D3744"/>
    <w:rsid w:val="006D3824"/>
    <w:rsid w:val="006D4ADC"/>
    <w:rsid w:val="006D6AAB"/>
    <w:rsid w:val="006E0447"/>
    <w:rsid w:val="006E26E7"/>
    <w:rsid w:val="006E2F80"/>
    <w:rsid w:val="006E3CD6"/>
    <w:rsid w:val="006E5192"/>
    <w:rsid w:val="006E6834"/>
    <w:rsid w:val="006F2E61"/>
    <w:rsid w:val="006F3C5C"/>
    <w:rsid w:val="006F3F17"/>
    <w:rsid w:val="0070071F"/>
    <w:rsid w:val="0070378F"/>
    <w:rsid w:val="0070456C"/>
    <w:rsid w:val="00704911"/>
    <w:rsid w:val="00704B1D"/>
    <w:rsid w:val="00705796"/>
    <w:rsid w:val="00707DE8"/>
    <w:rsid w:val="007101A3"/>
    <w:rsid w:val="0071153D"/>
    <w:rsid w:val="00712323"/>
    <w:rsid w:val="0071260F"/>
    <w:rsid w:val="00712EF1"/>
    <w:rsid w:val="00713436"/>
    <w:rsid w:val="00713E1D"/>
    <w:rsid w:val="00715C8D"/>
    <w:rsid w:val="00716D1C"/>
    <w:rsid w:val="00717E83"/>
    <w:rsid w:val="00720159"/>
    <w:rsid w:val="007220B0"/>
    <w:rsid w:val="00722C27"/>
    <w:rsid w:val="00724665"/>
    <w:rsid w:val="00725BEA"/>
    <w:rsid w:val="00727685"/>
    <w:rsid w:val="00727F20"/>
    <w:rsid w:val="007306EC"/>
    <w:rsid w:val="0073093F"/>
    <w:rsid w:val="00735441"/>
    <w:rsid w:val="0073723A"/>
    <w:rsid w:val="00737C30"/>
    <w:rsid w:val="00740322"/>
    <w:rsid w:val="00740482"/>
    <w:rsid w:val="0074217B"/>
    <w:rsid w:val="00743DF9"/>
    <w:rsid w:val="0074607B"/>
    <w:rsid w:val="0074676A"/>
    <w:rsid w:val="00746C1E"/>
    <w:rsid w:val="00747EDD"/>
    <w:rsid w:val="00750306"/>
    <w:rsid w:val="00751AE3"/>
    <w:rsid w:val="0075336F"/>
    <w:rsid w:val="00753E88"/>
    <w:rsid w:val="00754488"/>
    <w:rsid w:val="007551A8"/>
    <w:rsid w:val="007562B1"/>
    <w:rsid w:val="0075639A"/>
    <w:rsid w:val="007574DB"/>
    <w:rsid w:val="00760CE9"/>
    <w:rsid w:val="00761AC5"/>
    <w:rsid w:val="00761BC1"/>
    <w:rsid w:val="007636D8"/>
    <w:rsid w:val="0076513E"/>
    <w:rsid w:val="0076554B"/>
    <w:rsid w:val="007663D7"/>
    <w:rsid w:val="00766F27"/>
    <w:rsid w:val="00767181"/>
    <w:rsid w:val="00767348"/>
    <w:rsid w:val="00767D78"/>
    <w:rsid w:val="007706C1"/>
    <w:rsid w:val="00772665"/>
    <w:rsid w:val="00772B97"/>
    <w:rsid w:val="00772CAF"/>
    <w:rsid w:val="00773C71"/>
    <w:rsid w:val="007754E9"/>
    <w:rsid w:val="00777813"/>
    <w:rsid w:val="00780B55"/>
    <w:rsid w:val="00781021"/>
    <w:rsid w:val="00781BD0"/>
    <w:rsid w:val="00783223"/>
    <w:rsid w:val="00786615"/>
    <w:rsid w:val="00786809"/>
    <w:rsid w:val="007871BF"/>
    <w:rsid w:val="0079004B"/>
    <w:rsid w:val="007911F8"/>
    <w:rsid w:val="00791DD7"/>
    <w:rsid w:val="00791E36"/>
    <w:rsid w:val="0079331D"/>
    <w:rsid w:val="00793D42"/>
    <w:rsid w:val="00795187"/>
    <w:rsid w:val="0079636A"/>
    <w:rsid w:val="007A1AF9"/>
    <w:rsid w:val="007A2091"/>
    <w:rsid w:val="007A3637"/>
    <w:rsid w:val="007A3A2F"/>
    <w:rsid w:val="007A4E4B"/>
    <w:rsid w:val="007A5244"/>
    <w:rsid w:val="007A5A57"/>
    <w:rsid w:val="007A5C1B"/>
    <w:rsid w:val="007A7D5D"/>
    <w:rsid w:val="007B115F"/>
    <w:rsid w:val="007B200C"/>
    <w:rsid w:val="007B2975"/>
    <w:rsid w:val="007B2B6E"/>
    <w:rsid w:val="007B3749"/>
    <w:rsid w:val="007B3CB7"/>
    <w:rsid w:val="007B6238"/>
    <w:rsid w:val="007B6AC2"/>
    <w:rsid w:val="007B6E4C"/>
    <w:rsid w:val="007B7684"/>
    <w:rsid w:val="007C01D5"/>
    <w:rsid w:val="007C02A9"/>
    <w:rsid w:val="007C1AD8"/>
    <w:rsid w:val="007C218D"/>
    <w:rsid w:val="007C23A7"/>
    <w:rsid w:val="007C5940"/>
    <w:rsid w:val="007C7F0F"/>
    <w:rsid w:val="007D02DB"/>
    <w:rsid w:val="007D0B48"/>
    <w:rsid w:val="007D0C2B"/>
    <w:rsid w:val="007D1343"/>
    <w:rsid w:val="007D1AC3"/>
    <w:rsid w:val="007D2ACA"/>
    <w:rsid w:val="007D7495"/>
    <w:rsid w:val="007E0846"/>
    <w:rsid w:val="007E08F4"/>
    <w:rsid w:val="007E15E0"/>
    <w:rsid w:val="007E1F63"/>
    <w:rsid w:val="007E277B"/>
    <w:rsid w:val="007E3A9F"/>
    <w:rsid w:val="007E4AD4"/>
    <w:rsid w:val="007E4B20"/>
    <w:rsid w:val="007E54AB"/>
    <w:rsid w:val="007E560D"/>
    <w:rsid w:val="007E633C"/>
    <w:rsid w:val="007F0993"/>
    <w:rsid w:val="007F12FA"/>
    <w:rsid w:val="007F14E2"/>
    <w:rsid w:val="007F2BB5"/>
    <w:rsid w:val="007F3B5D"/>
    <w:rsid w:val="007F4231"/>
    <w:rsid w:val="007F549A"/>
    <w:rsid w:val="007F7BAF"/>
    <w:rsid w:val="00801A6F"/>
    <w:rsid w:val="00802083"/>
    <w:rsid w:val="00804C2F"/>
    <w:rsid w:val="008051C4"/>
    <w:rsid w:val="00805C3E"/>
    <w:rsid w:val="00805E3D"/>
    <w:rsid w:val="00805F46"/>
    <w:rsid w:val="00806620"/>
    <w:rsid w:val="008073F5"/>
    <w:rsid w:val="00811B08"/>
    <w:rsid w:val="00812A0E"/>
    <w:rsid w:val="00812AE8"/>
    <w:rsid w:val="00813B72"/>
    <w:rsid w:val="00815801"/>
    <w:rsid w:val="00816175"/>
    <w:rsid w:val="00816B6A"/>
    <w:rsid w:val="00820707"/>
    <w:rsid w:val="00820C83"/>
    <w:rsid w:val="00820D54"/>
    <w:rsid w:val="008211D3"/>
    <w:rsid w:val="00821E17"/>
    <w:rsid w:val="0082254F"/>
    <w:rsid w:val="00823028"/>
    <w:rsid w:val="00823535"/>
    <w:rsid w:val="008247BF"/>
    <w:rsid w:val="00827009"/>
    <w:rsid w:val="008301B8"/>
    <w:rsid w:val="00830329"/>
    <w:rsid w:val="00830AE4"/>
    <w:rsid w:val="00831F40"/>
    <w:rsid w:val="0083209D"/>
    <w:rsid w:val="008322D9"/>
    <w:rsid w:val="00833226"/>
    <w:rsid w:val="008338B5"/>
    <w:rsid w:val="0083535F"/>
    <w:rsid w:val="00835D38"/>
    <w:rsid w:val="00836A26"/>
    <w:rsid w:val="00836B76"/>
    <w:rsid w:val="008376BA"/>
    <w:rsid w:val="00837A9F"/>
    <w:rsid w:val="00837B95"/>
    <w:rsid w:val="00846906"/>
    <w:rsid w:val="00846F0A"/>
    <w:rsid w:val="00847DEB"/>
    <w:rsid w:val="00851C49"/>
    <w:rsid w:val="00852AD5"/>
    <w:rsid w:val="00854057"/>
    <w:rsid w:val="008540CB"/>
    <w:rsid w:val="008540F0"/>
    <w:rsid w:val="00855574"/>
    <w:rsid w:val="008555E3"/>
    <w:rsid w:val="00855E64"/>
    <w:rsid w:val="008568F8"/>
    <w:rsid w:val="008578C0"/>
    <w:rsid w:val="00860296"/>
    <w:rsid w:val="008604B7"/>
    <w:rsid w:val="0086085A"/>
    <w:rsid w:val="00861E52"/>
    <w:rsid w:val="008623FE"/>
    <w:rsid w:val="00862F28"/>
    <w:rsid w:val="00863453"/>
    <w:rsid w:val="0086431B"/>
    <w:rsid w:val="00865450"/>
    <w:rsid w:val="00865D57"/>
    <w:rsid w:val="00865EBD"/>
    <w:rsid w:val="00866304"/>
    <w:rsid w:val="0086640A"/>
    <w:rsid w:val="008668F9"/>
    <w:rsid w:val="00866A07"/>
    <w:rsid w:val="008675E7"/>
    <w:rsid w:val="0087003D"/>
    <w:rsid w:val="008706CB"/>
    <w:rsid w:val="00871A31"/>
    <w:rsid w:val="00871C09"/>
    <w:rsid w:val="0087271E"/>
    <w:rsid w:val="00872AF7"/>
    <w:rsid w:val="00873084"/>
    <w:rsid w:val="008736A0"/>
    <w:rsid w:val="00873D36"/>
    <w:rsid w:val="00873F6B"/>
    <w:rsid w:val="00874DF3"/>
    <w:rsid w:val="008750A8"/>
    <w:rsid w:val="0087757E"/>
    <w:rsid w:val="00877E4F"/>
    <w:rsid w:val="00880053"/>
    <w:rsid w:val="00880208"/>
    <w:rsid w:val="008818E3"/>
    <w:rsid w:val="00881944"/>
    <w:rsid w:val="00883279"/>
    <w:rsid w:val="0088344F"/>
    <w:rsid w:val="00883848"/>
    <w:rsid w:val="008850B4"/>
    <w:rsid w:val="00885E40"/>
    <w:rsid w:val="0088639C"/>
    <w:rsid w:val="00887398"/>
    <w:rsid w:val="00890061"/>
    <w:rsid w:val="00890CA7"/>
    <w:rsid w:val="00892E79"/>
    <w:rsid w:val="008957AF"/>
    <w:rsid w:val="00895D7F"/>
    <w:rsid w:val="0089633A"/>
    <w:rsid w:val="00896ADE"/>
    <w:rsid w:val="00897B6D"/>
    <w:rsid w:val="008A05AD"/>
    <w:rsid w:val="008A2020"/>
    <w:rsid w:val="008A41E6"/>
    <w:rsid w:val="008A607D"/>
    <w:rsid w:val="008B3B0B"/>
    <w:rsid w:val="008B3B50"/>
    <w:rsid w:val="008B451C"/>
    <w:rsid w:val="008B4C09"/>
    <w:rsid w:val="008B6B60"/>
    <w:rsid w:val="008B716C"/>
    <w:rsid w:val="008B74FC"/>
    <w:rsid w:val="008C2347"/>
    <w:rsid w:val="008C29B1"/>
    <w:rsid w:val="008C311C"/>
    <w:rsid w:val="008C42BB"/>
    <w:rsid w:val="008C48C6"/>
    <w:rsid w:val="008C5264"/>
    <w:rsid w:val="008C5B76"/>
    <w:rsid w:val="008C6437"/>
    <w:rsid w:val="008C7C94"/>
    <w:rsid w:val="008C7CA4"/>
    <w:rsid w:val="008D0C09"/>
    <w:rsid w:val="008D0EE1"/>
    <w:rsid w:val="008D15B1"/>
    <w:rsid w:val="008D1802"/>
    <w:rsid w:val="008D43F9"/>
    <w:rsid w:val="008D6DDC"/>
    <w:rsid w:val="008D7316"/>
    <w:rsid w:val="008D74D8"/>
    <w:rsid w:val="008E3B47"/>
    <w:rsid w:val="008E3FBC"/>
    <w:rsid w:val="008E66B4"/>
    <w:rsid w:val="008E66BB"/>
    <w:rsid w:val="008E72B5"/>
    <w:rsid w:val="008E7A0C"/>
    <w:rsid w:val="008E7E62"/>
    <w:rsid w:val="008F2892"/>
    <w:rsid w:val="008F327F"/>
    <w:rsid w:val="008F3531"/>
    <w:rsid w:val="008F3593"/>
    <w:rsid w:val="008F35AD"/>
    <w:rsid w:val="008F4F5B"/>
    <w:rsid w:val="008F5403"/>
    <w:rsid w:val="008F5BBE"/>
    <w:rsid w:val="008F62AD"/>
    <w:rsid w:val="008F67A3"/>
    <w:rsid w:val="008F7EB2"/>
    <w:rsid w:val="009028C9"/>
    <w:rsid w:val="00902B71"/>
    <w:rsid w:val="00903098"/>
    <w:rsid w:val="0090351F"/>
    <w:rsid w:val="00903C8B"/>
    <w:rsid w:val="009070A8"/>
    <w:rsid w:val="009101A4"/>
    <w:rsid w:val="009101C9"/>
    <w:rsid w:val="00913DDD"/>
    <w:rsid w:val="00914726"/>
    <w:rsid w:val="009161E9"/>
    <w:rsid w:val="009166E7"/>
    <w:rsid w:val="00917B8D"/>
    <w:rsid w:val="00917D67"/>
    <w:rsid w:val="00920BC0"/>
    <w:rsid w:val="00920BE9"/>
    <w:rsid w:val="00920C41"/>
    <w:rsid w:val="009214A2"/>
    <w:rsid w:val="009214F2"/>
    <w:rsid w:val="00922917"/>
    <w:rsid w:val="00924F82"/>
    <w:rsid w:val="00925258"/>
    <w:rsid w:val="00926D73"/>
    <w:rsid w:val="009270AC"/>
    <w:rsid w:val="00930697"/>
    <w:rsid w:val="00930893"/>
    <w:rsid w:val="00930B92"/>
    <w:rsid w:val="00930EBD"/>
    <w:rsid w:val="00931892"/>
    <w:rsid w:val="00932674"/>
    <w:rsid w:val="0093369A"/>
    <w:rsid w:val="00933BFD"/>
    <w:rsid w:val="00933CC9"/>
    <w:rsid w:val="00936E30"/>
    <w:rsid w:val="009379D3"/>
    <w:rsid w:val="00937A21"/>
    <w:rsid w:val="00937FAA"/>
    <w:rsid w:val="00941CCC"/>
    <w:rsid w:val="00941EBC"/>
    <w:rsid w:val="0094243D"/>
    <w:rsid w:val="00942FFA"/>
    <w:rsid w:val="00943085"/>
    <w:rsid w:val="009441B1"/>
    <w:rsid w:val="00944B96"/>
    <w:rsid w:val="00944D64"/>
    <w:rsid w:val="00945967"/>
    <w:rsid w:val="009478C4"/>
    <w:rsid w:val="009514B9"/>
    <w:rsid w:val="00952857"/>
    <w:rsid w:val="00952C27"/>
    <w:rsid w:val="009555F8"/>
    <w:rsid w:val="00960905"/>
    <w:rsid w:val="00961FBF"/>
    <w:rsid w:val="00964453"/>
    <w:rsid w:val="009645E2"/>
    <w:rsid w:val="00964A30"/>
    <w:rsid w:val="00964D02"/>
    <w:rsid w:val="00964DA2"/>
    <w:rsid w:val="00964E27"/>
    <w:rsid w:val="00964F76"/>
    <w:rsid w:val="00965238"/>
    <w:rsid w:val="009665F5"/>
    <w:rsid w:val="00966A58"/>
    <w:rsid w:val="00966AF6"/>
    <w:rsid w:val="00971542"/>
    <w:rsid w:val="00971594"/>
    <w:rsid w:val="00972898"/>
    <w:rsid w:val="00974346"/>
    <w:rsid w:val="00974A2B"/>
    <w:rsid w:val="00975E93"/>
    <w:rsid w:val="00976758"/>
    <w:rsid w:val="00977368"/>
    <w:rsid w:val="009801E5"/>
    <w:rsid w:val="00981E0E"/>
    <w:rsid w:val="009832F4"/>
    <w:rsid w:val="00983C38"/>
    <w:rsid w:val="00984F6E"/>
    <w:rsid w:val="00984FA0"/>
    <w:rsid w:val="0098515B"/>
    <w:rsid w:val="00986B2F"/>
    <w:rsid w:val="009873C2"/>
    <w:rsid w:val="00987AFA"/>
    <w:rsid w:val="0099064D"/>
    <w:rsid w:val="0099272B"/>
    <w:rsid w:val="0099373F"/>
    <w:rsid w:val="00993F46"/>
    <w:rsid w:val="0099563F"/>
    <w:rsid w:val="00995C58"/>
    <w:rsid w:val="00996105"/>
    <w:rsid w:val="0099654E"/>
    <w:rsid w:val="00997083"/>
    <w:rsid w:val="00997D60"/>
    <w:rsid w:val="00997EBE"/>
    <w:rsid w:val="009A11CC"/>
    <w:rsid w:val="009A1390"/>
    <w:rsid w:val="009A1C17"/>
    <w:rsid w:val="009A33F3"/>
    <w:rsid w:val="009A417D"/>
    <w:rsid w:val="009A52B3"/>
    <w:rsid w:val="009A54A5"/>
    <w:rsid w:val="009A58AA"/>
    <w:rsid w:val="009A5FC8"/>
    <w:rsid w:val="009A60BA"/>
    <w:rsid w:val="009A793E"/>
    <w:rsid w:val="009B2D83"/>
    <w:rsid w:val="009B36E8"/>
    <w:rsid w:val="009B3DF1"/>
    <w:rsid w:val="009B4104"/>
    <w:rsid w:val="009B64CD"/>
    <w:rsid w:val="009B79C0"/>
    <w:rsid w:val="009B7E59"/>
    <w:rsid w:val="009C0DDE"/>
    <w:rsid w:val="009C15C3"/>
    <w:rsid w:val="009C246D"/>
    <w:rsid w:val="009C2735"/>
    <w:rsid w:val="009C27AC"/>
    <w:rsid w:val="009C40DD"/>
    <w:rsid w:val="009C596D"/>
    <w:rsid w:val="009C5A7A"/>
    <w:rsid w:val="009C6DEF"/>
    <w:rsid w:val="009C6E4A"/>
    <w:rsid w:val="009C7273"/>
    <w:rsid w:val="009D0761"/>
    <w:rsid w:val="009D0791"/>
    <w:rsid w:val="009D0F4D"/>
    <w:rsid w:val="009D4D1E"/>
    <w:rsid w:val="009D5647"/>
    <w:rsid w:val="009D7024"/>
    <w:rsid w:val="009D7A6C"/>
    <w:rsid w:val="009E06F7"/>
    <w:rsid w:val="009E0A76"/>
    <w:rsid w:val="009E0B8D"/>
    <w:rsid w:val="009E19EC"/>
    <w:rsid w:val="009E1C5B"/>
    <w:rsid w:val="009E3EDC"/>
    <w:rsid w:val="009E4C88"/>
    <w:rsid w:val="009E51ED"/>
    <w:rsid w:val="009E5E83"/>
    <w:rsid w:val="009E6D92"/>
    <w:rsid w:val="009E74AC"/>
    <w:rsid w:val="009E7C62"/>
    <w:rsid w:val="009E7E50"/>
    <w:rsid w:val="009F040D"/>
    <w:rsid w:val="009F11BC"/>
    <w:rsid w:val="009F1FFB"/>
    <w:rsid w:val="009F3DA9"/>
    <w:rsid w:val="009F459E"/>
    <w:rsid w:val="009F50E6"/>
    <w:rsid w:val="009F633C"/>
    <w:rsid w:val="009F6718"/>
    <w:rsid w:val="009F7841"/>
    <w:rsid w:val="009F787A"/>
    <w:rsid w:val="00A0049A"/>
    <w:rsid w:val="00A01B72"/>
    <w:rsid w:val="00A02088"/>
    <w:rsid w:val="00A0252D"/>
    <w:rsid w:val="00A04774"/>
    <w:rsid w:val="00A10092"/>
    <w:rsid w:val="00A10755"/>
    <w:rsid w:val="00A10C06"/>
    <w:rsid w:val="00A11E8E"/>
    <w:rsid w:val="00A13421"/>
    <w:rsid w:val="00A13D50"/>
    <w:rsid w:val="00A15E24"/>
    <w:rsid w:val="00A17B91"/>
    <w:rsid w:val="00A17DE4"/>
    <w:rsid w:val="00A20CEF"/>
    <w:rsid w:val="00A20E9F"/>
    <w:rsid w:val="00A23D97"/>
    <w:rsid w:val="00A23E45"/>
    <w:rsid w:val="00A24732"/>
    <w:rsid w:val="00A30012"/>
    <w:rsid w:val="00A3266D"/>
    <w:rsid w:val="00A33476"/>
    <w:rsid w:val="00A33F4E"/>
    <w:rsid w:val="00A33FC6"/>
    <w:rsid w:val="00A34BCA"/>
    <w:rsid w:val="00A35BBD"/>
    <w:rsid w:val="00A37434"/>
    <w:rsid w:val="00A409F1"/>
    <w:rsid w:val="00A4153E"/>
    <w:rsid w:val="00A42404"/>
    <w:rsid w:val="00A42D5A"/>
    <w:rsid w:val="00A42F41"/>
    <w:rsid w:val="00A4338B"/>
    <w:rsid w:val="00A44C0B"/>
    <w:rsid w:val="00A4509B"/>
    <w:rsid w:val="00A459D3"/>
    <w:rsid w:val="00A50C44"/>
    <w:rsid w:val="00A543E1"/>
    <w:rsid w:val="00A546E1"/>
    <w:rsid w:val="00A55BE0"/>
    <w:rsid w:val="00A5769B"/>
    <w:rsid w:val="00A604C4"/>
    <w:rsid w:val="00A604EF"/>
    <w:rsid w:val="00A60F68"/>
    <w:rsid w:val="00A61A41"/>
    <w:rsid w:val="00A62701"/>
    <w:rsid w:val="00A62F60"/>
    <w:rsid w:val="00A638DC"/>
    <w:rsid w:val="00A63C95"/>
    <w:rsid w:val="00A649FA"/>
    <w:rsid w:val="00A66227"/>
    <w:rsid w:val="00A70B32"/>
    <w:rsid w:val="00A70EF6"/>
    <w:rsid w:val="00A7172A"/>
    <w:rsid w:val="00A71E5A"/>
    <w:rsid w:val="00A723D2"/>
    <w:rsid w:val="00A73AA9"/>
    <w:rsid w:val="00A741B8"/>
    <w:rsid w:val="00A748F8"/>
    <w:rsid w:val="00A75EE8"/>
    <w:rsid w:val="00A75FE0"/>
    <w:rsid w:val="00A81EEB"/>
    <w:rsid w:val="00A82CE1"/>
    <w:rsid w:val="00A830BF"/>
    <w:rsid w:val="00A854F0"/>
    <w:rsid w:val="00A86234"/>
    <w:rsid w:val="00A90F5C"/>
    <w:rsid w:val="00A92385"/>
    <w:rsid w:val="00A92DA0"/>
    <w:rsid w:val="00A935D6"/>
    <w:rsid w:val="00A94415"/>
    <w:rsid w:val="00A979F7"/>
    <w:rsid w:val="00AA03C0"/>
    <w:rsid w:val="00AA1F5A"/>
    <w:rsid w:val="00AA1F92"/>
    <w:rsid w:val="00AA43FE"/>
    <w:rsid w:val="00AA474A"/>
    <w:rsid w:val="00AA4F97"/>
    <w:rsid w:val="00AA5EDF"/>
    <w:rsid w:val="00AA7B59"/>
    <w:rsid w:val="00AB0B0F"/>
    <w:rsid w:val="00AB1BC5"/>
    <w:rsid w:val="00AB28FC"/>
    <w:rsid w:val="00AB3B94"/>
    <w:rsid w:val="00AB437E"/>
    <w:rsid w:val="00AB569C"/>
    <w:rsid w:val="00AB5727"/>
    <w:rsid w:val="00AC01BC"/>
    <w:rsid w:val="00AC27DE"/>
    <w:rsid w:val="00AC2CC8"/>
    <w:rsid w:val="00AC329E"/>
    <w:rsid w:val="00AC3716"/>
    <w:rsid w:val="00AC39C7"/>
    <w:rsid w:val="00AC5066"/>
    <w:rsid w:val="00AC557A"/>
    <w:rsid w:val="00AC69EC"/>
    <w:rsid w:val="00AD189C"/>
    <w:rsid w:val="00AD34D7"/>
    <w:rsid w:val="00AD42A6"/>
    <w:rsid w:val="00AD5430"/>
    <w:rsid w:val="00AD6EFB"/>
    <w:rsid w:val="00AE0A0A"/>
    <w:rsid w:val="00AE1435"/>
    <w:rsid w:val="00AE1E0B"/>
    <w:rsid w:val="00AE21A8"/>
    <w:rsid w:val="00AE260F"/>
    <w:rsid w:val="00AF14E9"/>
    <w:rsid w:val="00AF2494"/>
    <w:rsid w:val="00AF302D"/>
    <w:rsid w:val="00AF39CF"/>
    <w:rsid w:val="00AF4EBD"/>
    <w:rsid w:val="00AF53FD"/>
    <w:rsid w:val="00AF5E0A"/>
    <w:rsid w:val="00AF61E0"/>
    <w:rsid w:val="00AF7A9C"/>
    <w:rsid w:val="00AF7E97"/>
    <w:rsid w:val="00B0017A"/>
    <w:rsid w:val="00B00F34"/>
    <w:rsid w:val="00B01186"/>
    <w:rsid w:val="00B02051"/>
    <w:rsid w:val="00B02958"/>
    <w:rsid w:val="00B02BC9"/>
    <w:rsid w:val="00B03CA5"/>
    <w:rsid w:val="00B0521E"/>
    <w:rsid w:val="00B07841"/>
    <w:rsid w:val="00B10D5A"/>
    <w:rsid w:val="00B12D57"/>
    <w:rsid w:val="00B1387F"/>
    <w:rsid w:val="00B1408B"/>
    <w:rsid w:val="00B15B47"/>
    <w:rsid w:val="00B21A0D"/>
    <w:rsid w:val="00B21A83"/>
    <w:rsid w:val="00B237B3"/>
    <w:rsid w:val="00B23BF2"/>
    <w:rsid w:val="00B24544"/>
    <w:rsid w:val="00B248B4"/>
    <w:rsid w:val="00B24C01"/>
    <w:rsid w:val="00B24F4F"/>
    <w:rsid w:val="00B26BE1"/>
    <w:rsid w:val="00B31DF1"/>
    <w:rsid w:val="00B329D1"/>
    <w:rsid w:val="00B3300D"/>
    <w:rsid w:val="00B35CE9"/>
    <w:rsid w:val="00B4063C"/>
    <w:rsid w:val="00B41857"/>
    <w:rsid w:val="00B4191F"/>
    <w:rsid w:val="00B42012"/>
    <w:rsid w:val="00B439CA"/>
    <w:rsid w:val="00B45AD1"/>
    <w:rsid w:val="00B46F6D"/>
    <w:rsid w:val="00B47B9D"/>
    <w:rsid w:val="00B50AB2"/>
    <w:rsid w:val="00B517C3"/>
    <w:rsid w:val="00B52D66"/>
    <w:rsid w:val="00B53288"/>
    <w:rsid w:val="00B53636"/>
    <w:rsid w:val="00B537C5"/>
    <w:rsid w:val="00B54298"/>
    <w:rsid w:val="00B55E42"/>
    <w:rsid w:val="00B604E0"/>
    <w:rsid w:val="00B61311"/>
    <w:rsid w:val="00B61604"/>
    <w:rsid w:val="00B6277D"/>
    <w:rsid w:val="00B633B8"/>
    <w:rsid w:val="00B64B12"/>
    <w:rsid w:val="00B64FFA"/>
    <w:rsid w:val="00B65E4B"/>
    <w:rsid w:val="00B66CBA"/>
    <w:rsid w:val="00B67386"/>
    <w:rsid w:val="00B705C5"/>
    <w:rsid w:val="00B71747"/>
    <w:rsid w:val="00B71F93"/>
    <w:rsid w:val="00B74202"/>
    <w:rsid w:val="00B754BD"/>
    <w:rsid w:val="00B75D7F"/>
    <w:rsid w:val="00B77F65"/>
    <w:rsid w:val="00B805CE"/>
    <w:rsid w:val="00B80CFD"/>
    <w:rsid w:val="00B81EB2"/>
    <w:rsid w:val="00B82AD9"/>
    <w:rsid w:val="00B85287"/>
    <w:rsid w:val="00B872A4"/>
    <w:rsid w:val="00B87B33"/>
    <w:rsid w:val="00B918B0"/>
    <w:rsid w:val="00B91BFF"/>
    <w:rsid w:val="00B9381F"/>
    <w:rsid w:val="00B93C4F"/>
    <w:rsid w:val="00B959C7"/>
    <w:rsid w:val="00B95A8A"/>
    <w:rsid w:val="00B95B6B"/>
    <w:rsid w:val="00BA0C6C"/>
    <w:rsid w:val="00BA2E15"/>
    <w:rsid w:val="00BA3049"/>
    <w:rsid w:val="00BA3ECE"/>
    <w:rsid w:val="00BA5163"/>
    <w:rsid w:val="00BA522D"/>
    <w:rsid w:val="00BA7A73"/>
    <w:rsid w:val="00BA7EDB"/>
    <w:rsid w:val="00BB166F"/>
    <w:rsid w:val="00BB1915"/>
    <w:rsid w:val="00BB1FB1"/>
    <w:rsid w:val="00BB2254"/>
    <w:rsid w:val="00BB2F22"/>
    <w:rsid w:val="00BB3684"/>
    <w:rsid w:val="00BB3FC3"/>
    <w:rsid w:val="00BB40FE"/>
    <w:rsid w:val="00BB65B8"/>
    <w:rsid w:val="00BB7761"/>
    <w:rsid w:val="00BC22CD"/>
    <w:rsid w:val="00BC2789"/>
    <w:rsid w:val="00BC2884"/>
    <w:rsid w:val="00BC2EFF"/>
    <w:rsid w:val="00BC4CD9"/>
    <w:rsid w:val="00BC4FE7"/>
    <w:rsid w:val="00BC598A"/>
    <w:rsid w:val="00BC64C1"/>
    <w:rsid w:val="00BC65F9"/>
    <w:rsid w:val="00BD4F1B"/>
    <w:rsid w:val="00BD6A4E"/>
    <w:rsid w:val="00BD7337"/>
    <w:rsid w:val="00BE005F"/>
    <w:rsid w:val="00BE0CAE"/>
    <w:rsid w:val="00BE50F6"/>
    <w:rsid w:val="00BE7472"/>
    <w:rsid w:val="00BF07AF"/>
    <w:rsid w:val="00BF16FE"/>
    <w:rsid w:val="00BF3E3B"/>
    <w:rsid w:val="00BF3F05"/>
    <w:rsid w:val="00BF474C"/>
    <w:rsid w:val="00BF5135"/>
    <w:rsid w:val="00BF6E9D"/>
    <w:rsid w:val="00C00D1D"/>
    <w:rsid w:val="00C032EB"/>
    <w:rsid w:val="00C03497"/>
    <w:rsid w:val="00C036E0"/>
    <w:rsid w:val="00C0395B"/>
    <w:rsid w:val="00C0590D"/>
    <w:rsid w:val="00C05EFA"/>
    <w:rsid w:val="00C07212"/>
    <w:rsid w:val="00C072B4"/>
    <w:rsid w:val="00C07F69"/>
    <w:rsid w:val="00C10E16"/>
    <w:rsid w:val="00C12AE8"/>
    <w:rsid w:val="00C13271"/>
    <w:rsid w:val="00C139F8"/>
    <w:rsid w:val="00C13C06"/>
    <w:rsid w:val="00C14CDC"/>
    <w:rsid w:val="00C151BF"/>
    <w:rsid w:val="00C16E40"/>
    <w:rsid w:val="00C16FC6"/>
    <w:rsid w:val="00C2059F"/>
    <w:rsid w:val="00C2078B"/>
    <w:rsid w:val="00C20A98"/>
    <w:rsid w:val="00C2101D"/>
    <w:rsid w:val="00C21931"/>
    <w:rsid w:val="00C22735"/>
    <w:rsid w:val="00C24137"/>
    <w:rsid w:val="00C255C2"/>
    <w:rsid w:val="00C306F2"/>
    <w:rsid w:val="00C3241D"/>
    <w:rsid w:val="00C328A8"/>
    <w:rsid w:val="00C333BF"/>
    <w:rsid w:val="00C33891"/>
    <w:rsid w:val="00C34225"/>
    <w:rsid w:val="00C34549"/>
    <w:rsid w:val="00C34B5A"/>
    <w:rsid w:val="00C36554"/>
    <w:rsid w:val="00C368A8"/>
    <w:rsid w:val="00C37DED"/>
    <w:rsid w:val="00C42DC0"/>
    <w:rsid w:val="00C42ED8"/>
    <w:rsid w:val="00C44C4D"/>
    <w:rsid w:val="00C44F30"/>
    <w:rsid w:val="00C452E3"/>
    <w:rsid w:val="00C45B74"/>
    <w:rsid w:val="00C466F2"/>
    <w:rsid w:val="00C47A8B"/>
    <w:rsid w:val="00C50224"/>
    <w:rsid w:val="00C5032A"/>
    <w:rsid w:val="00C50BD0"/>
    <w:rsid w:val="00C52605"/>
    <w:rsid w:val="00C527C5"/>
    <w:rsid w:val="00C537FB"/>
    <w:rsid w:val="00C53906"/>
    <w:rsid w:val="00C56E10"/>
    <w:rsid w:val="00C572C3"/>
    <w:rsid w:val="00C578BF"/>
    <w:rsid w:val="00C602A1"/>
    <w:rsid w:val="00C61BA9"/>
    <w:rsid w:val="00C61F29"/>
    <w:rsid w:val="00C62D21"/>
    <w:rsid w:val="00C632A9"/>
    <w:rsid w:val="00C63984"/>
    <w:rsid w:val="00C6589E"/>
    <w:rsid w:val="00C65FB8"/>
    <w:rsid w:val="00C679AC"/>
    <w:rsid w:val="00C67E67"/>
    <w:rsid w:val="00C71EA1"/>
    <w:rsid w:val="00C71FCA"/>
    <w:rsid w:val="00C72A08"/>
    <w:rsid w:val="00C74472"/>
    <w:rsid w:val="00C7586D"/>
    <w:rsid w:val="00C76B77"/>
    <w:rsid w:val="00C77790"/>
    <w:rsid w:val="00C8029F"/>
    <w:rsid w:val="00C80D77"/>
    <w:rsid w:val="00C810B1"/>
    <w:rsid w:val="00C83BE6"/>
    <w:rsid w:val="00C84BF0"/>
    <w:rsid w:val="00C85CB9"/>
    <w:rsid w:val="00C8614D"/>
    <w:rsid w:val="00C86154"/>
    <w:rsid w:val="00C876FC"/>
    <w:rsid w:val="00C87DF4"/>
    <w:rsid w:val="00C90725"/>
    <w:rsid w:val="00C90C3E"/>
    <w:rsid w:val="00C90FFE"/>
    <w:rsid w:val="00C94679"/>
    <w:rsid w:val="00C94682"/>
    <w:rsid w:val="00C946CA"/>
    <w:rsid w:val="00C95141"/>
    <w:rsid w:val="00C958DA"/>
    <w:rsid w:val="00C95C41"/>
    <w:rsid w:val="00C966C7"/>
    <w:rsid w:val="00C96ACB"/>
    <w:rsid w:val="00CA0695"/>
    <w:rsid w:val="00CA0FBF"/>
    <w:rsid w:val="00CA1B9D"/>
    <w:rsid w:val="00CA27ED"/>
    <w:rsid w:val="00CA2C0D"/>
    <w:rsid w:val="00CA2D7D"/>
    <w:rsid w:val="00CA3DD7"/>
    <w:rsid w:val="00CA492D"/>
    <w:rsid w:val="00CA53FD"/>
    <w:rsid w:val="00CA5789"/>
    <w:rsid w:val="00CA5E14"/>
    <w:rsid w:val="00CA6362"/>
    <w:rsid w:val="00CA64B2"/>
    <w:rsid w:val="00CA6BC7"/>
    <w:rsid w:val="00CA6CD7"/>
    <w:rsid w:val="00CA7855"/>
    <w:rsid w:val="00CB10D8"/>
    <w:rsid w:val="00CB226D"/>
    <w:rsid w:val="00CB3027"/>
    <w:rsid w:val="00CB3E66"/>
    <w:rsid w:val="00CB77BF"/>
    <w:rsid w:val="00CC018C"/>
    <w:rsid w:val="00CC03E5"/>
    <w:rsid w:val="00CC079D"/>
    <w:rsid w:val="00CC1520"/>
    <w:rsid w:val="00CC2890"/>
    <w:rsid w:val="00CC3260"/>
    <w:rsid w:val="00CC3A02"/>
    <w:rsid w:val="00CC3B8F"/>
    <w:rsid w:val="00CC3BB9"/>
    <w:rsid w:val="00CC4980"/>
    <w:rsid w:val="00CC5EAC"/>
    <w:rsid w:val="00CD1259"/>
    <w:rsid w:val="00CD214D"/>
    <w:rsid w:val="00CD2927"/>
    <w:rsid w:val="00CD3353"/>
    <w:rsid w:val="00CD35CB"/>
    <w:rsid w:val="00CD46C7"/>
    <w:rsid w:val="00CD4A94"/>
    <w:rsid w:val="00CD5893"/>
    <w:rsid w:val="00CD5A41"/>
    <w:rsid w:val="00CD5D07"/>
    <w:rsid w:val="00CD6AF0"/>
    <w:rsid w:val="00CD6E98"/>
    <w:rsid w:val="00CE0A45"/>
    <w:rsid w:val="00CE1601"/>
    <w:rsid w:val="00CE1BC7"/>
    <w:rsid w:val="00CE55BF"/>
    <w:rsid w:val="00CE5EFA"/>
    <w:rsid w:val="00CE6EBA"/>
    <w:rsid w:val="00CE7E9D"/>
    <w:rsid w:val="00CE7FE9"/>
    <w:rsid w:val="00CF49EE"/>
    <w:rsid w:val="00CF5501"/>
    <w:rsid w:val="00CF649E"/>
    <w:rsid w:val="00CF7435"/>
    <w:rsid w:val="00D0020B"/>
    <w:rsid w:val="00D0099C"/>
    <w:rsid w:val="00D00B14"/>
    <w:rsid w:val="00D00DAD"/>
    <w:rsid w:val="00D012C1"/>
    <w:rsid w:val="00D01EB4"/>
    <w:rsid w:val="00D02956"/>
    <w:rsid w:val="00D06143"/>
    <w:rsid w:val="00D06427"/>
    <w:rsid w:val="00D0659E"/>
    <w:rsid w:val="00D10BF4"/>
    <w:rsid w:val="00D11EF5"/>
    <w:rsid w:val="00D122F8"/>
    <w:rsid w:val="00D13399"/>
    <w:rsid w:val="00D1389C"/>
    <w:rsid w:val="00D14C15"/>
    <w:rsid w:val="00D16156"/>
    <w:rsid w:val="00D1643E"/>
    <w:rsid w:val="00D16C4F"/>
    <w:rsid w:val="00D1745E"/>
    <w:rsid w:val="00D22357"/>
    <w:rsid w:val="00D22903"/>
    <w:rsid w:val="00D22FA9"/>
    <w:rsid w:val="00D2316D"/>
    <w:rsid w:val="00D23406"/>
    <w:rsid w:val="00D235B4"/>
    <w:rsid w:val="00D2618F"/>
    <w:rsid w:val="00D26F28"/>
    <w:rsid w:val="00D273BC"/>
    <w:rsid w:val="00D27908"/>
    <w:rsid w:val="00D27F25"/>
    <w:rsid w:val="00D27FF0"/>
    <w:rsid w:val="00D30592"/>
    <w:rsid w:val="00D31777"/>
    <w:rsid w:val="00D317F1"/>
    <w:rsid w:val="00D3252C"/>
    <w:rsid w:val="00D33613"/>
    <w:rsid w:val="00D33F19"/>
    <w:rsid w:val="00D34785"/>
    <w:rsid w:val="00D348E0"/>
    <w:rsid w:val="00D36C6D"/>
    <w:rsid w:val="00D37CC8"/>
    <w:rsid w:val="00D402C7"/>
    <w:rsid w:val="00D40BA0"/>
    <w:rsid w:val="00D41334"/>
    <w:rsid w:val="00D4246D"/>
    <w:rsid w:val="00D43258"/>
    <w:rsid w:val="00D44657"/>
    <w:rsid w:val="00D47DDD"/>
    <w:rsid w:val="00D50219"/>
    <w:rsid w:val="00D53BB0"/>
    <w:rsid w:val="00D54718"/>
    <w:rsid w:val="00D54873"/>
    <w:rsid w:val="00D55028"/>
    <w:rsid w:val="00D55201"/>
    <w:rsid w:val="00D55402"/>
    <w:rsid w:val="00D55A6D"/>
    <w:rsid w:val="00D60702"/>
    <w:rsid w:val="00D62F32"/>
    <w:rsid w:val="00D63074"/>
    <w:rsid w:val="00D6383B"/>
    <w:rsid w:val="00D63B24"/>
    <w:rsid w:val="00D64385"/>
    <w:rsid w:val="00D64B38"/>
    <w:rsid w:val="00D65C75"/>
    <w:rsid w:val="00D65D6E"/>
    <w:rsid w:val="00D673E8"/>
    <w:rsid w:val="00D6766D"/>
    <w:rsid w:val="00D676D7"/>
    <w:rsid w:val="00D67976"/>
    <w:rsid w:val="00D7190E"/>
    <w:rsid w:val="00D71ECF"/>
    <w:rsid w:val="00D71FED"/>
    <w:rsid w:val="00D72850"/>
    <w:rsid w:val="00D73AD7"/>
    <w:rsid w:val="00D74568"/>
    <w:rsid w:val="00D74F50"/>
    <w:rsid w:val="00D765C5"/>
    <w:rsid w:val="00D76B3A"/>
    <w:rsid w:val="00D80A23"/>
    <w:rsid w:val="00D814EC"/>
    <w:rsid w:val="00D84A92"/>
    <w:rsid w:val="00D84F1D"/>
    <w:rsid w:val="00D85347"/>
    <w:rsid w:val="00D85FE6"/>
    <w:rsid w:val="00D86B55"/>
    <w:rsid w:val="00D9039B"/>
    <w:rsid w:val="00D91E1A"/>
    <w:rsid w:val="00D92A1F"/>
    <w:rsid w:val="00D94C94"/>
    <w:rsid w:val="00D94EB5"/>
    <w:rsid w:val="00D95448"/>
    <w:rsid w:val="00D95DBE"/>
    <w:rsid w:val="00D96407"/>
    <w:rsid w:val="00D9695E"/>
    <w:rsid w:val="00D97B7F"/>
    <w:rsid w:val="00DA088D"/>
    <w:rsid w:val="00DA09DC"/>
    <w:rsid w:val="00DA25EF"/>
    <w:rsid w:val="00DA31FF"/>
    <w:rsid w:val="00DA42FB"/>
    <w:rsid w:val="00DA490F"/>
    <w:rsid w:val="00DA53A2"/>
    <w:rsid w:val="00DA5CA5"/>
    <w:rsid w:val="00DA5F4C"/>
    <w:rsid w:val="00DA6960"/>
    <w:rsid w:val="00DA7D9F"/>
    <w:rsid w:val="00DB0E26"/>
    <w:rsid w:val="00DB1AE2"/>
    <w:rsid w:val="00DB3032"/>
    <w:rsid w:val="00DB36EA"/>
    <w:rsid w:val="00DB533E"/>
    <w:rsid w:val="00DB61BB"/>
    <w:rsid w:val="00DB62CA"/>
    <w:rsid w:val="00DB6C4B"/>
    <w:rsid w:val="00DC0D32"/>
    <w:rsid w:val="00DC1946"/>
    <w:rsid w:val="00DC27E5"/>
    <w:rsid w:val="00DC3442"/>
    <w:rsid w:val="00DC3AD8"/>
    <w:rsid w:val="00DC46C5"/>
    <w:rsid w:val="00DC4925"/>
    <w:rsid w:val="00DC5DD2"/>
    <w:rsid w:val="00DC7C7A"/>
    <w:rsid w:val="00DD09B8"/>
    <w:rsid w:val="00DD0D3E"/>
    <w:rsid w:val="00DD117E"/>
    <w:rsid w:val="00DD12AB"/>
    <w:rsid w:val="00DD1470"/>
    <w:rsid w:val="00DD1DD8"/>
    <w:rsid w:val="00DD1E64"/>
    <w:rsid w:val="00DD2622"/>
    <w:rsid w:val="00DD28EC"/>
    <w:rsid w:val="00DD2A01"/>
    <w:rsid w:val="00DD3281"/>
    <w:rsid w:val="00DD4A53"/>
    <w:rsid w:val="00DD5CF4"/>
    <w:rsid w:val="00DD6204"/>
    <w:rsid w:val="00DD6312"/>
    <w:rsid w:val="00DE05F2"/>
    <w:rsid w:val="00DE207D"/>
    <w:rsid w:val="00DE226C"/>
    <w:rsid w:val="00DE2B95"/>
    <w:rsid w:val="00DE3DBD"/>
    <w:rsid w:val="00DE4A90"/>
    <w:rsid w:val="00DE5947"/>
    <w:rsid w:val="00DE75C5"/>
    <w:rsid w:val="00DF1382"/>
    <w:rsid w:val="00DF1883"/>
    <w:rsid w:val="00DF1C5A"/>
    <w:rsid w:val="00DF2E30"/>
    <w:rsid w:val="00DF5019"/>
    <w:rsid w:val="00DF5C19"/>
    <w:rsid w:val="00DF7635"/>
    <w:rsid w:val="00DF7923"/>
    <w:rsid w:val="00DF7FC5"/>
    <w:rsid w:val="00E0197B"/>
    <w:rsid w:val="00E01E68"/>
    <w:rsid w:val="00E02D07"/>
    <w:rsid w:val="00E02D90"/>
    <w:rsid w:val="00E0546B"/>
    <w:rsid w:val="00E0580B"/>
    <w:rsid w:val="00E0597F"/>
    <w:rsid w:val="00E05B60"/>
    <w:rsid w:val="00E062EE"/>
    <w:rsid w:val="00E103F4"/>
    <w:rsid w:val="00E1146E"/>
    <w:rsid w:val="00E1164A"/>
    <w:rsid w:val="00E1473A"/>
    <w:rsid w:val="00E15577"/>
    <w:rsid w:val="00E156E2"/>
    <w:rsid w:val="00E15725"/>
    <w:rsid w:val="00E16F3C"/>
    <w:rsid w:val="00E2194E"/>
    <w:rsid w:val="00E24A22"/>
    <w:rsid w:val="00E25AD8"/>
    <w:rsid w:val="00E25EC6"/>
    <w:rsid w:val="00E27D44"/>
    <w:rsid w:val="00E30610"/>
    <w:rsid w:val="00E30E88"/>
    <w:rsid w:val="00E3473E"/>
    <w:rsid w:val="00E34849"/>
    <w:rsid w:val="00E3535E"/>
    <w:rsid w:val="00E353E9"/>
    <w:rsid w:val="00E3609F"/>
    <w:rsid w:val="00E41894"/>
    <w:rsid w:val="00E42118"/>
    <w:rsid w:val="00E423D2"/>
    <w:rsid w:val="00E43575"/>
    <w:rsid w:val="00E43621"/>
    <w:rsid w:val="00E46142"/>
    <w:rsid w:val="00E47181"/>
    <w:rsid w:val="00E5115C"/>
    <w:rsid w:val="00E5169E"/>
    <w:rsid w:val="00E51EC5"/>
    <w:rsid w:val="00E534C5"/>
    <w:rsid w:val="00E53E0E"/>
    <w:rsid w:val="00E56313"/>
    <w:rsid w:val="00E571FC"/>
    <w:rsid w:val="00E60FD7"/>
    <w:rsid w:val="00E62B95"/>
    <w:rsid w:val="00E6474D"/>
    <w:rsid w:val="00E64E89"/>
    <w:rsid w:val="00E66E79"/>
    <w:rsid w:val="00E703D2"/>
    <w:rsid w:val="00E71D74"/>
    <w:rsid w:val="00E73626"/>
    <w:rsid w:val="00E73FB8"/>
    <w:rsid w:val="00E763F3"/>
    <w:rsid w:val="00E7669D"/>
    <w:rsid w:val="00E76B7D"/>
    <w:rsid w:val="00E77747"/>
    <w:rsid w:val="00E77CFE"/>
    <w:rsid w:val="00E77E0E"/>
    <w:rsid w:val="00E80EF1"/>
    <w:rsid w:val="00E80F9A"/>
    <w:rsid w:val="00E811A9"/>
    <w:rsid w:val="00E8158C"/>
    <w:rsid w:val="00E82123"/>
    <w:rsid w:val="00E82666"/>
    <w:rsid w:val="00E82C00"/>
    <w:rsid w:val="00E8340D"/>
    <w:rsid w:val="00E83EE6"/>
    <w:rsid w:val="00E84532"/>
    <w:rsid w:val="00E849EC"/>
    <w:rsid w:val="00E858F9"/>
    <w:rsid w:val="00E859B5"/>
    <w:rsid w:val="00E864C4"/>
    <w:rsid w:val="00E879B8"/>
    <w:rsid w:val="00E924D3"/>
    <w:rsid w:val="00E93E16"/>
    <w:rsid w:val="00E941F0"/>
    <w:rsid w:val="00E94E4B"/>
    <w:rsid w:val="00E94FC6"/>
    <w:rsid w:val="00E95974"/>
    <w:rsid w:val="00E95E3D"/>
    <w:rsid w:val="00E9657B"/>
    <w:rsid w:val="00EA1A72"/>
    <w:rsid w:val="00EA2144"/>
    <w:rsid w:val="00EA4E54"/>
    <w:rsid w:val="00EB1117"/>
    <w:rsid w:val="00EB1D8A"/>
    <w:rsid w:val="00EB1FFF"/>
    <w:rsid w:val="00EB310B"/>
    <w:rsid w:val="00EB579A"/>
    <w:rsid w:val="00EB58F7"/>
    <w:rsid w:val="00EB59BC"/>
    <w:rsid w:val="00EB6EA4"/>
    <w:rsid w:val="00EC0192"/>
    <w:rsid w:val="00EC0481"/>
    <w:rsid w:val="00EC1B7C"/>
    <w:rsid w:val="00EC3310"/>
    <w:rsid w:val="00EC402A"/>
    <w:rsid w:val="00EC54E9"/>
    <w:rsid w:val="00EC5CB6"/>
    <w:rsid w:val="00EC5D97"/>
    <w:rsid w:val="00EC6111"/>
    <w:rsid w:val="00EC69A2"/>
    <w:rsid w:val="00EC6C79"/>
    <w:rsid w:val="00ED13D0"/>
    <w:rsid w:val="00ED263B"/>
    <w:rsid w:val="00ED2780"/>
    <w:rsid w:val="00ED381A"/>
    <w:rsid w:val="00ED3D9E"/>
    <w:rsid w:val="00ED45C0"/>
    <w:rsid w:val="00ED4654"/>
    <w:rsid w:val="00ED4B83"/>
    <w:rsid w:val="00ED6B01"/>
    <w:rsid w:val="00ED74C7"/>
    <w:rsid w:val="00EE0B97"/>
    <w:rsid w:val="00EE1362"/>
    <w:rsid w:val="00EE2989"/>
    <w:rsid w:val="00EE558E"/>
    <w:rsid w:val="00EF11C4"/>
    <w:rsid w:val="00EF2D35"/>
    <w:rsid w:val="00EF518D"/>
    <w:rsid w:val="00EF5492"/>
    <w:rsid w:val="00EF5EE2"/>
    <w:rsid w:val="00EF65FB"/>
    <w:rsid w:val="00F00CA7"/>
    <w:rsid w:val="00F023DD"/>
    <w:rsid w:val="00F02ADB"/>
    <w:rsid w:val="00F0380A"/>
    <w:rsid w:val="00F07BC6"/>
    <w:rsid w:val="00F0B062"/>
    <w:rsid w:val="00F105D6"/>
    <w:rsid w:val="00F10CC2"/>
    <w:rsid w:val="00F11D38"/>
    <w:rsid w:val="00F13DB7"/>
    <w:rsid w:val="00F14E2E"/>
    <w:rsid w:val="00F16312"/>
    <w:rsid w:val="00F16932"/>
    <w:rsid w:val="00F16C72"/>
    <w:rsid w:val="00F16F90"/>
    <w:rsid w:val="00F17074"/>
    <w:rsid w:val="00F17766"/>
    <w:rsid w:val="00F17EEB"/>
    <w:rsid w:val="00F21833"/>
    <w:rsid w:val="00F2249D"/>
    <w:rsid w:val="00F22C02"/>
    <w:rsid w:val="00F24A69"/>
    <w:rsid w:val="00F255D8"/>
    <w:rsid w:val="00F25664"/>
    <w:rsid w:val="00F26F3E"/>
    <w:rsid w:val="00F2748E"/>
    <w:rsid w:val="00F3056A"/>
    <w:rsid w:val="00F30A3C"/>
    <w:rsid w:val="00F3145E"/>
    <w:rsid w:val="00F31E91"/>
    <w:rsid w:val="00F32157"/>
    <w:rsid w:val="00F3391D"/>
    <w:rsid w:val="00F33EAA"/>
    <w:rsid w:val="00F34A60"/>
    <w:rsid w:val="00F34E6F"/>
    <w:rsid w:val="00F352E1"/>
    <w:rsid w:val="00F35985"/>
    <w:rsid w:val="00F3599D"/>
    <w:rsid w:val="00F36638"/>
    <w:rsid w:val="00F36C8C"/>
    <w:rsid w:val="00F371F0"/>
    <w:rsid w:val="00F376F5"/>
    <w:rsid w:val="00F3787B"/>
    <w:rsid w:val="00F41596"/>
    <w:rsid w:val="00F41984"/>
    <w:rsid w:val="00F43330"/>
    <w:rsid w:val="00F4439A"/>
    <w:rsid w:val="00F444FE"/>
    <w:rsid w:val="00F44838"/>
    <w:rsid w:val="00F46185"/>
    <w:rsid w:val="00F46859"/>
    <w:rsid w:val="00F46864"/>
    <w:rsid w:val="00F476D3"/>
    <w:rsid w:val="00F5026D"/>
    <w:rsid w:val="00F519B9"/>
    <w:rsid w:val="00F51F13"/>
    <w:rsid w:val="00F520B5"/>
    <w:rsid w:val="00F543AE"/>
    <w:rsid w:val="00F54447"/>
    <w:rsid w:val="00F55B76"/>
    <w:rsid w:val="00F566EA"/>
    <w:rsid w:val="00F571CA"/>
    <w:rsid w:val="00F57D4C"/>
    <w:rsid w:val="00F60272"/>
    <w:rsid w:val="00F624F9"/>
    <w:rsid w:val="00F63948"/>
    <w:rsid w:val="00F63CBD"/>
    <w:rsid w:val="00F640EA"/>
    <w:rsid w:val="00F64988"/>
    <w:rsid w:val="00F64B7B"/>
    <w:rsid w:val="00F6572E"/>
    <w:rsid w:val="00F65A23"/>
    <w:rsid w:val="00F66F8B"/>
    <w:rsid w:val="00F70646"/>
    <w:rsid w:val="00F708F2"/>
    <w:rsid w:val="00F71002"/>
    <w:rsid w:val="00F71A18"/>
    <w:rsid w:val="00F7261F"/>
    <w:rsid w:val="00F7614C"/>
    <w:rsid w:val="00F767FA"/>
    <w:rsid w:val="00F77350"/>
    <w:rsid w:val="00F7785C"/>
    <w:rsid w:val="00F804C2"/>
    <w:rsid w:val="00F82280"/>
    <w:rsid w:val="00F83C45"/>
    <w:rsid w:val="00F852A5"/>
    <w:rsid w:val="00F85FAE"/>
    <w:rsid w:val="00F929F5"/>
    <w:rsid w:val="00F957AA"/>
    <w:rsid w:val="00F95B4A"/>
    <w:rsid w:val="00F95D36"/>
    <w:rsid w:val="00F95E08"/>
    <w:rsid w:val="00F97978"/>
    <w:rsid w:val="00FA1128"/>
    <w:rsid w:val="00FA1F36"/>
    <w:rsid w:val="00FA1F6B"/>
    <w:rsid w:val="00FA27D2"/>
    <w:rsid w:val="00FA32E6"/>
    <w:rsid w:val="00FA3463"/>
    <w:rsid w:val="00FA4122"/>
    <w:rsid w:val="00FA4208"/>
    <w:rsid w:val="00FA6378"/>
    <w:rsid w:val="00FA6BCB"/>
    <w:rsid w:val="00FA70EF"/>
    <w:rsid w:val="00FB0710"/>
    <w:rsid w:val="00FB0A4D"/>
    <w:rsid w:val="00FB10A2"/>
    <w:rsid w:val="00FB1DDB"/>
    <w:rsid w:val="00FB20E8"/>
    <w:rsid w:val="00FB232B"/>
    <w:rsid w:val="00FB6730"/>
    <w:rsid w:val="00FB7608"/>
    <w:rsid w:val="00FB7C8A"/>
    <w:rsid w:val="00FB7D27"/>
    <w:rsid w:val="00FC0C6D"/>
    <w:rsid w:val="00FC1CA6"/>
    <w:rsid w:val="00FC208A"/>
    <w:rsid w:val="00FC31C0"/>
    <w:rsid w:val="00FC36B7"/>
    <w:rsid w:val="00FC4EBE"/>
    <w:rsid w:val="00FC57D1"/>
    <w:rsid w:val="00FC651A"/>
    <w:rsid w:val="00FC79B2"/>
    <w:rsid w:val="00FD1A51"/>
    <w:rsid w:val="00FD1C36"/>
    <w:rsid w:val="00FD352D"/>
    <w:rsid w:val="00FD4751"/>
    <w:rsid w:val="00FD582E"/>
    <w:rsid w:val="00FD7710"/>
    <w:rsid w:val="00FD7B34"/>
    <w:rsid w:val="00FE1F30"/>
    <w:rsid w:val="00FE70BA"/>
    <w:rsid w:val="00FE7F86"/>
    <w:rsid w:val="00FF03DC"/>
    <w:rsid w:val="00FF0E0A"/>
    <w:rsid w:val="00FF10B7"/>
    <w:rsid w:val="00FF2952"/>
    <w:rsid w:val="00FF3434"/>
    <w:rsid w:val="00FF36C0"/>
    <w:rsid w:val="00FF5B29"/>
    <w:rsid w:val="00FF6D85"/>
    <w:rsid w:val="00FF758C"/>
    <w:rsid w:val="00FF7E66"/>
    <w:rsid w:val="00FFD7A6"/>
    <w:rsid w:val="010B039F"/>
    <w:rsid w:val="011E5D14"/>
    <w:rsid w:val="01231FAF"/>
    <w:rsid w:val="018151B6"/>
    <w:rsid w:val="0181850B"/>
    <w:rsid w:val="018C93B3"/>
    <w:rsid w:val="0195C47F"/>
    <w:rsid w:val="01B5980D"/>
    <w:rsid w:val="01BDFFF3"/>
    <w:rsid w:val="01E10FC3"/>
    <w:rsid w:val="01E29E12"/>
    <w:rsid w:val="02101660"/>
    <w:rsid w:val="02205F58"/>
    <w:rsid w:val="02663FFA"/>
    <w:rsid w:val="026C1A4A"/>
    <w:rsid w:val="0270F749"/>
    <w:rsid w:val="029AA5E0"/>
    <w:rsid w:val="02A0C679"/>
    <w:rsid w:val="02BA2DB2"/>
    <w:rsid w:val="02C40B51"/>
    <w:rsid w:val="0310FBE5"/>
    <w:rsid w:val="0336A41B"/>
    <w:rsid w:val="034AD7FB"/>
    <w:rsid w:val="0382A4C9"/>
    <w:rsid w:val="038A8CF9"/>
    <w:rsid w:val="03CD118D"/>
    <w:rsid w:val="03CEC5D9"/>
    <w:rsid w:val="03D5FDD5"/>
    <w:rsid w:val="03D9A020"/>
    <w:rsid w:val="03F0C9CF"/>
    <w:rsid w:val="03F67050"/>
    <w:rsid w:val="0401AC79"/>
    <w:rsid w:val="041B324E"/>
    <w:rsid w:val="0455F527"/>
    <w:rsid w:val="0462FF25"/>
    <w:rsid w:val="047C9EDD"/>
    <w:rsid w:val="04DF196C"/>
    <w:rsid w:val="04F8600F"/>
    <w:rsid w:val="04FBAA3C"/>
    <w:rsid w:val="051046EC"/>
    <w:rsid w:val="052624E4"/>
    <w:rsid w:val="053B78E9"/>
    <w:rsid w:val="0566A9EB"/>
    <w:rsid w:val="059650FB"/>
    <w:rsid w:val="05C63FEF"/>
    <w:rsid w:val="05EC3180"/>
    <w:rsid w:val="060E1792"/>
    <w:rsid w:val="064492FE"/>
    <w:rsid w:val="065141E5"/>
    <w:rsid w:val="065944EE"/>
    <w:rsid w:val="065C02DC"/>
    <w:rsid w:val="068149CF"/>
    <w:rsid w:val="06AD5D6D"/>
    <w:rsid w:val="06B6EDDD"/>
    <w:rsid w:val="06E7FAB7"/>
    <w:rsid w:val="06EB661A"/>
    <w:rsid w:val="07049E53"/>
    <w:rsid w:val="073239ED"/>
    <w:rsid w:val="0758C475"/>
    <w:rsid w:val="0766FEB6"/>
    <w:rsid w:val="076A9719"/>
    <w:rsid w:val="076DA2E5"/>
    <w:rsid w:val="0790E399"/>
    <w:rsid w:val="07F23A58"/>
    <w:rsid w:val="07F7013F"/>
    <w:rsid w:val="08689370"/>
    <w:rsid w:val="08BEF9A1"/>
    <w:rsid w:val="08E5DFCF"/>
    <w:rsid w:val="08F7CA5C"/>
    <w:rsid w:val="0914BE69"/>
    <w:rsid w:val="092BBF89"/>
    <w:rsid w:val="093753DB"/>
    <w:rsid w:val="09469A2D"/>
    <w:rsid w:val="098C5448"/>
    <w:rsid w:val="09B7A0E1"/>
    <w:rsid w:val="09C15C53"/>
    <w:rsid w:val="09C1A848"/>
    <w:rsid w:val="09C6955B"/>
    <w:rsid w:val="09C6D1E6"/>
    <w:rsid w:val="09CBABB5"/>
    <w:rsid w:val="09DB65E2"/>
    <w:rsid w:val="09F85F06"/>
    <w:rsid w:val="0A0374D5"/>
    <w:rsid w:val="0A4FD592"/>
    <w:rsid w:val="0A8A4DB5"/>
    <w:rsid w:val="0AACB128"/>
    <w:rsid w:val="0AB3866B"/>
    <w:rsid w:val="0ABEAB8D"/>
    <w:rsid w:val="0ACA33E0"/>
    <w:rsid w:val="0ADA45BF"/>
    <w:rsid w:val="0B28DBD3"/>
    <w:rsid w:val="0B43A520"/>
    <w:rsid w:val="0B478EEE"/>
    <w:rsid w:val="0B6BCC3C"/>
    <w:rsid w:val="0B8ABE5A"/>
    <w:rsid w:val="0B9A1E6C"/>
    <w:rsid w:val="0BB61DCE"/>
    <w:rsid w:val="0BCF42AD"/>
    <w:rsid w:val="0BE02348"/>
    <w:rsid w:val="0C38ADCA"/>
    <w:rsid w:val="0C6325FD"/>
    <w:rsid w:val="0C6EF62A"/>
    <w:rsid w:val="0C7C6191"/>
    <w:rsid w:val="0C8D009B"/>
    <w:rsid w:val="0C9B4D18"/>
    <w:rsid w:val="0CAD0BE3"/>
    <w:rsid w:val="0CE2AD1E"/>
    <w:rsid w:val="0CF3C94D"/>
    <w:rsid w:val="0D1B59C5"/>
    <w:rsid w:val="0D3833F6"/>
    <w:rsid w:val="0D39A497"/>
    <w:rsid w:val="0D8398AD"/>
    <w:rsid w:val="0DBA0AAF"/>
    <w:rsid w:val="0DBA4131"/>
    <w:rsid w:val="0DCD0E50"/>
    <w:rsid w:val="0DD65811"/>
    <w:rsid w:val="0DE45FA6"/>
    <w:rsid w:val="0E14D4A4"/>
    <w:rsid w:val="0E30E98C"/>
    <w:rsid w:val="0E580636"/>
    <w:rsid w:val="0E88E80A"/>
    <w:rsid w:val="0EBA78B6"/>
    <w:rsid w:val="0EC9EB78"/>
    <w:rsid w:val="0ED23CBC"/>
    <w:rsid w:val="0ED72A78"/>
    <w:rsid w:val="0F2A4B4F"/>
    <w:rsid w:val="0F462C69"/>
    <w:rsid w:val="0F4D01A6"/>
    <w:rsid w:val="0FB7B96E"/>
    <w:rsid w:val="0FF9DCAD"/>
    <w:rsid w:val="10057A12"/>
    <w:rsid w:val="1026AB41"/>
    <w:rsid w:val="108AD2B8"/>
    <w:rsid w:val="10DE6FBB"/>
    <w:rsid w:val="1158AC68"/>
    <w:rsid w:val="11661917"/>
    <w:rsid w:val="1167FBC0"/>
    <w:rsid w:val="118D876A"/>
    <w:rsid w:val="11CC371E"/>
    <w:rsid w:val="11F65261"/>
    <w:rsid w:val="1257C841"/>
    <w:rsid w:val="12A12D3E"/>
    <w:rsid w:val="12A4773A"/>
    <w:rsid w:val="12BE7075"/>
    <w:rsid w:val="12DA9C0C"/>
    <w:rsid w:val="12ECA167"/>
    <w:rsid w:val="1310DAE5"/>
    <w:rsid w:val="132278A6"/>
    <w:rsid w:val="13562F91"/>
    <w:rsid w:val="137AF019"/>
    <w:rsid w:val="137C6601"/>
    <w:rsid w:val="139F1850"/>
    <w:rsid w:val="13A27361"/>
    <w:rsid w:val="13E0F97E"/>
    <w:rsid w:val="141BCF8D"/>
    <w:rsid w:val="14232EF5"/>
    <w:rsid w:val="14274F81"/>
    <w:rsid w:val="1446C694"/>
    <w:rsid w:val="145C2127"/>
    <w:rsid w:val="14D9FCFC"/>
    <w:rsid w:val="14E54B7B"/>
    <w:rsid w:val="14F33159"/>
    <w:rsid w:val="1551BBCF"/>
    <w:rsid w:val="1556A111"/>
    <w:rsid w:val="1562A7E8"/>
    <w:rsid w:val="15761261"/>
    <w:rsid w:val="1584FFB1"/>
    <w:rsid w:val="15A7C93F"/>
    <w:rsid w:val="15D8030E"/>
    <w:rsid w:val="161202B4"/>
    <w:rsid w:val="16240282"/>
    <w:rsid w:val="165EE275"/>
    <w:rsid w:val="16663CE6"/>
    <w:rsid w:val="167A8CEE"/>
    <w:rsid w:val="16B93A05"/>
    <w:rsid w:val="16D5AEF5"/>
    <w:rsid w:val="16ECDA8C"/>
    <w:rsid w:val="16F411E2"/>
    <w:rsid w:val="16F648B9"/>
    <w:rsid w:val="171667C8"/>
    <w:rsid w:val="171D3AF3"/>
    <w:rsid w:val="172451CF"/>
    <w:rsid w:val="17272710"/>
    <w:rsid w:val="17331BD3"/>
    <w:rsid w:val="178D8808"/>
    <w:rsid w:val="178E8442"/>
    <w:rsid w:val="17CC168B"/>
    <w:rsid w:val="18378F7C"/>
    <w:rsid w:val="183AA9D4"/>
    <w:rsid w:val="185FE04B"/>
    <w:rsid w:val="187EB668"/>
    <w:rsid w:val="189F6479"/>
    <w:rsid w:val="18BA89FD"/>
    <w:rsid w:val="1953305F"/>
    <w:rsid w:val="198E242A"/>
    <w:rsid w:val="19AAE994"/>
    <w:rsid w:val="19D0D84B"/>
    <w:rsid w:val="1A3DE59B"/>
    <w:rsid w:val="1A7B72F6"/>
    <w:rsid w:val="1A8A8016"/>
    <w:rsid w:val="1A939BD9"/>
    <w:rsid w:val="1ACA4EF5"/>
    <w:rsid w:val="1ACC72ED"/>
    <w:rsid w:val="1AE9B14E"/>
    <w:rsid w:val="1AF67D65"/>
    <w:rsid w:val="1B195727"/>
    <w:rsid w:val="1B2B0276"/>
    <w:rsid w:val="1B5BD47E"/>
    <w:rsid w:val="1B5F6DF6"/>
    <w:rsid w:val="1BC81FD8"/>
    <w:rsid w:val="1BF4A27A"/>
    <w:rsid w:val="1C07150F"/>
    <w:rsid w:val="1C1F0AB9"/>
    <w:rsid w:val="1C22FE43"/>
    <w:rsid w:val="1C5B1373"/>
    <w:rsid w:val="1C720A7A"/>
    <w:rsid w:val="1C77E623"/>
    <w:rsid w:val="1C86C9DD"/>
    <w:rsid w:val="1C8AD09E"/>
    <w:rsid w:val="1CC4D11D"/>
    <w:rsid w:val="1CD76F80"/>
    <w:rsid w:val="1D1F6FC4"/>
    <w:rsid w:val="1D3A511B"/>
    <w:rsid w:val="1D481D2B"/>
    <w:rsid w:val="1D793C08"/>
    <w:rsid w:val="1D889B83"/>
    <w:rsid w:val="1D9DA923"/>
    <w:rsid w:val="1D9FF6B6"/>
    <w:rsid w:val="1E135F17"/>
    <w:rsid w:val="1E7FD1CA"/>
    <w:rsid w:val="1EA55398"/>
    <w:rsid w:val="1ED1B86C"/>
    <w:rsid w:val="1F09164C"/>
    <w:rsid w:val="1F41FAA4"/>
    <w:rsid w:val="1F580DB0"/>
    <w:rsid w:val="1FAB7069"/>
    <w:rsid w:val="1FB5A482"/>
    <w:rsid w:val="1FBF4936"/>
    <w:rsid w:val="1FC89102"/>
    <w:rsid w:val="1FD29B67"/>
    <w:rsid w:val="202CE892"/>
    <w:rsid w:val="2042E5A4"/>
    <w:rsid w:val="208C22F8"/>
    <w:rsid w:val="20930B13"/>
    <w:rsid w:val="20B3CA9E"/>
    <w:rsid w:val="20B66624"/>
    <w:rsid w:val="2108C3C4"/>
    <w:rsid w:val="21166460"/>
    <w:rsid w:val="211FEDAF"/>
    <w:rsid w:val="213AF254"/>
    <w:rsid w:val="214F2EAC"/>
    <w:rsid w:val="21619967"/>
    <w:rsid w:val="2162192C"/>
    <w:rsid w:val="2172BF3B"/>
    <w:rsid w:val="21845878"/>
    <w:rsid w:val="219EC68C"/>
    <w:rsid w:val="21D17588"/>
    <w:rsid w:val="21F72C6A"/>
    <w:rsid w:val="22221898"/>
    <w:rsid w:val="2226548C"/>
    <w:rsid w:val="227863CD"/>
    <w:rsid w:val="227DEB63"/>
    <w:rsid w:val="229D9E45"/>
    <w:rsid w:val="22E4A100"/>
    <w:rsid w:val="22E504B8"/>
    <w:rsid w:val="22EE7DEB"/>
    <w:rsid w:val="22FC4442"/>
    <w:rsid w:val="22FDC5C7"/>
    <w:rsid w:val="22FE36DD"/>
    <w:rsid w:val="2331F2E3"/>
    <w:rsid w:val="2343ED2E"/>
    <w:rsid w:val="235C7CD0"/>
    <w:rsid w:val="2366FEEA"/>
    <w:rsid w:val="238BF7F8"/>
    <w:rsid w:val="2420911F"/>
    <w:rsid w:val="242CA73F"/>
    <w:rsid w:val="2437B629"/>
    <w:rsid w:val="24723B9F"/>
    <w:rsid w:val="247917D2"/>
    <w:rsid w:val="24BA5111"/>
    <w:rsid w:val="24F26415"/>
    <w:rsid w:val="255FEC0C"/>
    <w:rsid w:val="256D70FD"/>
    <w:rsid w:val="2577827C"/>
    <w:rsid w:val="2584F78C"/>
    <w:rsid w:val="258F8B97"/>
    <w:rsid w:val="25B6FC84"/>
    <w:rsid w:val="260F9240"/>
    <w:rsid w:val="260FC3E6"/>
    <w:rsid w:val="26287E01"/>
    <w:rsid w:val="26384D09"/>
    <w:rsid w:val="265C65CD"/>
    <w:rsid w:val="26D9CBB9"/>
    <w:rsid w:val="2717F940"/>
    <w:rsid w:val="272EB791"/>
    <w:rsid w:val="27316D79"/>
    <w:rsid w:val="273573CD"/>
    <w:rsid w:val="2761D599"/>
    <w:rsid w:val="27D5F3FE"/>
    <w:rsid w:val="2802978B"/>
    <w:rsid w:val="28282A6F"/>
    <w:rsid w:val="284643A1"/>
    <w:rsid w:val="289451BD"/>
    <w:rsid w:val="28CCDA89"/>
    <w:rsid w:val="28E75BC4"/>
    <w:rsid w:val="28F366F9"/>
    <w:rsid w:val="2901C0E9"/>
    <w:rsid w:val="292DCC68"/>
    <w:rsid w:val="2940407E"/>
    <w:rsid w:val="29931420"/>
    <w:rsid w:val="29A480CB"/>
    <w:rsid w:val="29F1D7F2"/>
    <w:rsid w:val="29FE08B8"/>
    <w:rsid w:val="2A64A609"/>
    <w:rsid w:val="2A858FAE"/>
    <w:rsid w:val="2A8762CD"/>
    <w:rsid w:val="2A8ECAF4"/>
    <w:rsid w:val="2AE2B7F8"/>
    <w:rsid w:val="2AE86A1C"/>
    <w:rsid w:val="2B22F185"/>
    <w:rsid w:val="2B286C94"/>
    <w:rsid w:val="2B29366D"/>
    <w:rsid w:val="2B29BBD0"/>
    <w:rsid w:val="2B4FDA42"/>
    <w:rsid w:val="2B628F31"/>
    <w:rsid w:val="2BA0FDF9"/>
    <w:rsid w:val="2BE88CAC"/>
    <w:rsid w:val="2BF4D045"/>
    <w:rsid w:val="2BF92D36"/>
    <w:rsid w:val="2C176DA8"/>
    <w:rsid w:val="2C5C00BB"/>
    <w:rsid w:val="2C9EB665"/>
    <w:rsid w:val="2C9F6AAA"/>
    <w:rsid w:val="2CA4CAE5"/>
    <w:rsid w:val="2CCC9B7D"/>
    <w:rsid w:val="2CE0B7FB"/>
    <w:rsid w:val="2D13609D"/>
    <w:rsid w:val="2D1AEA9F"/>
    <w:rsid w:val="2D2BBE31"/>
    <w:rsid w:val="2D44E7F3"/>
    <w:rsid w:val="2D9F8B42"/>
    <w:rsid w:val="2E257E00"/>
    <w:rsid w:val="2E2A5587"/>
    <w:rsid w:val="2E78426F"/>
    <w:rsid w:val="2EB6A67E"/>
    <w:rsid w:val="2F1545BA"/>
    <w:rsid w:val="2F7E5C32"/>
    <w:rsid w:val="2F9015A0"/>
    <w:rsid w:val="2FAB7837"/>
    <w:rsid w:val="301CB3DF"/>
    <w:rsid w:val="3031D823"/>
    <w:rsid w:val="303DFEDB"/>
    <w:rsid w:val="305D2C34"/>
    <w:rsid w:val="30726976"/>
    <w:rsid w:val="3073C38F"/>
    <w:rsid w:val="307C7F30"/>
    <w:rsid w:val="30F88691"/>
    <w:rsid w:val="3120F2B8"/>
    <w:rsid w:val="312BB6C5"/>
    <w:rsid w:val="3133B6E0"/>
    <w:rsid w:val="31530F01"/>
    <w:rsid w:val="3159032E"/>
    <w:rsid w:val="3170E7E1"/>
    <w:rsid w:val="31A1FDFB"/>
    <w:rsid w:val="31C2BF23"/>
    <w:rsid w:val="3213E550"/>
    <w:rsid w:val="3236CC74"/>
    <w:rsid w:val="3246EE6D"/>
    <w:rsid w:val="325593CE"/>
    <w:rsid w:val="329EF6AF"/>
    <w:rsid w:val="32B4923E"/>
    <w:rsid w:val="32CA6DC4"/>
    <w:rsid w:val="3302D96A"/>
    <w:rsid w:val="330E7F19"/>
    <w:rsid w:val="33550165"/>
    <w:rsid w:val="33B5EEED"/>
    <w:rsid w:val="33E97F6B"/>
    <w:rsid w:val="33F30026"/>
    <w:rsid w:val="33FBF427"/>
    <w:rsid w:val="3497A512"/>
    <w:rsid w:val="352C135E"/>
    <w:rsid w:val="353999D0"/>
    <w:rsid w:val="354EA133"/>
    <w:rsid w:val="35590AC0"/>
    <w:rsid w:val="357F4D55"/>
    <w:rsid w:val="35A9CB0F"/>
    <w:rsid w:val="35E92DC1"/>
    <w:rsid w:val="35F00D18"/>
    <w:rsid w:val="35F5DFFD"/>
    <w:rsid w:val="35FB1AD6"/>
    <w:rsid w:val="36143468"/>
    <w:rsid w:val="3627F561"/>
    <w:rsid w:val="36348767"/>
    <w:rsid w:val="36726C7A"/>
    <w:rsid w:val="36C510F3"/>
    <w:rsid w:val="37038A4A"/>
    <w:rsid w:val="3735B33F"/>
    <w:rsid w:val="374C46EC"/>
    <w:rsid w:val="374FB3BD"/>
    <w:rsid w:val="3777BAAD"/>
    <w:rsid w:val="37796FB4"/>
    <w:rsid w:val="37823F19"/>
    <w:rsid w:val="37E73100"/>
    <w:rsid w:val="3815DF50"/>
    <w:rsid w:val="383B0B7F"/>
    <w:rsid w:val="383E72C7"/>
    <w:rsid w:val="3863B8D1"/>
    <w:rsid w:val="38FB4932"/>
    <w:rsid w:val="3932598B"/>
    <w:rsid w:val="39387AEA"/>
    <w:rsid w:val="39591469"/>
    <w:rsid w:val="399CE209"/>
    <w:rsid w:val="399D25CE"/>
    <w:rsid w:val="39A3B283"/>
    <w:rsid w:val="39CAED80"/>
    <w:rsid w:val="39D625C9"/>
    <w:rsid w:val="3A04F68F"/>
    <w:rsid w:val="3A0B877F"/>
    <w:rsid w:val="3A506966"/>
    <w:rsid w:val="3A729BE1"/>
    <w:rsid w:val="3AA9F2C2"/>
    <w:rsid w:val="3AC3DA14"/>
    <w:rsid w:val="3AC4AF5F"/>
    <w:rsid w:val="3B211D8B"/>
    <w:rsid w:val="3B2548C7"/>
    <w:rsid w:val="3B300F03"/>
    <w:rsid w:val="3B432A5D"/>
    <w:rsid w:val="3B750874"/>
    <w:rsid w:val="3BD0D9B9"/>
    <w:rsid w:val="3BF96FFC"/>
    <w:rsid w:val="3BFF9943"/>
    <w:rsid w:val="3C1357D3"/>
    <w:rsid w:val="3C585C92"/>
    <w:rsid w:val="3C5BB419"/>
    <w:rsid w:val="3C76C051"/>
    <w:rsid w:val="3C7AB949"/>
    <w:rsid w:val="3CA84FC7"/>
    <w:rsid w:val="3CDBAD32"/>
    <w:rsid w:val="3CE6993E"/>
    <w:rsid w:val="3D3F0644"/>
    <w:rsid w:val="3D5AB693"/>
    <w:rsid w:val="3D5C4970"/>
    <w:rsid w:val="3D67BB57"/>
    <w:rsid w:val="3D6E8650"/>
    <w:rsid w:val="3D77E7B1"/>
    <w:rsid w:val="3DCD432D"/>
    <w:rsid w:val="3DD72E6D"/>
    <w:rsid w:val="3E20E8DB"/>
    <w:rsid w:val="3E4D64AD"/>
    <w:rsid w:val="3E61F5A2"/>
    <w:rsid w:val="3E8AF770"/>
    <w:rsid w:val="3E946C52"/>
    <w:rsid w:val="3EB37529"/>
    <w:rsid w:val="3EBF5C5B"/>
    <w:rsid w:val="3ECBFA85"/>
    <w:rsid w:val="3ED5536F"/>
    <w:rsid w:val="3EFE548C"/>
    <w:rsid w:val="3F1D1F44"/>
    <w:rsid w:val="3F545125"/>
    <w:rsid w:val="3F6707E1"/>
    <w:rsid w:val="3F825154"/>
    <w:rsid w:val="3F87DF5C"/>
    <w:rsid w:val="3F8AEE97"/>
    <w:rsid w:val="3FA2CEED"/>
    <w:rsid w:val="3FA5C5FE"/>
    <w:rsid w:val="3FB1D666"/>
    <w:rsid w:val="3FBDA28B"/>
    <w:rsid w:val="4087A5A2"/>
    <w:rsid w:val="40BB44B4"/>
    <w:rsid w:val="40BF4F9D"/>
    <w:rsid w:val="41129D1B"/>
    <w:rsid w:val="4122B723"/>
    <w:rsid w:val="4154307E"/>
    <w:rsid w:val="4184BD08"/>
    <w:rsid w:val="419D339A"/>
    <w:rsid w:val="41B02372"/>
    <w:rsid w:val="41C3D793"/>
    <w:rsid w:val="41DB2F8C"/>
    <w:rsid w:val="4202FC7B"/>
    <w:rsid w:val="4222B1C6"/>
    <w:rsid w:val="428F1BDF"/>
    <w:rsid w:val="4290582E"/>
    <w:rsid w:val="4298C3E1"/>
    <w:rsid w:val="42AD6820"/>
    <w:rsid w:val="42B31373"/>
    <w:rsid w:val="42BDFBCD"/>
    <w:rsid w:val="42E13AA7"/>
    <w:rsid w:val="431BCF7D"/>
    <w:rsid w:val="431E2718"/>
    <w:rsid w:val="433BF9D4"/>
    <w:rsid w:val="43436413"/>
    <w:rsid w:val="435E4F76"/>
    <w:rsid w:val="43EAFA3D"/>
    <w:rsid w:val="440AEFA2"/>
    <w:rsid w:val="44317789"/>
    <w:rsid w:val="444ED183"/>
    <w:rsid w:val="445661ED"/>
    <w:rsid w:val="446BD052"/>
    <w:rsid w:val="44D20EFF"/>
    <w:rsid w:val="44D2721F"/>
    <w:rsid w:val="44DD6041"/>
    <w:rsid w:val="44DE9FD2"/>
    <w:rsid w:val="44E8D65D"/>
    <w:rsid w:val="4529A238"/>
    <w:rsid w:val="454C9A14"/>
    <w:rsid w:val="45705C7C"/>
    <w:rsid w:val="4586EE32"/>
    <w:rsid w:val="45D8DCCF"/>
    <w:rsid w:val="45DF0BE0"/>
    <w:rsid w:val="4606E607"/>
    <w:rsid w:val="46128E8D"/>
    <w:rsid w:val="461D29F3"/>
    <w:rsid w:val="4622EF3F"/>
    <w:rsid w:val="463656DC"/>
    <w:rsid w:val="46410ADF"/>
    <w:rsid w:val="46951D79"/>
    <w:rsid w:val="46F3ADCE"/>
    <w:rsid w:val="471673B5"/>
    <w:rsid w:val="471ABFFF"/>
    <w:rsid w:val="47212436"/>
    <w:rsid w:val="47331116"/>
    <w:rsid w:val="4740006B"/>
    <w:rsid w:val="479851E7"/>
    <w:rsid w:val="47C8F714"/>
    <w:rsid w:val="47EBE593"/>
    <w:rsid w:val="480F12E3"/>
    <w:rsid w:val="48104978"/>
    <w:rsid w:val="4834B5F2"/>
    <w:rsid w:val="4837E5FD"/>
    <w:rsid w:val="4854F418"/>
    <w:rsid w:val="48791583"/>
    <w:rsid w:val="48AF75B1"/>
    <w:rsid w:val="48E3A87B"/>
    <w:rsid w:val="48F51FEC"/>
    <w:rsid w:val="490D97C2"/>
    <w:rsid w:val="494449BE"/>
    <w:rsid w:val="494A0A85"/>
    <w:rsid w:val="497B32A5"/>
    <w:rsid w:val="4999682E"/>
    <w:rsid w:val="49B22D91"/>
    <w:rsid w:val="49CA4C86"/>
    <w:rsid w:val="49CCEFF7"/>
    <w:rsid w:val="4A32A3A6"/>
    <w:rsid w:val="4AB1B748"/>
    <w:rsid w:val="4ACC7CE5"/>
    <w:rsid w:val="4B3F7356"/>
    <w:rsid w:val="4B8214F1"/>
    <w:rsid w:val="4B838EEC"/>
    <w:rsid w:val="4BB535C9"/>
    <w:rsid w:val="4BCF7F31"/>
    <w:rsid w:val="4C36603E"/>
    <w:rsid w:val="4C3DB74A"/>
    <w:rsid w:val="4C4FBDED"/>
    <w:rsid w:val="4C52E034"/>
    <w:rsid w:val="4C78E5A9"/>
    <w:rsid w:val="4C9A941E"/>
    <w:rsid w:val="4CB66E67"/>
    <w:rsid w:val="4CC2DA36"/>
    <w:rsid w:val="4CC808F8"/>
    <w:rsid w:val="4CCD42E5"/>
    <w:rsid w:val="4CD29E54"/>
    <w:rsid w:val="4CD94D0A"/>
    <w:rsid w:val="4CDEBFAA"/>
    <w:rsid w:val="4CE1F2CD"/>
    <w:rsid w:val="4CE75D19"/>
    <w:rsid w:val="4D0CEBEC"/>
    <w:rsid w:val="4D9C49A7"/>
    <w:rsid w:val="4DAB8ABE"/>
    <w:rsid w:val="4E19020B"/>
    <w:rsid w:val="4E1DA996"/>
    <w:rsid w:val="4E7F811F"/>
    <w:rsid w:val="4E8E84B7"/>
    <w:rsid w:val="4E98C32C"/>
    <w:rsid w:val="4ECE837A"/>
    <w:rsid w:val="4EE72BD3"/>
    <w:rsid w:val="4EF777B7"/>
    <w:rsid w:val="4F3A825B"/>
    <w:rsid w:val="5001423B"/>
    <w:rsid w:val="50497994"/>
    <w:rsid w:val="50B7F6C1"/>
    <w:rsid w:val="50EB000E"/>
    <w:rsid w:val="5104A0C0"/>
    <w:rsid w:val="5105D31B"/>
    <w:rsid w:val="510F1039"/>
    <w:rsid w:val="511976AA"/>
    <w:rsid w:val="51511695"/>
    <w:rsid w:val="5152653B"/>
    <w:rsid w:val="5153C7CD"/>
    <w:rsid w:val="516420D2"/>
    <w:rsid w:val="518C2D93"/>
    <w:rsid w:val="51C14FE7"/>
    <w:rsid w:val="51F1F265"/>
    <w:rsid w:val="523775DB"/>
    <w:rsid w:val="52585594"/>
    <w:rsid w:val="527867C5"/>
    <w:rsid w:val="52A0A017"/>
    <w:rsid w:val="52C35C7B"/>
    <w:rsid w:val="52C3DE12"/>
    <w:rsid w:val="52CFA318"/>
    <w:rsid w:val="52D757E4"/>
    <w:rsid w:val="5310A421"/>
    <w:rsid w:val="53149527"/>
    <w:rsid w:val="53390FA6"/>
    <w:rsid w:val="5349E134"/>
    <w:rsid w:val="537BCE08"/>
    <w:rsid w:val="53ADEB84"/>
    <w:rsid w:val="53F78552"/>
    <w:rsid w:val="542BD87D"/>
    <w:rsid w:val="542D40F5"/>
    <w:rsid w:val="543CE6AD"/>
    <w:rsid w:val="547F1CAD"/>
    <w:rsid w:val="54B15EDC"/>
    <w:rsid w:val="54CC511A"/>
    <w:rsid w:val="54D823FE"/>
    <w:rsid w:val="550E2782"/>
    <w:rsid w:val="5537FFC0"/>
    <w:rsid w:val="55419A1A"/>
    <w:rsid w:val="554A8B29"/>
    <w:rsid w:val="55A6C892"/>
    <w:rsid w:val="55AB31EA"/>
    <w:rsid w:val="55BB7250"/>
    <w:rsid w:val="55D766E3"/>
    <w:rsid w:val="55F0A23C"/>
    <w:rsid w:val="563E6625"/>
    <w:rsid w:val="56562A81"/>
    <w:rsid w:val="5684BEB6"/>
    <w:rsid w:val="56B1FC9F"/>
    <w:rsid w:val="56DEDB05"/>
    <w:rsid w:val="56EA02FB"/>
    <w:rsid w:val="5729E031"/>
    <w:rsid w:val="5729EA72"/>
    <w:rsid w:val="5735ED65"/>
    <w:rsid w:val="57406C22"/>
    <w:rsid w:val="57503C2F"/>
    <w:rsid w:val="5773CC86"/>
    <w:rsid w:val="579E7D4D"/>
    <w:rsid w:val="57BDCF46"/>
    <w:rsid w:val="57CFB139"/>
    <w:rsid w:val="5808A057"/>
    <w:rsid w:val="580E0CD2"/>
    <w:rsid w:val="581F0A13"/>
    <w:rsid w:val="583C0B60"/>
    <w:rsid w:val="5852495F"/>
    <w:rsid w:val="585EE4A2"/>
    <w:rsid w:val="587867B3"/>
    <w:rsid w:val="589BAF16"/>
    <w:rsid w:val="58B4C47A"/>
    <w:rsid w:val="58B7DB94"/>
    <w:rsid w:val="58E4B54A"/>
    <w:rsid w:val="58E4E43D"/>
    <w:rsid w:val="58E85841"/>
    <w:rsid w:val="58EB638E"/>
    <w:rsid w:val="58F63F38"/>
    <w:rsid w:val="591D2E44"/>
    <w:rsid w:val="596FC1BB"/>
    <w:rsid w:val="59758C62"/>
    <w:rsid w:val="59C830E5"/>
    <w:rsid w:val="59F45E35"/>
    <w:rsid w:val="5A18F59E"/>
    <w:rsid w:val="5A9D3FBE"/>
    <w:rsid w:val="5AA48631"/>
    <w:rsid w:val="5AA6EDA4"/>
    <w:rsid w:val="5AB6A10D"/>
    <w:rsid w:val="5AFEA29E"/>
    <w:rsid w:val="5B308963"/>
    <w:rsid w:val="5B350C78"/>
    <w:rsid w:val="5B7B1258"/>
    <w:rsid w:val="5B80C1FF"/>
    <w:rsid w:val="5B860744"/>
    <w:rsid w:val="5BE788F6"/>
    <w:rsid w:val="5BF8183D"/>
    <w:rsid w:val="5C0C5E02"/>
    <w:rsid w:val="5C1C1E0A"/>
    <w:rsid w:val="5C477B27"/>
    <w:rsid w:val="5C4A26DC"/>
    <w:rsid w:val="5C5686B1"/>
    <w:rsid w:val="5CD753A9"/>
    <w:rsid w:val="5D128C4D"/>
    <w:rsid w:val="5D185D94"/>
    <w:rsid w:val="5D72A6A9"/>
    <w:rsid w:val="5DB2AD41"/>
    <w:rsid w:val="5DB8ADCA"/>
    <w:rsid w:val="5DC0FD9D"/>
    <w:rsid w:val="5DC39AD1"/>
    <w:rsid w:val="5DDAA52D"/>
    <w:rsid w:val="5E21CD0F"/>
    <w:rsid w:val="5E5316DB"/>
    <w:rsid w:val="5E87584B"/>
    <w:rsid w:val="5EBE3713"/>
    <w:rsid w:val="5ECEC885"/>
    <w:rsid w:val="5ED54E28"/>
    <w:rsid w:val="5ED6ADC3"/>
    <w:rsid w:val="5EE6486A"/>
    <w:rsid w:val="5EF07EE3"/>
    <w:rsid w:val="5EF99CC8"/>
    <w:rsid w:val="5F02F54E"/>
    <w:rsid w:val="5F05CA64"/>
    <w:rsid w:val="5F26088B"/>
    <w:rsid w:val="5F3EDFF5"/>
    <w:rsid w:val="5F4182A1"/>
    <w:rsid w:val="5F62C583"/>
    <w:rsid w:val="5F65317F"/>
    <w:rsid w:val="5F9EF81E"/>
    <w:rsid w:val="5FA26722"/>
    <w:rsid w:val="5FC4F301"/>
    <w:rsid w:val="5FF9CB0D"/>
    <w:rsid w:val="5FFCD39A"/>
    <w:rsid w:val="600F2AA7"/>
    <w:rsid w:val="6025B333"/>
    <w:rsid w:val="60A1CA2C"/>
    <w:rsid w:val="60AFDCCF"/>
    <w:rsid w:val="60C201DA"/>
    <w:rsid w:val="6138921A"/>
    <w:rsid w:val="61520624"/>
    <w:rsid w:val="6161D6E7"/>
    <w:rsid w:val="6196C745"/>
    <w:rsid w:val="61978ED7"/>
    <w:rsid w:val="6199E44D"/>
    <w:rsid w:val="61AA9E24"/>
    <w:rsid w:val="61E2438D"/>
    <w:rsid w:val="621E5DC6"/>
    <w:rsid w:val="622B7331"/>
    <w:rsid w:val="623E4162"/>
    <w:rsid w:val="62ADA056"/>
    <w:rsid w:val="62B675FE"/>
    <w:rsid w:val="62C9FA94"/>
    <w:rsid w:val="632B8925"/>
    <w:rsid w:val="633D46DB"/>
    <w:rsid w:val="6346542C"/>
    <w:rsid w:val="636A3125"/>
    <w:rsid w:val="637FE406"/>
    <w:rsid w:val="63C8EA7A"/>
    <w:rsid w:val="63CBE737"/>
    <w:rsid w:val="643808F0"/>
    <w:rsid w:val="644DE7BB"/>
    <w:rsid w:val="644F366E"/>
    <w:rsid w:val="647B045C"/>
    <w:rsid w:val="64A564BD"/>
    <w:rsid w:val="64D74E0A"/>
    <w:rsid w:val="64E6423C"/>
    <w:rsid w:val="65140121"/>
    <w:rsid w:val="652C315B"/>
    <w:rsid w:val="6540E1C2"/>
    <w:rsid w:val="657DE66A"/>
    <w:rsid w:val="659FEFC6"/>
    <w:rsid w:val="65AA3893"/>
    <w:rsid w:val="65DAA869"/>
    <w:rsid w:val="661DC7A2"/>
    <w:rsid w:val="66205A1A"/>
    <w:rsid w:val="667F1E55"/>
    <w:rsid w:val="66A7A35E"/>
    <w:rsid w:val="66BCED24"/>
    <w:rsid w:val="66E5D231"/>
    <w:rsid w:val="66ECE29A"/>
    <w:rsid w:val="66F7A593"/>
    <w:rsid w:val="6709F162"/>
    <w:rsid w:val="670BF00B"/>
    <w:rsid w:val="670C4E70"/>
    <w:rsid w:val="673801B8"/>
    <w:rsid w:val="67501F23"/>
    <w:rsid w:val="67810B8D"/>
    <w:rsid w:val="67ACA86B"/>
    <w:rsid w:val="67CEFD04"/>
    <w:rsid w:val="680587E0"/>
    <w:rsid w:val="6865F1B1"/>
    <w:rsid w:val="687164D6"/>
    <w:rsid w:val="68DEC45E"/>
    <w:rsid w:val="6915F28F"/>
    <w:rsid w:val="6953AA32"/>
    <w:rsid w:val="695CA5DF"/>
    <w:rsid w:val="6964B6D7"/>
    <w:rsid w:val="6997719B"/>
    <w:rsid w:val="69CFF179"/>
    <w:rsid w:val="69EC3ECC"/>
    <w:rsid w:val="6A24DB86"/>
    <w:rsid w:val="6A36DC63"/>
    <w:rsid w:val="6A440343"/>
    <w:rsid w:val="6A51ABD3"/>
    <w:rsid w:val="6A5A322D"/>
    <w:rsid w:val="6A9BC4A9"/>
    <w:rsid w:val="6AA3EF0D"/>
    <w:rsid w:val="6AC7D09D"/>
    <w:rsid w:val="6AC9157A"/>
    <w:rsid w:val="6ADBC1B8"/>
    <w:rsid w:val="6AE2E0AE"/>
    <w:rsid w:val="6AECAD5C"/>
    <w:rsid w:val="6B07F3F5"/>
    <w:rsid w:val="6B082AE1"/>
    <w:rsid w:val="6B1F17DA"/>
    <w:rsid w:val="6B3E4939"/>
    <w:rsid w:val="6B4F3A4D"/>
    <w:rsid w:val="6B54564F"/>
    <w:rsid w:val="6B80F32D"/>
    <w:rsid w:val="6B84ACAB"/>
    <w:rsid w:val="6B9C5D4F"/>
    <w:rsid w:val="6BA351E2"/>
    <w:rsid w:val="6BCA7054"/>
    <w:rsid w:val="6C01200D"/>
    <w:rsid w:val="6C0FD636"/>
    <w:rsid w:val="6C146B8A"/>
    <w:rsid w:val="6C9A0F59"/>
    <w:rsid w:val="6CB88342"/>
    <w:rsid w:val="6CE46D4F"/>
    <w:rsid w:val="6D147EC6"/>
    <w:rsid w:val="6D2F18BB"/>
    <w:rsid w:val="6D368F4C"/>
    <w:rsid w:val="6D46FB14"/>
    <w:rsid w:val="6D5018AC"/>
    <w:rsid w:val="6D6EE202"/>
    <w:rsid w:val="6DA1B2C3"/>
    <w:rsid w:val="6DA9D0E5"/>
    <w:rsid w:val="6DDDADAF"/>
    <w:rsid w:val="6DE78AED"/>
    <w:rsid w:val="6DEBA97D"/>
    <w:rsid w:val="6E1969E5"/>
    <w:rsid w:val="6E330AD1"/>
    <w:rsid w:val="6E55CBEE"/>
    <w:rsid w:val="6E603C32"/>
    <w:rsid w:val="6E6DBEB1"/>
    <w:rsid w:val="6EA00EEB"/>
    <w:rsid w:val="6EA0C057"/>
    <w:rsid w:val="6EBCF1A3"/>
    <w:rsid w:val="6ED6B21D"/>
    <w:rsid w:val="6EDC9E44"/>
    <w:rsid w:val="6F126F9C"/>
    <w:rsid w:val="6F2AA4D2"/>
    <w:rsid w:val="6F5CEAEC"/>
    <w:rsid w:val="6F74D53C"/>
    <w:rsid w:val="6FAEB8E9"/>
    <w:rsid w:val="700DA5B3"/>
    <w:rsid w:val="7029A4F3"/>
    <w:rsid w:val="7055BE0B"/>
    <w:rsid w:val="70715CF7"/>
    <w:rsid w:val="70780F10"/>
    <w:rsid w:val="7098D58B"/>
    <w:rsid w:val="709A4D0B"/>
    <w:rsid w:val="709CF9AE"/>
    <w:rsid w:val="7108E4C7"/>
    <w:rsid w:val="710AD349"/>
    <w:rsid w:val="711D2D4E"/>
    <w:rsid w:val="7129069D"/>
    <w:rsid w:val="712E1D07"/>
    <w:rsid w:val="719F2DEE"/>
    <w:rsid w:val="71C4D71F"/>
    <w:rsid w:val="7207E24A"/>
    <w:rsid w:val="720CB54C"/>
    <w:rsid w:val="7247F7E9"/>
    <w:rsid w:val="72C10974"/>
    <w:rsid w:val="72CAF6FD"/>
    <w:rsid w:val="72CB8017"/>
    <w:rsid w:val="73099459"/>
    <w:rsid w:val="732ED759"/>
    <w:rsid w:val="7364898A"/>
    <w:rsid w:val="73716439"/>
    <w:rsid w:val="7392D183"/>
    <w:rsid w:val="73979022"/>
    <w:rsid w:val="73B7B25D"/>
    <w:rsid w:val="73D101D3"/>
    <w:rsid w:val="73DF798A"/>
    <w:rsid w:val="7408B288"/>
    <w:rsid w:val="741A3676"/>
    <w:rsid w:val="7457F0BC"/>
    <w:rsid w:val="746B0D55"/>
    <w:rsid w:val="74809DFD"/>
    <w:rsid w:val="749F05B2"/>
    <w:rsid w:val="74BD374B"/>
    <w:rsid w:val="74BE0308"/>
    <w:rsid w:val="74EB85DE"/>
    <w:rsid w:val="74F53B68"/>
    <w:rsid w:val="752660EC"/>
    <w:rsid w:val="7545E5F0"/>
    <w:rsid w:val="754C438D"/>
    <w:rsid w:val="75AE280B"/>
    <w:rsid w:val="76077339"/>
    <w:rsid w:val="762EF736"/>
    <w:rsid w:val="767BE6AA"/>
    <w:rsid w:val="767FE2EE"/>
    <w:rsid w:val="7681D35A"/>
    <w:rsid w:val="7689D050"/>
    <w:rsid w:val="769F94A2"/>
    <w:rsid w:val="76A70821"/>
    <w:rsid w:val="76B0E5BB"/>
    <w:rsid w:val="76DB5405"/>
    <w:rsid w:val="76FDF064"/>
    <w:rsid w:val="770D6353"/>
    <w:rsid w:val="7742CB32"/>
    <w:rsid w:val="77543934"/>
    <w:rsid w:val="77821762"/>
    <w:rsid w:val="779F8F16"/>
    <w:rsid w:val="77C59B88"/>
    <w:rsid w:val="77DD11F8"/>
    <w:rsid w:val="7817ADAB"/>
    <w:rsid w:val="78278CC5"/>
    <w:rsid w:val="7838A5A4"/>
    <w:rsid w:val="7873F9F4"/>
    <w:rsid w:val="78A7434C"/>
    <w:rsid w:val="78E63465"/>
    <w:rsid w:val="78EBB68C"/>
    <w:rsid w:val="794B6A27"/>
    <w:rsid w:val="795111AB"/>
    <w:rsid w:val="79705EBC"/>
    <w:rsid w:val="798C2391"/>
    <w:rsid w:val="7992B828"/>
    <w:rsid w:val="79BE0879"/>
    <w:rsid w:val="7A2EC8F6"/>
    <w:rsid w:val="7A322ABF"/>
    <w:rsid w:val="7A472CEE"/>
    <w:rsid w:val="7A852F02"/>
    <w:rsid w:val="7A95CF68"/>
    <w:rsid w:val="7A96A9E8"/>
    <w:rsid w:val="7AD7A26E"/>
    <w:rsid w:val="7B2F6239"/>
    <w:rsid w:val="7B5BCB71"/>
    <w:rsid w:val="7B64EB3E"/>
    <w:rsid w:val="7BA8F112"/>
    <w:rsid w:val="7BAE2FB2"/>
    <w:rsid w:val="7BB88BE9"/>
    <w:rsid w:val="7C1BDF53"/>
    <w:rsid w:val="7C94B652"/>
    <w:rsid w:val="7CAF5F22"/>
    <w:rsid w:val="7CB57ADD"/>
    <w:rsid w:val="7CC28FD3"/>
    <w:rsid w:val="7D0BBF19"/>
    <w:rsid w:val="7D0DC116"/>
    <w:rsid w:val="7D145D77"/>
    <w:rsid w:val="7D1734DE"/>
    <w:rsid w:val="7D563779"/>
    <w:rsid w:val="7D64223D"/>
    <w:rsid w:val="7D7EB5E9"/>
    <w:rsid w:val="7D9D3BA2"/>
    <w:rsid w:val="7DC4B3FF"/>
    <w:rsid w:val="7DF8122D"/>
    <w:rsid w:val="7E06F183"/>
    <w:rsid w:val="7E1FDAD1"/>
    <w:rsid w:val="7E3BBD18"/>
    <w:rsid w:val="7E455AB0"/>
    <w:rsid w:val="7E66BA7E"/>
    <w:rsid w:val="7E690AE5"/>
    <w:rsid w:val="7E7F70B4"/>
    <w:rsid w:val="7E9090EA"/>
    <w:rsid w:val="7E90946C"/>
    <w:rsid w:val="7E98D9A2"/>
    <w:rsid w:val="7EA22E8C"/>
    <w:rsid w:val="7EF063CE"/>
    <w:rsid w:val="7EFD8678"/>
    <w:rsid w:val="7F03610C"/>
    <w:rsid w:val="7F2EB674"/>
    <w:rsid w:val="7F564A4F"/>
    <w:rsid w:val="7F6DE610"/>
    <w:rsid w:val="7F7767E6"/>
    <w:rsid w:val="7F790DAF"/>
    <w:rsid w:val="7F982258"/>
    <w:rsid w:val="7F9D20F2"/>
    <w:rsid w:val="7FB4583D"/>
    <w:rsid w:val="7FD5ECE3"/>
    <w:rsid w:val="7FE5A853"/>
    <w:rsid w:val="7FEF3C1C"/>
    <w:rsid w:val="7FF371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2E23A"/>
  <w15:docId w15:val="{01311416-7AA0-48E5-96D4-E1C4183E7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000000"/>
      <w:sz w:val="24"/>
      <w:szCs w:val="24"/>
    </w:rPr>
  </w:style>
  <w:style w:type="paragraph" w:styleId="Heading1">
    <w:name w:val="heading 1"/>
    <w:basedOn w:val="Normal"/>
    <w:next w:val="Normal"/>
    <w:qFormat/>
    <w:rsid w:val="00EF7B96"/>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outlineLvl w:val="0"/>
    </w:pPr>
    <w:rPr>
      <w:rFonts w:ascii="Arial" w:eastAsia="Arial" w:hAnsi="Arial" w:cs="Arial"/>
      <w:b/>
      <w:bCs/>
      <w:sz w:val="22"/>
      <w:szCs w:val="22"/>
    </w:rPr>
  </w:style>
  <w:style w:type="paragraph" w:styleId="Heading2">
    <w:name w:val="heading 2"/>
    <w:basedOn w:val="Normal"/>
    <w:next w:val="Normal"/>
    <w:qFormat/>
    <w:rsid w:val="00EF7B96"/>
    <w:pPr>
      <w:tabs>
        <w:tab w:val="left" w:pos="-1440"/>
        <w:tab w:val="left" w:pos="-720"/>
        <w:tab w:val="left" w:pos="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ind w:left="720"/>
      <w:outlineLvl w:val="1"/>
    </w:pPr>
    <w:rPr>
      <w:rFonts w:ascii="Arial" w:eastAsia="Arial" w:hAnsi="Arial" w:cs="Arial"/>
      <w:b/>
      <w:bCs/>
      <w:sz w:val="22"/>
      <w:szCs w:val="22"/>
      <w:u w:val="single"/>
    </w:rPr>
  </w:style>
  <w:style w:type="paragraph" w:styleId="Heading3">
    <w:name w:val="heading 3"/>
    <w:basedOn w:val="Normal"/>
    <w:next w:val="Normal"/>
    <w:qFormat/>
    <w:rsid w:val="00EF7B96"/>
    <w:pPr>
      <w:spacing w:before="240" w:after="60"/>
      <w:ind w:left="1440"/>
      <w:outlineLvl w:val="2"/>
    </w:pPr>
    <w:rPr>
      <w:rFonts w:ascii="Arial" w:eastAsia="Arial" w:hAnsi="Arial" w:cs="Arial"/>
      <w:b/>
      <w:bCs/>
      <w:sz w:val="26"/>
      <w:szCs w:val="26"/>
    </w:rPr>
  </w:style>
  <w:style w:type="paragraph" w:styleId="Heading4">
    <w:name w:val="heading 4"/>
    <w:basedOn w:val="Normal"/>
    <w:next w:val="Normal"/>
    <w:qFormat/>
    <w:rsid w:val="00EF7B96"/>
    <w:pPr>
      <w:spacing w:before="240" w:after="60"/>
      <w:ind w:left="2160"/>
      <w:outlineLvl w:val="3"/>
    </w:pPr>
    <w:rPr>
      <w:b/>
      <w:bCs/>
      <w:sz w:val="28"/>
      <w:szCs w:val="28"/>
    </w:rPr>
  </w:style>
  <w:style w:type="paragraph" w:styleId="Heading5">
    <w:name w:val="heading 5"/>
    <w:basedOn w:val="Normal"/>
    <w:next w:val="Normal"/>
    <w:qFormat/>
    <w:rsid w:val="00EF7B96"/>
    <w:pPr>
      <w:spacing w:before="240" w:after="60"/>
      <w:ind w:left="2880"/>
      <w:outlineLvl w:val="4"/>
    </w:pPr>
    <w:rPr>
      <w:b/>
      <w:bCs/>
      <w:i/>
      <w:iCs/>
      <w:sz w:val="26"/>
      <w:szCs w:val="26"/>
    </w:rPr>
  </w:style>
  <w:style w:type="paragraph" w:styleId="Heading6">
    <w:name w:val="heading 6"/>
    <w:basedOn w:val="Normal"/>
    <w:next w:val="Normal"/>
    <w:qFormat/>
    <w:rsid w:val="00EF7B96"/>
    <w:pPr>
      <w:spacing w:before="240" w:after="60"/>
      <w:ind w:left="360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F7B96"/>
    <w:pPr>
      <w:jc w:val="center"/>
    </w:pPr>
    <w:rPr>
      <w:rFonts w:ascii="Verdana" w:eastAsia="Verdana" w:hAnsi="Verdana" w:cs="Verdana"/>
      <w:b/>
      <w:bCs/>
    </w:rPr>
  </w:style>
  <w:style w:type="paragraph" w:styleId="Subtitle">
    <w:name w:val="Subtitle"/>
    <w:basedOn w:val="Normal"/>
    <w:qFormat/>
    <w:rsid w:val="00EF7B96"/>
    <w:pPr>
      <w:spacing w:after="60"/>
      <w:jc w:val="center"/>
    </w:pPr>
    <w:rPr>
      <w:rFonts w:ascii="Arial" w:eastAsia="Arial" w:hAnsi="Arial" w:cs="Arial"/>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color w:val="000000"/>
    </w:rPr>
  </w:style>
  <w:style w:type="paragraph" w:styleId="BalloonText">
    <w:name w:val="Balloon Text"/>
    <w:basedOn w:val="Normal"/>
    <w:link w:val="BalloonTextChar"/>
    <w:rsid w:val="00657A2A"/>
    <w:rPr>
      <w:rFonts w:ascii="Tahoma" w:hAnsi="Tahoma" w:cs="Tahoma"/>
      <w:sz w:val="16"/>
      <w:szCs w:val="16"/>
    </w:rPr>
  </w:style>
  <w:style w:type="character" w:customStyle="1" w:styleId="BalloonTextChar">
    <w:name w:val="Balloon Text Char"/>
    <w:basedOn w:val="DefaultParagraphFont"/>
    <w:link w:val="BalloonText"/>
    <w:rsid w:val="00657A2A"/>
    <w:rPr>
      <w:rFonts w:ascii="Tahoma" w:hAnsi="Tahoma" w:cs="Tahoma"/>
      <w:color w:val="000000"/>
      <w:sz w:val="16"/>
      <w:szCs w:val="16"/>
    </w:rPr>
  </w:style>
  <w:style w:type="paragraph" w:styleId="FootnoteText">
    <w:name w:val="footnote text"/>
    <w:basedOn w:val="Normal"/>
    <w:link w:val="FootnoteTextChar"/>
    <w:rsid w:val="00BA522D"/>
    <w:rPr>
      <w:sz w:val="20"/>
      <w:szCs w:val="20"/>
    </w:rPr>
  </w:style>
  <w:style w:type="character" w:customStyle="1" w:styleId="FootnoteTextChar">
    <w:name w:val="Footnote Text Char"/>
    <w:basedOn w:val="DefaultParagraphFont"/>
    <w:link w:val="FootnoteText"/>
    <w:rsid w:val="00BA522D"/>
    <w:rPr>
      <w:color w:val="000000"/>
    </w:rPr>
  </w:style>
  <w:style w:type="character" w:styleId="FootnoteReference">
    <w:name w:val="footnote reference"/>
    <w:basedOn w:val="DefaultParagraphFont"/>
    <w:rsid w:val="00BA522D"/>
    <w:rPr>
      <w:vertAlign w:val="superscript"/>
    </w:rPr>
  </w:style>
  <w:style w:type="character" w:styleId="Hyperlink">
    <w:name w:val="Hyperlink"/>
    <w:basedOn w:val="DefaultParagraphFont"/>
    <w:uiPriority w:val="99"/>
    <w:unhideWhenUsed/>
    <w:rsid w:val="00BA522D"/>
    <w:rPr>
      <w:color w:val="0000FF"/>
      <w:u w:val="single"/>
    </w:rPr>
  </w:style>
  <w:style w:type="paragraph" w:styleId="TOC1">
    <w:name w:val="toc 1"/>
    <w:basedOn w:val="Normal"/>
    <w:next w:val="Normal"/>
    <w:autoRedefine/>
    <w:uiPriority w:val="39"/>
    <w:qFormat/>
    <w:rsid w:val="00D33F19"/>
    <w:pPr>
      <w:tabs>
        <w:tab w:val="left" w:pos="450"/>
        <w:tab w:val="right" w:pos="10070"/>
      </w:tabs>
      <w:spacing w:before="240" w:after="120"/>
    </w:pPr>
    <w:rPr>
      <w:rFonts w:asciiTheme="minorHAnsi" w:hAnsiTheme="minorHAnsi" w:cstheme="minorHAnsi"/>
      <w:b/>
      <w:bCs/>
      <w:sz w:val="20"/>
      <w:szCs w:val="20"/>
    </w:rPr>
  </w:style>
  <w:style w:type="paragraph" w:styleId="TOC2">
    <w:name w:val="toc 2"/>
    <w:basedOn w:val="Normal"/>
    <w:next w:val="Normal"/>
    <w:autoRedefine/>
    <w:uiPriority w:val="39"/>
    <w:qFormat/>
    <w:rsid w:val="00D33F19"/>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qFormat/>
    <w:rsid w:val="00D33F19"/>
    <w:pPr>
      <w:ind w:left="480"/>
    </w:pPr>
    <w:rPr>
      <w:rFonts w:asciiTheme="minorHAnsi" w:hAnsiTheme="minorHAnsi" w:cstheme="minorHAnsi"/>
      <w:sz w:val="20"/>
      <w:szCs w:val="20"/>
    </w:rPr>
  </w:style>
  <w:style w:type="paragraph" w:styleId="TOC4">
    <w:name w:val="toc 4"/>
    <w:basedOn w:val="Normal"/>
    <w:next w:val="Normal"/>
    <w:autoRedefine/>
    <w:rsid w:val="00D33F19"/>
    <w:pPr>
      <w:ind w:left="720"/>
    </w:pPr>
    <w:rPr>
      <w:rFonts w:asciiTheme="minorHAnsi" w:hAnsiTheme="minorHAnsi" w:cstheme="minorHAnsi"/>
      <w:sz w:val="20"/>
      <w:szCs w:val="20"/>
    </w:rPr>
  </w:style>
  <w:style w:type="paragraph" w:styleId="TOC5">
    <w:name w:val="toc 5"/>
    <w:basedOn w:val="Normal"/>
    <w:next w:val="Normal"/>
    <w:autoRedefine/>
    <w:rsid w:val="00D33F19"/>
    <w:pPr>
      <w:ind w:left="960"/>
    </w:pPr>
    <w:rPr>
      <w:rFonts w:asciiTheme="minorHAnsi" w:hAnsiTheme="minorHAnsi" w:cstheme="minorHAnsi"/>
      <w:sz w:val="20"/>
      <w:szCs w:val="20"/>
    </w:rPr>
  </w:style>
  <w:style w:type="paragraph" w:styleId="TOC6">
    <w:name w:val="toc 6"/>
    <w:basedOn w:val="Normal"/>
    <w:next w:val="Normal"/>
    <w:autoRedefine/>
    <w:rsid w:val="00D33F19"/>
    <w:pPr>
      <w:ind w:left="1200"/>
    </w:pPr>
    <w:rPr>
      <w:rFonts w:asciiTheme="minorHAnsi" w:hAnsiTheme="minorHAnsi" w:cstheme="minorHAnsi"/>
      <w:sz w:val="20"/>
      <w:szCs w:val="20"/>
    </w:rPr>
  </w:style>
  <w:style w:type="paragraph" w:styleId="TOC7">
    <w:name w:val="toc 7"/>
    <w:basedOn w:val="Normal"/>
    <w:next w:val="Normal"/>
    <w:autoRedefine/>
    <w:rsid w:val="00D33F19"/>
    <w:pPr>
      <w:ind w:left="1440"/>
    </w:pPr>
    <w:rPr>
      <w:rFonts w:asciiTheme="minorHAnsi" w:hAnsiTheme="minorHAnsi" w:cstheme="minorHAnsi"/>
      <w:sz w:val="20"/>
      <w:szCs w:val="20"/>
    </w:rPr>
  </w:style>
  <w:style w:type="paragraph" w:styleId="TOC8">
    <w:name w:val="toc 8"/>
    <w:basedOn w:val="Normal"/>
    <w:next w:val="Normal"/>
    <w:autoRedefine/>
    <w:rsid w:val="00D33F19"/>
    <w:pPr>
      <w:ind w:left="1680"/>
    </w:pPr>
    <w:rPr>
      <w:rFonts w:asciiTheme="minorHAnsi" w:hAnsiTheme="minorHAnsi" w:cstheme="minorHAnsi"/>
      <w:sz w:val="20"/>
      <w:szCs w:val="20"/>
    </w:rPr>
  </w:style>
  <w:style w:type="paragraph" w:styleId="TOC9">
    <w:name w:val="toc 9"/>
    <w:basedOn w:val="Normal"/>
    <w:next w:val="Normal"/>
    <w:autoRedefine/>
    <w:rsid w:val="00D33F19"/>
    <w:pPr>
      <w:ind w:left="1920"/>
    </w:pPr>
    <w:rPr>
      <w:rFonts w:asciiTheme="minorHAnsi" w:hAnsiTheme="minorHAnsi" w:cstheme="minorHAnsi"/>
      <w:sz w:val="20"/>
      <w:szCs w:val="20"/>
    </w:rPr>
  </w:style>
  <w:style w:type="paragraph" w:styleId="TOCHeading">
    <w:name w:val="TOC Heading"/>
    <w:basedOn w:val="Heading1"/>
    <w:next w:val="Normal"/>
    <w:uiPriority w:val="39"/>
    <w:semiHidden/>
    <w:unhideWhenUsed/>
    <w:qFormat/>
    <w:rsid w:val="00D33F19"/>
    <w:pPr>
      <w:keepNext/>
      <w:keepLines/>
      <w:tabs>
        <w:tab w:val="clear" w:pos="-1440"/>
        <w:tab w:val="clear" w:pos="-720"/>
        <w:tab w:val="clear" w:pos="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character" w:styleId="FollowedHyperlink">
    <w:name w:val="FollowedHyperlink"/>
    <w:basedOn w:val="DefaultParagraphFont"/>
    <w:rsid w:val="004C0E72"/>
    <w:rPr>
      <w:color w:val="800080" w:themeColor="followedHyperlink"/>
      <w:u w:val="single"/>
    </w:rPr>
  </w:style>
  <w:style w:type="paragraph" w:styleId="Header">
    <w:name w:val="header"/>
    <w:basedOn w:val="Normal"/>
    <w:link w:val="HeaderChar"/>
    <w:uiPriority w:val="99"/>
    <w:rsid w:val="00BC2EFF"/>
    <w:pPr>
      <w:tabs>
        <w:tab w:val="center" w:pos="4680"/>
        <w:tab w:val="right" w:pos="9360"/>
      </w:tabs>
    </w:pPr>
  </w:style>
  <w:style w:type="character" w:customStyle="1" w:styleId="HeaderChar">
    <w:name w:val="Header Char"/>
    <w:basedOn w:val="DefaultParagraphFont"/>
    <w:link w:val="Header"/>
    <w:uiPriority w:val="99"/>
    <w:rsid w:val="00BC2EFF"/>
    <w:rPr>
      <w:color w:val="000000"/>
      <w:sz w:val="24"/>
      <w:szCs w:val="24"/>
    </w:rPr>
  </w:style>
  <w:style w:type="paragraph" w:styleId="Footer">
    <w:name w:val="footer"/>
    <w:basedOn w:val="Normal"/>
    <w:link w:val="FooterChar"/>
    <w:rsid w:val="00BC2EFF"/>
    <w:pPr>
      <w:tabs>
        <w:tab w:val="center" w:pos="4680"/>
        <w:tab w:val="right" w:pos="9360"/>
      </w:tabs>
    </w:pPr>
  </w:style>
  <w:style w:type="character" w:customStyle="1" w:styleId="FooterChar">
    <w:name w:val="Footer Char"/>
    <w:basedOn w:val="DefaultParagraphFont"/>
    <w:link w:val="Footer"/>
    <w:rsid w:val="00BC2EFF"/>
    <w:rPr>
      <w:color w:val="000000"/>
      <w:sz w:val="24"/>
      <w:szCs w:val="24"/>
    </w:rPr>
  </w:style>
  <w:style w:type="paragraph" w:styleId="CommentSubject">
    <w:name w:val="annotation subject"/>
    <w:basedOn w:val="CommentText"/>
    <w:next w:val="CommentText"/>
    <w:link w:val="CommentSubjectChar"/>
    <w:rsid w:val="00FB7D27"/>
    <w:rPr>
      <w:b/>
      <w:bCs/>
    </w:rPr>
  </w:style>
  <w:style w:type="character" w:customStyle="1" w:styleId="CommentSubjectChar">
    <w:name w:val="Comment Subject Char"/>
    <w:basedOn w:val="CommentTextChar"/>
    <w:link w:val="CommentSubject"/>
    <w:rsid w:val="00FB7D27"/>
    <w:rPr>
      <w:b/>
      <w:bCs/>
      <w:color w:val="000000"/>
    </w:rPr>
  </w:style>
  <w:style w:type="paragraph" w:customStyle="1" w:styleId="Default">
    <w:name w:val="Default"/>
    <w:rsid w:val="00FE1F30"/>
    <w:pPr>
      <w:autoSpaceDE w:val="0"/>
      <w:autoSpaceDN w:val="0"/>
      <w:adjustRightInd w:val="0"/>
    </w:pPr>
    <w:rPr>
      <w:color w:val="000000"/>
      <w:sz w:val="24"/>
      <w:szCs w:val="24"/>
    </w:rPr>
  </w:style>
  <w:style w:type="paragraph" w:customStyle="1" w:styleId="default0">
    <w:name w:val="default"/>
    <w:basedOn w:val="Normal"/>
    <w:uiPriority w:val="99"/>
    <w:rsid w:val="00FE1F30"/>
    <w:pPr>
      <w:spacing w:before="100" w:beforeAutospacing="1" w:after="100" w:afterAutospacing="1"/>
    </w:pPr>
    <w:rPr>
      <w:color w:val="auto"/>
    </w:rPr>
  </w:style>
  <w:style w:type="character" w:customStyle="1" w:styleId="apple-converted-space">
    <w:name w:val="apple-converted-space"/>
    <w:basedOn w:val="DefaultParagraphFont"/>
    <w:uiPriority w:val="99"/>
    <w:rsid w:val="00FE1F30"/>
    <w:rPr>
      <w:rFonts w:cs="Times New Roman"/>
    </w:rPr>
  </w:style>
  <w:style w:type="paragraph" w:styleId="ListParagraph">
    <w:name w:val="List Paragraph"/>
    <w:basedOn w:val="Normal"/>
    <w:uiPriority w:val="34"/>
    <w:qFormat/>
    <w:rsid w:val="00FE1F30"/>
    <w:pPr>
      <w:ind w:left="720"/>
      <w:contextualSpacing/>
    </w:pPr>
  </w:style>
  <w:style w:type="paragraph" w:styleId="NoSpacing">
    <w:name w:val="No Spacing"/>
    <w:uiPriority w:val="1"/>
    <w:qFormat/>
    <w:rsid w:val="00835D38"/>
    <w:rPr>
      <w:color w:val="000000"/>
      <w:sz w:val="24"/>
      <w:szCs w:val="24"/>
    </w:rPr>
  </w:style>
  <w:style w:type="character" w:styleId="UnresolvedMention">
    <w:name w:val="Unresolved Mention"/>
    <w:basedOn w:val="DefaultParagraphFont"/>
    <w:uiPriority w:val="99"/>
    <w:semiHidden/>
    <w:unhideWhenUsed/>
    <w:rsid w:val="00332BAD"/>
    <w:rPr>
      <w:color w:val="605E5C"/>
      <w:shd w:val="clear" w:color="auto" w:fill="E1DFDD"/>
    </w:rPr>
  </w:style>
  <w:style w:type="paragraph" w:customStyle="1" w:styleId="paragraph">
    <w:name w:val="paragraph"/>
    <w:basedOn w:val="Normal"/>
    <w:rsid w:val="003B1B5D"/>
    <w:pPr>
      <w:spacing w:before="100" w:beforeAutospacing="1" w:after="100" w:afterAutospacing="1"/>
    </w:pPr>
    <w:rPr>
      <w:color w:val="auto"/>
    </w:rPr>
  </w:style>
  <w:style w:type="paragraph" w:styleId="Revision">
    <w:name w:val="Revision"/>
    <w:hidden/>
    <w:uiPriority w:val="99"/>
    <w:semiHidden/>
    <w:rsid w:val="00FC31C0"/>
    <w:rPr>
      <w:color w:val="000000"/>
      <w:sz w:val="24"/>
      <w:szCs w:val="24"/>
    </w:rPr>
  </w:style>
  <w:style w:type="character" w:styleId="PlaceholderText">
    <w:name w:val="Placeholder Text"/>
    <w:basedOn w:val="DefaultParagraphFont"/>
    <w:uiPriority w:val="99"/>
    <w:semiHidden/>
    <w:rsid w:val="005D612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451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ispartnership.org/2025/06/2025-comprehensive-conservation-and-management-plan-ccmp/" TargetMode="External"/><Relationship Id="rId18" Type="http://schemas.openxmlformats.org/officeDocument/2006/relationships/hyperlink" Target="https://neiwpcc.org/wp-content/uploads/2025/01/Long-Island-Sound-Economic-Bioextraction-Report-11-15-2024-Final.pdf" TargetMode="External"/><Relationship Id="rId26" Type="http://schemas.openxmlformats.org/officeDocument/2006/relationships/hyperlink" Target="https://neiwpcc.org/about-us/funding-opportunities/proposal-submittal-form/" TargetMode="External"/><Relationship Id="rId3" Type="http://schemas.openxmlformats.org/officeDocument/2006/relationships/customXml" Target="../customXml/item3.xml"/><Relationship Id="rId21" Type="http://schemas.openxmlformats.org/officeDocument/2006/relationships/hyperlink" Target="https://neiwpcc.org/our-programs/assessment-and-research/quality-management/"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ispartnership.org/" TargetMode="External"/><Relationship Id="rId17" Type="http://schemas.openxmlformats.org/officeDocument/2006/relationships/hyperlink" Target="https://extapps.dec.ny.gov/docs/water_pdf/nassau9e.pdf" TargetMode="External"/><Relationship Id="rId25" Type="http://schemas.openxmlformats.org/officeDocument/2006/relationships/hyperlink" Target="https://www.epa.gov/geospatial/national-geospatial-deliverable-standard"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neiwpcc.org/wp-content/uploads/2026/05/SUNY-SoMAS_Bioextraction_long-term_monitoring_final_report_03.31.2026.pdf" TargetMode="External"/><Relationship Id="rId20" Type="http://schemas.openxmlformats.org/officeDocument/2006/relationships/hyperlink" Target="https://neiwpcc.org/wp-content/uploads/2025/01/Long-Island-Sound-Economic-Bioextraction-Report-11-15-2024-Final.pdf" TargetMode="External"/><Relationship Id="rId29" Type="http://schemas.openxmlformats.org/officeDocument/2006/relationships/hyperlink" Target="mailto:mail@neiwpcc.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iwpcc.org/about-us/strategic-plan/" TargetMode="External"/><Relationship Id="rId24" Type="http://schemas.openxmlformats.org/officeDocument/2006/relationships/hyperlink" Target="https://www.epa.gov/geospatial/epa-metadata-editor"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ec.ny.gov/nature/waterbodies/oceans-estuaries/long-island-watershed-program/initiatives/nutrient-bioextraction-initiative" TargetMode="External"/><Relationship Id="rId23" Type="http://schemas.openxmlformats.org/officeDocument/2006/relationships/hyperlink" Target="https://www.epa.gov/irmpoli8/enterprise-data-management-policy-edmp-standards-and-procedure" TargetMode="External"/><Relationship Id="rId28" Type="http://schemas.openxmlformats.org/officeDocument/2006/relationships/hyperlink" Target="https://neiwpcc.org/about-us/funding-opportunities/proposal-submittal-form/" TargetMode="External"/><Relationship Id="rId10" Type="http://schemas.openxmlformats.org/officeDocument/2006/relationships/endnotes" Target="endnotes.xml"/><Relationship Id="rId19" Type="http://schemas.openxmlformats.org/officeDocument/2006/relationships/hyperlink" Target="https://nysdec.maps.arcgis.com/apps/webappviewer/index.html?id=f8799cefbb4c4751a209710d14b9ad4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spartnership.org/our-vision-and-plan/clean-waters-and-healthy-watersheds/reduce-nutrients/bioextraction-initiative/" TargetMode="External"/><Relationship Id="rId22" Type="http://schemas.openxmlformats.org/officeDocument/2006/relationships/hyperlink" Target="https://www.epa.gov/irmpoli8/quality-assurance-project-plan-qapp-standard" TargetMode="External"/><Relationship Id="rId27" Type="http://schemas.openxmlformats.org/officeDocument/2006/relationships/hyperlink" Target="https://sam.gov/portal/SAM" TargetMode="External"/><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F7BF2A397D48D19627F4303898FE5D"/>
        <w:category>
          <w:name w:val="General"/>
          <w:gallery w:val="placeholder"/>
        </w:category>
        <w:types>
          <w:type w:val="bbPlcHdr"/>
        </w:types>
        <w:behaviors>
          <w:behavior w:val="content"/>
        </w:behaviors>
        <w:guid w:val="{50E02292-72F2-49B0-B3D2-EFEB387850F6}"/>
      </w:docPartPr>
      <w:docPartBody>
        <w:p w:rsidR="007C17DC" w:rsidRDefault="00890061" w:rsidP="00890061">
          <w:pPr>
            <w:pStyle w:val="71F7BF2A397D48D19627F4303898FE5D"/>
          </w:pPr>
          <w:r w:rsidRPr="005110D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061"/>
    <w:rsid w:val="000118C7"/>
    <w:rsid w:val="00066661"/>
    <w:rsid w:val="000B0057"/>
    <w:rsid w:val="0016778C"/>
    <w:rsid w:val="001B5863"/>
    <w:rsid w:val="001E60ED"/>
    <w:rsid w:val="00227237"/>
    <w:rsid w:val="002C2D74"/>
    <w:rsid w:val="00332D66"/>
    <w:rsid w:val="003330C6"/>
    <w:rsid w:val="00350D10"/>
    <w:rsid w:val="003D5CB2"/>
    <w:rsid w:val="003E5230"/>
    <w:rsid w:val="003F32BA"/>
    <w:rsid w:val="004267F0"/>
    <w:rsid w:val="00483499"/>
    <w:rsid w:val="00492237"/>
    <w:rsid w:val="004A7495"/>
    <w:rsid w:val="004E0214"/>
    <w:rsid w:val="00666FF0"/>
    <w:rsid w:val="00696110"/>
    <w:rsid w:val="0075762E"/>
    <w:rsid w:val="00773C71"/>
    <w:rsid w:val="007B0772"/>
    <w:rsid w:val="007C17DC"/>
    <w:rsid w:val="008635FD"/>
    <w:rsid w:val="00890061"/>
    <w:rsid w:val="008F0596"/>
    <w:rsid w:val="009855C5"/>
    <w:rsid w:val="009E3EDC"/>
    <w:rsid w:val="00A10755"/>
    <w:rsid w:val="00AA1F5A"/>
    <w:rsid w:val="00B436D4"/>
    <w:rsid w:val="00B604E0"/>
    <w:rsid w:val="00B85E0A"/>
    <w:rsid w:val="00B90087"/>
    <w:rsid w:val="00C01E9E"/>
    <w:rsid w:val="00C76B77"/>
    <w:rsid w:val="00CB3027"/>
    <w:rsid w:val="00CC079D"/>
    <w:rsid w:val="00D63EA7"/>
    <w:rsid w:val="00D71405"/>
    <w:rsid w:val="00E00A73"/>
    <w:rsid w:val="00E062EE"/>
    <w:rsid w:val="00ED05DE"/>
    <w:rsid w:val="00ED45C0"/>
    <w:rsid w:val="00EE4BC0"/>
    <w:rsid w:val="00F3056A"/>
    <w:rsid w:val="00F93E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0061"/>
    <w:rPr>
      <w:color w:val="666666"/>
    </w:rPr>
  </w:style>
  <w:style w:type="paragraph" w:customStyle="1" w:styleId="71F7BF2A397D48D19627F4303898FE5D">
    <w:name w:val="71F7BF2A397D48D19627F4303898FE5D"/>
    <w:rsid w:val="008900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D60268A3C8FA46B1AEE1A4A9B1D228" ma:contentTypeVersion="15" ma:contentTypeDescription="Create a new document." ma:contentTypeScope="" ma:versionID="657dc15f482d8089c8c2dcd8f6cb8e28">
  <xsd:schema xmlns:xsd="http://www.w3.org/2001/XMLSchema" xmlns:xs="http://www.w3.org/2001/XMLSchema" xmlns:p="http://schemas.microsoft.com/office/2006/metadata/properties" xmlns:ns2="974a6968-6002-4749-be7a-aa867d2c99d5" xmlns:ns3="2773ee4b-d3cd-47e6-bde2-0bd8b58d05a6" targetNamespace="http://schemas.microsoft.com/office/2006/metadata/properties" ma:root="true" ma:fieldsID="ada7f1723b7f6ae19154b1f3d22f6d6f" ns2:_="" ns3:_="">
    <xsd:import namespace="974a6968-6002-4749-be7a-aa867d2c99d5"/>
    <xsd:import namespace="2773ee4b-d3cd-47e6-bde2-0bd8b58d05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a6968-6002-4749-be7a-aa867d2c9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3ee4b-d3cd-47e6-bde2-0bd8b58d05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a89cdd6-6921-4718-a1d7-5fb29670bc32}" ma:internalName="TaxCatchAll" ma:showField="CatchAllData" ma:web="2773ee4b-d3cd-47e6-bde2-0bd8b58d05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4a6968-6002-4749-be7a-aa867d2c99d5">
      <Terms xmlns="http://schemas.microsoft.com/office/infopath/2007/PartnerControls"/>
    </lcf76f155ced4ddcb4097134ff3c332f>
    <TaxCatchAll xmlns="2773ee4b-d3cd-47e6-bde2-0bd8b58d05a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352130-C0DD-4481-8B8A-0C30DB9A9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a6968-6002-4749-be7a-aa867d2c99d5"/>
    <ds:schemaRef ds:uri="2773ee4b-d3cd-47e6-bde2-0bd8b58d0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EC0816-5CCE-4122-9BB4-2E6E67FE2874}">
  <ds:schemaRefs>
    <ds:schemaRef ds:uri="http://schemas.microsoft.com/office/2006/metadata/properties"/>
    <ds:schemaRef ds:uri="http://schemas.microsoft.com/office/infopath/2007/PartnerControls"/>
    <ds:schemaRef ds:uri="974a6968-6002-4749-be7a-aa867d2c99d5"/>
    <ds:schemaRef ds:uri="2773ee4b-d3cd-47e6-bde2-0bd8b58d05a6"/>
  </ds:schemaRefs>
</ds:datastoreItem>
</file>

<file path=customXml/itemProps3.xml><?xml version="1.0" encoding="utf-8"?>
<ds:datastoreItem xmlns:ds="http://schemas.openxmlformats.org/officeDocument/2006/customXml" ds:itemID="{EFB32DD9-81CA-4611-BB6D-CA67114EC13D}">
  <ds:schemaRefs>
    <ds:schemaRef ds:uri="http://schemas.openxmlformats.org/officeDocument/2006/bibliography"/>
  </ds:schemaRefs>
</ds:datastoreItem>
</file>

<file path=customXml/itemProps4.xml><?xml version="1.0" encoding="utf-8"?>
<ds:datastoreItem xmlns:ds="http://schemas.openxmlformats.org/officeDocument/2006/customXml" ds:itemID="{09706BAF-E0D3-4A29-82D3-6EFE8B9DB5AA}">
  <ds:schemaRefs>
    <ds:schemaRef ds:uri="http://schemas.microsoft.com/sharepoint/v3/contenttype/forms"/>
  </ds:schemaRefs>
</ds:datastoreItem>
</file>

<file path=docMetadata/LabelInfo.xml><?xml version="1.0" encoding="utf-8"?>
<clbl:labelList xmlns:clbl="http://schemas.microsoft.com/office/2020/mipLabelMetadata">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Template>
  <TotalTime>14</TotalTime>
  <Pages>16</Pages>
  <Words>6259</Words>
  <Characters>36681</Characters>
  <Application>Microsoft Office Word</Application>
  <DocSecurity>0</DocSecurity>
  <Lines>833</Lines>
  <Paragraphs>335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42605</CharactersWithSpaces>
  <SharedDoc>false</SharedDoc>
  <HLinks>
    <vt:vector size="186" baseType="variant">
      <vt:variant>
        <vt:i4>1114188</vt:i4>
      </vt:variant>
      <vt:variant>
        <vt:i4>93</vt:i4>
      </vt:variant>
      <vt:variant>
        <vt:i4>0</vt:i4>
      </vt:variant>
      <vt:variant>
        <vt:i4>5</vt:i4>
      </vt:variant>
      <vt:variant>
        <vt:lpwstr>https://neiwpcc.org/wp-content/uploads/2026/05/SUNY-SoMAS_Bioextraction_long-term_monitoring_final_report_03.31.2026.pdf</vt:lpwstr>
      </vt:variant>
      <vt:variant>
        <vt:lpwstr/>
      </vt:variant>
      <vt:variant>
        <vt:i4>6750320</vt:i4>
      </vt:variant>
      <vt:variant>
        <vt:i4>90</vt:i4>
      </vt:variant>
      <vt:variant>
        <vt:i4>0</vt:i4>
      </vt:variant>
      <vt:variant>
        <vt:i4>5</vt:i4>
      </vt:variant>
      <vt:variant>
        <vt:lpwstr>https://neiwpcc.org/wp-content/uploads/2025/01/Long-Island-Sound-Economic-Bioextraction-Report-11-15-2024-Final.pdf</vt:lpwstr>
      </vt:variant>
      <vt:variant>
        <vt:lpwstr/>
      </vt:variant>
      <vt:variant>
        <vt:i4>917596</vt:i4>
      </vt:variant>
      <vt:variant>
        <vt:i4>87</vt:i4>
      </vt:variant>
      <vt:variant>
        <vt:i4>0</vt:i4>
      </vt:variant>
      <vt:variant>
        <vt:i4>5</vt:i4>
      </vt:variant>
      <vt:variant>
        <vt:lpwstr>https://lispartnership.org/our-vision-and-plan/clean-waters-and-healthy-watersheds/reduce-nutrients/bioextraction-initiative/</vt:lpwstr>
      </vt:variant>
      <vt:variant>
        <vt:lpwstr/>
      </vt:variant>
      <vt:variant>
        <vt:i4>7471145</vt:i4>
      </vt:variant>
      <vt:variant>
        <vt:i4>84</vt:i4>
      </vt:variant>
      <vt:variant>
        <vt:i4>0</vt:i4>
      </vt:variant>
      <vt:variant>
        <vt:i4>5</vt:i4>
      </vt:variant>
      <vt:variant>
        <vt:lpwstr>https://dec.ny.gov/nature/waterbodies/oceans-estuaries/long-island-watershed-program/initiatives/nutrient-bioextraction-initiative</vt:lpwstr>
      </vt:variant>
      <vt:variant>
        <vt:lpwstr/>
      </vt:variant>
      <vt:variant>
        <vt:i4>5374065</vt:i4>
      </vt:variant>
      <vt:variant>
        <vt:i4>81</vt:i4>
      </vt:variant>
      <vt:variant>
        <vt:i4>0</vt:i4>
      </vt:variant>
      <vt:variant>
        <vt:i4>5</vt:i4>
      </vt:variant>
      <vt:variant>
        <vt:lpwstr>mailto:kimarie.yap@dec.ny.gov</vt:lpwstr>
      </vt:variant>
      <vt:variant>
        <vt:lpwstr/>
      </vt:variant>
      <vt:variant>
        <vt:i4>5374065</vt:i4>
      </vt:variant>
      <vt:variant>
        <vt:i4>78</vt:i4>
      </vt:variant>
      <vt:variant>
        <vt:i4>0</vt:i4>
      </vt:variant>
      <vt:variant>
        <vt:i4>5</vt:i4>
      </vt:variant>
      <vt:variant>
        <vt:lpwstr>mailto:kimarie.yap@dec.ny.gov</vt:lpwstr>
      </vt:variant>
      <vt:variant>
        <vt:lpwstr/>
      </vt:variant>
      <vt:variant>
        <vt:i4>720956</vt:i4>
      </vt:variant>
      <vt:variant>
        <vt:i4>75</vt:i4>
      </vt:variant>
      <vt:variant>
        <vt:i4>0</vt:i4>
      </vt:variant>
      <vt:variant>
        <vt:i4>5</vt:i4>
      </vt:variant>
      <vt:variant>
        <vt:lpwstr>mailto:mail@neiwpcc.org</vt:lpwstr>
      </vt:variant>
      <vt:variant>
        <vt:lpwstr/>
      </vt:variant>
      <vt:variant>
        <vt:i4>2687100</vt:i4>
      </vt:variant>
      <vt:variant>
        <vt:i4>72</vt:i4>
      </vt:variant>
      <vt:variant>
        <vt:i4>0</vt:i4>
      </vt:variant>
      <vt:variant>
        <vt:i4>5</vt:i4>
      </vt:variant>
      <vt:variant>
        <vt:lpwstr>https://neiwpcc.org/about-us/funding-opportunities/proposal-submittal-form/</vt:lpwstr>
      </vt:variant>
      <vt:variant>
        <vt:lpwstr/>
      </vt:variant>
      <vt:variant>
        <vt:i4>7798882</vt:i4>
      </vt:variant>
      <vt:variant>
        <vt:i4>69</vt:i4>
      </vt:variant>
      <vt:variant>
        <vt:i4>0</vt:i4>
      </vt:variant>
      <vt:variant>
        <vt:i4>5</vt:i4>
      </vt:variant>
      <vt:variant>
        <vt:lpwstr>https://sam.gov/portal/SAM</vt:lpwstr>
      </vt:variant>
      <vt:variant>
        <vt:lpwstr/>
      </vt:variant>
      <vt:variant>
        <vt:i4>2687100</vt:i4>
      </vt:variant>
      <vt:variant>
        <vt:i4>66</vt:i4>
      </vt:variant>
      <vt:variant>
        <vt:i4>0</vt:i4>
      </vt:variant>
      <vt:variant>
        <vt:i4>5</vt:i4>
      </vt:variant>
      <vt:variant>
        <vt:lpwstr>https://neiwpcc.org/about-us/funding-opportunities/proposal-submittal-form/</vt:lpwstr>
      </vt:variant>
      <vt:variant>
        <vt:lpwstr/>
      </vt:variant>
      <vt:variant>
        <vt:i4>6291567</vt:i4>
      </vt:variant>
      <vt:variant>
        <vt:i4>63</vt:i4>
      </vt:variant>
      <vt:variant>
        <vt:i4>0</vt:i4>
      </vt:variant>
      <vt:variant>
        <vt:i4>5</vt:i4>
      </vt:variant>
      <vt:variant>
        <vt:lpwstr>https://www.epa.gov/geospatial/national-geospatial-deliverable-standard</vt:lpwstr>
      </vt:variant>
      <vt:variant>
        <vt:lpwstr/>
      </vt:variant>
      <vt:variant>
        <vt:i4>6684717</vt:i4>
      </vt:variant>
      <vt:variant>
        <vt:i4>60</vt:i4>
      </vt:variant>
      <vt:variant>
        <vt:i4>0</vt:i4>
      </vt:variant>
      <vt:variant>
        <vt:i4>5</vt:i4>
      </vt:variant>
      <vt:variant>
        <vt:lpwstr>https://www.epa.gov/geospatial/epa-metadata-editor</vt:lpwstr>
      </vt:variant>
      <vt:variant>
        <vt:lpwstr/>
      </vt:variant>
      <vt:variant>
        <vt:i4>6684717</vt:i4>
      </vt:variant>
      <vt:variant>
        <vt:i4>57</vt:i4>
      </vt:variant>
      <vt:variant>
        <vt:i4>0</vt:i4>
      </vt:variant>
      <vt:variant>
        <vt:i4>5</vt:i4>
      </vt:variant>
      <vt:variant>
        <vt:lpwstr>https://www.epa.gov/geospatial/epa-metadata-editor</vt:lpwstr>
      </vt:variant>
      <vt:variant>
        <vt:lpwstr/>
      </vt:variant>
      <vt:variant>
        <vt:i4>2687101</vt:i4>
      </vt:variant>
      <vt:variant>
        <vt:i4>54</vt:i4>
      </vt:variant>
      <vt:variant>
        <vt:i4>0</vt:i4>
      </vt:variant>
      <vt:variant>
        <vt:i4>5</vt:i4>
      </vt:variant>
      <vt:variant>
        <vt:lpwstr>https://www.epa.gov/irmpoli8/enterprise-data-management-policy-edmp-standards-and-procedure</vt:lpwstr>
      </vt:variant>
      <vt:variant>
        <vt:lpwstr/>
      </vt:variant>
      <vt:variant>
        <vt:i4>4980754</vt:i4>
      </vt:variant>
      <vt:variant>
        <vt:i4>51</vt:i4>
      </vt:variant>
      <vt:variant>
        <vt:i4>0</vt:i4>
      </vt:variant>
      <vt:variant>
        <vt:i4>5</vt:i4>
      </vt:variant>
      <vt:variant>
        <vt:lpwstr>https://www.epa.gov/irmpoli8/quality-assurance-project-plan-qapp-standard</vt:lpwstr>
      </vt:variant>
      <vt:variant>
        <vt:lpwstr/>
      </vt:variant>
      <vt:variant>
        <vt:i4>1179655</vt:i4>
      </vt:variant>
      <vt:variant>
        <vt:i4>48</vt:i4>
      </vt:variant>
      <vt:variant>
        <vt:i4>0</vt:i4>
      </vt:variant>
      <vt:variant>
        <vt:i4>5</vt:i4>
      </vt:variant>
      <vt:variant>
        <vt:lpwstr>https://neiwpcc.org/our-programs/assessment-and-research/quality-management/</vt:lpwstr>
      </vt:variant>
      <vt:variant>
        <vt:lpwstr/>
      </vt:variant>
      <vt:variant>
        <vt:i4>7471145</vt:i4>
      </vt:variant>
      <vt:variant>
        <vt:i4>45</vt:i4>
      </vt:variant>
      <vt:variant>
        <vt:i4>0</vt:i4>
      </vt:variant>
      <vt:variant>
        <vt:i4>5</vt:i4>
      </vt:variant>
      <vt:variant>
        <vt:lpwstr>https://dec.ny.gov/nature/waterbodies/oceans-estuaries/long-island-watershed-program/initiatives/nutrient-bioextraction-initiative</vt:lpwstr>
      </vt:variant>
      <vt:variant>
        <vt:lpwstr/>
      </vt:variant>
      <vt:variant>
        <vt:i4>917596</vt:i4>
      </vt:variant>
      <vt:variant>
        <vt:i4>42</vt:i4>
      </vt:variant>
      <vt:variant>
        <vt:i4>0</vt:i4>
      </vt:variant>
      <vt:variant>
        <vt:i4>5</vt:i4>
      </vt:variant>
      <vt:variant>
        <vt:lpwstr>https://lispartnership.org/our-vision-and-plan/clean-waters-and-healthy-watersheds/reduce-nutrients/bioextraction-initiative/</vt:lpwstr>
      </vt:variant>
      <vt:variant>
        <vt:lpwstr/>
      </vt:variant>
      <vt:variant>
        <vt:i4>1114143</vt:i4>
      </vt:variant>
      <vt:variant>
        <vt:i4>39</vt:i4>
      </vt:variant>
      <vt:variant>
        <vt:i4>0</vt:i4>
      </vt:variant>
      <vt:variant>
        <vt:i4>5</vt:i4>
      </vt:variant>
      <vt:variant>
        <vt:lpwstr>https://lispartnership.org/2025/06/2025-comprehensive-conservation-and-management-plan-ccmp/</vt:lpwstr>
      </vt:variant>
      <vt:variant>
        <vt:lpwstr/>
      </vt:variant>
      <vt:variant>
        <vt:i4>7733353</vt:i4>
      </vt:variant>
      <vt:variant>
        <vt:i4>36</vt:i4>
      </vt:variant>
      <vt:variant>
        <vt:i4>0</vt:i4>
      </vt:variant>
      <vt:variant>
        <vt:i4>5</vt:i4>
      </vt:variant>
      <vt:variant>
        <vt:lpwstr>https://lispartnership.org/</vt:lpwstr>
      </vt:variant>
      <vt:variant>
        <vt:lpwstr/>
      </vt:variant>
      <vt:variant>
        <vt:i4>1376330</vt:i4>
      </vt:variant>
      <vt:variant>
        <vt:i4>33</vt:i4>
      </vt:variant>
      <vt:variant>
        <vt:i4>0</vt:i4>
      </vt:variant>
      <vt:variant>
        <vt:i4>5</vt:i4>
      </vt:variant>
      <vt:variant>
        <vt:lpwstr>https://neiwpcc.org/about-us/strategic-plan/</vt:lpwstr>
      </vt:variant>
      <vt:variant>
        <vt:lpwstr/>
      </vt:variant>
      <vt:variant>
        <vt:i4>1048632</vt:i4>
      </vt:variant>
      <vt:variant>
        <vt:i4>29</vt:i4>
      </vt:variant>
      <vt:variant>
        <vt:i4>0</vt:i4>
      </vt:variant>
      <vt:variant>
        <vt:i4>5</vt:i4>
      </vt:variant>
      <vt:variant>
        <vt:lpwstr/>
      </vt:variant>
      <vt:variant>
        <vt:lpwstr>_Toc236898541</vt:lpwstr>
      </vt:variant>
      <vt:variant>
        <vt:i4>1048632</vt:i4>
      </vt:variant>
      <vt:variant>
        <vt:i4>26</vt:i4>
      </vt:variant>
      <vt:variant>
        <vt:i4>0</vt:i4>
      </vt:variant>
      <vt:variant>
        <vt:i4>5</vt:i4>
      </vt:variant>
      <vt:variant>
        <vt:lpwstr/>
      </vt:variant>
      <vt:variant>
        <vt:lpwstr>_Toc236898540</vt:lpwstr>
      </vt:variant>
      <vt:variant>
        <vt:i4>1507384</vt:i4>
      </vt:variant>
      <vt:variant>
        <vt:i4>23</vt:i4>
      </vt:variant>
      <vt:variant>
        <vt:i4>0</vt:i4>
      </vt:variant>
      <vt:variant>
        <vt:i4>5</vt:i4>
      </vt:variant>
      <vt:variant>
        <vt:lpwstr/>
      </vt:variant>
      <vt:variant>
        <vt:lpwstr>_Toc236898539</vt:lpwstr>
      </vt:variant>
      <vt:variant>
        <vt:i4>1507384</vt:i4>
      </vt:variant>
      <vt:variant>
        <vt:i4>20</vt:i4>
      </vt:variant>
      <vt:variant>
        <vt:i4>0</vt:i4>
      </vt:variant>
      <vt:variant>
        <vt:i4>5</vt:i4>
      </vt:variant>
      <vt:variant>
        <vt:lpwstr/>
      </vt:variant>
      <vt:variant>
        <vt:lpwstr>_Toc236898538</vt:lpwstr>
      </vt:variant>
      <vt:variant>
        <vt:i4>1507384</vt:i4>
      </vt:variant>
      <vt:variant>
        <vt:i4>17</vt:i4>
      </vt:variant>
      <vt:variant>
        <vt:i4>0</vt:i4>
      </vt:variant>
      <vt:variant>
        <vt:i4>5</vt:i4>
      </vt:variant>
      <vt:variant>
        <vt:lpwstr/>
      </vt:variant>
      <vt:variant>
        <vt:lpwstr>_Toc236898537</vt:lpwstr>
      </vt:variant>
      <vt:variant>
        <vt:i4>1507384</vt:i4>
      </vt:variant>
      <vt:variant>
        <vt:i4>14</vt:i4>
      </vt:variant>
      <vt:variant>
        <vt:i4>0</vt:i4>
      </vt:variant>
      <vt:variant>
        <vt:i4>5</vt:i4>
      </vt:variant>
      <vt:variant>
        <vt:lpwstr/>
      </vt:variant>
      <vt:variant>
        <vt:lpwstr>_Toc236898536</vt:lpwstr>
      </vt:variant>
      <vt:variant>
        <vt:i4>1507384</vt:i4>
      </vt:variant>
      <vt:variant>
        <vt:i4>11</vt:i4>
      </vt:variant>
      <vt:variant>
        <vt:i4>0</vt:i4>
      </vt:variant>
      <vt:variant>
        <vt:i4>5</vt:i4>
      </vt:variant>
      <vt:variant>
        <vt:lpwstr/>
      </vt:variant>
      <vt:variant>
        <vt:lpwstr>_Toc236898535</vt:lpwstr>
      </vt:variant>
      <vt:variant>
        <vt:i4>1507384</vt:i4>
      </vt:variant>
      <vt:variant>
        <vt:i4>8</vt:i4>
      </vt:variant>
      <vt:variant>
        <vt:i4>0</vt:i4>
      </vt:variant>
      <vt:variant>
        <vt:i4>5</vt:i4>
      </vt:variant>
      <vt:variant>
        <vt:lpwstr/>
      </vt:variant>
      <vt:variant>
        <vt:lpwstr>_Toc236898534</vt:lpwstr>
      </vt:variant>
      <vt:variant>
        <vt:i4>1507384</vt:i4>
      </vt:variant>
      <vt:variant>
        <vt:i4>5</vt:i4>
      </vt:variant>
      <vt:variant>
        <vt:i4>0</vt:i4>
      </vt:variant>
      <vt:variant>
        <vt:i4>5</vt:i4>
      </vt:variant>
      <vt:variant>
        <vt:lpwstr/>
      </vt:variant>
      <vt:variant>
        <vt:lpwstr>_Toc236898533</vt:lpwstr>
      </vt:variant>
      <vt:variant>
        <vt:i4>1507384</vt:i4>
      </vt:variant>
      <vt:variant>
        <vt:i4>2</vt:i4>
      </vt:variant>
      <vt:variant>
        <vt:i4>0</vt:i4>
      </vt:variant>
      <vt:variant>
        <vt:i4>5</vt:i4>
      </vt:variant>
      <vt:variant>
        <vt:lpwstr/>
      </vt:variant>
      <vt:variant>
        <vt:lpwstr>_Toc236898532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Radcliffe</dc:creator>
  <cp:keywords/>
  <cp:lastModifiedBy>Yap, Kimarie (DEC)</cp:lastModifiedBy>
  <cp:revision>3</cp:revision>
  <cp:lastPrinted>2017-11-18T02:33:00Z</cp:lastPrinted>
  <dcterms:created xsi:type="dcterms:W3CDTF">2026-10-02T12:22:00Z</dcterms:created>
  <dcterms:modified xsi:type="dcterms:W3CDTF">2026-10-02T12:36:00Z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0x0101004AD60268A3C8FA46B1AEE1A4A9B1D228</vt:lpwstr>
  </property>
  <property fmtid="{D5CDD505-2E9C-101B-9397-08002B2CF9AE}" pid="3" name="MediaServiceImageTags">
    <vt:lpwstr/>
  </property>
</Properties>
</file>