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9F" w:rsidRPr="00E54C55" w:rsidRDefault="005370FF" w:rsidP="00E54C55">
      <w:pPr>
        <w:jc w:val="center"/>
        <w:rPr>
          <w:rFonts w:ascii="Tw Cen MT" w:hAnsi="Tw Cen MT"/>
          <w:b/>
        </w:rPr>
      </w:pPr>
      <w:r>
        <w:rPr>
          <w:rFonts w:ascii="Tw Cen MT" w:hAnsi="Tw Cen MT"/>
          <w:b/>
        </w:rPr>
        <w:t>Modified EPA R-5 Checklist</w:t>
      </w:r>
      <w:r w:rsidR="00E54C55" w:rsidRPr="00E54C55">
        <w:rPr>
          <w:rFonts w:ascii="Tw Cen MT" w:hAnsi="Tw Cen MT"/>
          <w:b/>
        </w:rPr>
        <w:t xml:space="preserve"> </w:t>
      </w:r>
      <w:r>
        <w:rPr>
          <w:rFonts w:ascii="Tw Cen MT" w:hAnsi="Tw Cen MT"/>
          <w:b/>
        </w:rPr>
        <w:t xml:space="preserve">for Review of Quality Assurance Project Plans </w:t>
      </w:r>
      <w:r w:rsidR="007B0169">
        <w:rPr>
          <w:rFonts w:ascii="Tw Cen MT" w:hAnsi="Tw Cen MT"/>
          <w:b/>
        </w:rPr>
        <w:t xml:space="preserve">for Modeling Projects </w:t>
      </w:r>
      <w:r>
        <w:rPr>
          <w:rFonts w:ascii="Tw Cen MT" w:hAnsi="Tw Cen MT"/>
          <w:b/>
        </w:rPr>
        <w:t>Using Secondary Data</w:t>
      </w:r>
    </w:p>
    <w:p w:rsidR="00E54C55" w:rsidRPr="00E54C55" w:rsidRDefault="00E54C55">
      <w:pPr>
        <w:rPr>
          <w:rFonts w:ascii="Tw Cen MT" w:hAnsi="Tw Cen MT"/>
        </w:rPr>
      </w:pPr>
    </w:p>
    <w:p w:rsidR="00E54C55" w:rsidRDefault="00E54C55">
      <w:pPr>
        <w:rPr>
          <w:rFonts w:ascii="Tw Cen MT" w:hAnsi="Tw Cen MT"/>
        </w:rPr>
      </w:pPr>
      <w:r>
        <w:rPr>
          <w:rFonts w:ascii="Tw Cen MT" w:hAnsi="Tw Cen MT"/>
        </w:rPr>
        <w:t xml:space="preserve">This checklist is an example of what could be used to either write or review a QA Project Plan, especially those </w:t>
      </w:r>
      <w:r w:rsidR="005370FF">
        <w:rPr>
          <w:rFonts w:ascii="Tw Cen MT" w:hAnsi="Tw Cen MT"/>
        </w:rPr>
        <w:t xml:space="preserve">that call </w:t>
      </w:r>
      <w:r w:rsidR="00B34C01">
        <w:rPr>
          <w:rFonts w:ascii="Tw Cen MT" w:hAnsi="Tw Cen MT"/>
        </w:rPr>
        <w:t xml:space="preserve">solely </w:t>
      </w:r>
      <w:r w:rsidR="005370FF">
        <w:rPr>
          <w:rFonts w:ascii="Tw Cen MT" w:hAnsi="Tw Cen MT"/>
        </w:rPr>
        <w:t>for the collection and use of secondary data</w:t>
      </w:r>
      <w:r>
        <w:rPr>
          <w:rFonts w:ascii="Tw Cen MT" w:hAnsi="Tw Cen MT"/>
        </w:rPr>
        <w:t xml:space="preserve">.  The items noted follow those elements found in </w:t>
      </w:r>
      <w:r w:rsidRPr="00E54C55">
        <w:rPr>
          <w:rFonts w:ascii="Tw Cen MT" w:hAnsi="Tw Cen MT"/>
          <w:i/>
        </w:rPr>
        <w:t>EPA Requirements for QA Project Plans (QA/R-5)</w:t>
      </w:r>
      <w:r>
        <w:rPr>
          <w:rFonts w:ascii="Tw Cen MT" w:hAnsi="Tw Cen MT"/>
        </w:rPr>
        <w:t xml:space="preserve"> (EPA, 2001a)</w:t>
      </w:r>
      <w:r w:rsidR="00FD4EA7">
        <w:rPr>
          <w:rFonts w:ascii="Tw Cen MT" w:hAnsi="Tw Cen MT"/>
        </w:rPr>
        <w:t xml:space="preserve">  as applicable, and </w:t>
      </w:r>
      <w:r w:rsidR="00FD4EA7" w:rsidRPr="00FD4EA7">
        <w:rPr>
          <w:rFonts w:ascii="Tw Cen MT" w:hAnsi="Tw Cen MT"/>
          <w:i/>
        </w:rPr>
        <w:t xml:space="preserve">EPA New England QAPP Guidance for Projects Using Secondary Data, Revision </w:t>
      </w:r>
      <w:r w:rsidR="00FD4EA7">
        <w:rPr>
          <w:rFonts w:ascii="Tw Cen MT" w:hAnsi="Tw Cen MT"/>
        </w:rPr>
        <w:t>2 (EPA, 2003)</w:t>
      </w:r>
      <w:r>
        <w:rPr>
          <w:rFonts w:ascii="Tw Cen MT" w:hAnsi="Tw Cen MT"/>
        </w:rPr>
        <w:t>.</w:t>
      </w:r>
    </w:p>
    <w:p w:rsidR="00E54C55" w:rsidRDefault="00E54C55">
      <w:pPr>
        <w:rPr>
          <w:rFonts w:ascii="Tw Cen MT" w:hAnsi="Tw Cen MT"/>
        </w:rPr>
      </w:pPr>
    </w:p>
    <w:p w:rsidR="00753868" w:rsidRDefault="00753868">
      <w:pPr>
        <w:rPr>
          <w:rFonts w:ascii="Tw Cen MT" w:hAnsi="Tw Cen MT"/>
        </w:rPr>
      </w:pPr>
      <w:r w:rsidRPr="00753868">
        <w:rPr>
          <w:rFonts w:ascii="Tw Cen MT" w:hAnsi="Tw Cen MT"/>
          <w:b/>
        </w:rPr>
        <w:t>PROJECT TITLE:</w:t>
      </w:r>
      <w:r>
        <w:rPr>
          <w:rFonts w:ascii="Tw Cen MT" w:hAnsi="Tw Cen MT"/>
          <w:b/>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bookmarkStart w:id="0" w:name="_GoBack"/>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bookmarkEnd w:id="0"/>
      <w:r w:rsidRPr="00753868">
        <w:rPr>
          <w:rFonts w:ascii="Tw Cen MT" w:hAnsi="Tw Cen MT"/>
          <w:u w:val="single"/>
        </w:rPr>
        <w:fldChar w:fldCharType="end"/>
      </w:r>
    </w:p>
    <w:p w:rsidR="00753868" w:rsidRDefault="00753868">
      <w:pPr>
        <w:rPr>
          <w:rFonts w:ascii="Tw Cen MT" w:hAnsi="Tw Cen MT"/>
        </w:rPr>
      </w:pPr>
      <w:r w:rsidRPr="00753868">
        <w:rPr>
          <w:rFonts w:ascii="Tw Cen MT" w:hAnsi="Tw Cen MT"/>
          <w:b/>
        </w:rPr>
        <w:t>Preparer: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Submitted for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rsidR="00753868" w:rsidRDefault="00753868">
      <w:pPr>
        <w:rPr>
          <w:rFonts w:ascii="Tw Cen MT" w:hAnsi="Tw Cen MT"/>
        </w:rPr>
      </w:pPr>
      <w:r w:rsidRPr="00753868">
        <w:rPr>
          <w:rFonts w:ascii="Tw Cen MT" w:hAnsi="Tw Cen MT"/>
          <w:b/>
        </w:rPr>
        <w:t>Reviewer: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of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rsidR="00753868" w:rsidRDefault="00753868" w:rsidP="00C348C2">
      <w:pPr>
        <w:jc w:val="center"/>
        <w:rPr>
          <w:rFonts w:ascii="Tw Cen MT" w:hAnsi="Tw Cen MT"/>
        </w:rPr>
      </w:pPr>
    </w:p>
    <w:p w:rsidR="00E54C55" w:rsidRPr="00E54C55" w:rsidRDefault="00E54C55">
      <w:pPr>
        <w:rPr>
          <w:rFonts w:ascii="Tw Cen MT" w:hAnsi="Tw Cen MT"/>
          <w:i/>
        </w:rPr>
      </w:pPr>
      <w:r w:rsidRPr="00E54C55">
        <w:rPr>
          <w:rFonts w:ascii="Tw Cen MT" w:hAnsi="Tw Cen MT"/>
          <w:i/>
        </w:rPr>
        <w:t>Note:  A=Acceptable; U=Unacceptable; NI=Not Included; NA=Not Applicable</w:t>
      </w:r>
    </w:p>
    <w:p w:rsidR="003E1C18" w:rsidRDefault="003E1C18" w:rsidP="003E1C18">
      <w:pPr>
        <w:rPr>
          <w:rFonts w:ascii="Tw Cen MT" w:hAnsi="Tw Cen MT"/>
        </w:rPr>
      </w:pPr>
    </w:p>
    <w:p w:rsidR="003E1C18" w:rsidRDefault="003E1C18" w:rsidP="003E1C18">
      <w:pPr>
        <w:rPr>
          <w:rFonts w:ascii="Tw Cen MT" w:hAnsi="Tw Cen MT"/>
          <w:b/>
          <w:u w:val="single"/>
        </w:rPr>
      </w:pPr>
      <w:r>
        <w:rPr>
          <w:rFonts w:ascii="Tw Cen MT" w:hAnsi="Tw Cen MT"/>
          <w:b/>
          <w:u w:val="single"/>
        </w:rPr>
        <w:t>DOCUMENT CONTROL</w:t>
      </w:r>
    </w:p>
    <w:p w:rsidR="003E1C18" w:rsidRPr="00E54C55" w:rsidRDefault="003E1C18" w:rsidP="003E1C18">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3E1C18" w:rsidRPr="008A37F4" w:rsidTr="005370FF">
        <w:trPr>
          <w:cantSplit/>
          <w:trHeight w:val="350"/>
        </w:trPr>
        <w:tc>
          <w:tcPr>
            <w:tcW w:w="2022" w:type="pct"/>
          </w:tcPr>
          <w:p w:rsidR="003E1C18" w:rsidRPr="008A37F4" w:rsidRDefault="003E1C18" w:rsidP="005370FF">
            <w:pPr>
              <w:tabs>
                <w:tab w:val="left" w:pos="360"/>
              </w:tabs>
              <w:rPr>
                <w:rFonts w:ascii="Tw Cen MT" w:hAnsi="Tw Cen MT"/>
                <w:b/>
              </w:rPr>
            </w:pPr>
            <w:r w:rsidRPr="008A37F4">
              <w:rPr>
                <w:rFonts w:ascii="Tw Cen MT" w:hAnsi="Tw Cen MT"/>
                <w:b/>
              </w:rPr>
              <w:t>Element</w:t>
            </w:r>
          </w:p>
        </w:tc>
        <w:tc>
          <w:tcPr>
            <w:tcW w:w="171" w:type="pct"/>
          </w:tcPr>
          <w:p w:rsidR="003E1C18" w:rsidRPr="008A37F4" w:rsidRDefault="003E1C18" w:rsidP="005370FF">
            <w:pPr>
              <w:rPr>
                <w:rFonts w:ascii="Tw Cen MT" w:hAnsi="Tw Cen MT"/>
                <w:b/>
              </w:rPr>
            </w:pPr>
            <w:r w:rsidRPr="008A37F4">
              <w:rPr>
                <w:rFonts w:ascii="Tw Cen MT" w:hAnsi="Tw Cen MT"/>
                <w:b/>
              </w:rPr>
              <w:t>A</w:t>
            </w:r>
          </w:p>
        </w:tc>
        <w:tc>
          <w:tcPr>
            <w:tcW w:w="170" w:type="pct"/>
          </w:tcPr>
          <w:p w:rsidR="003E1C18" w:rsidRPr="008A37F4" w:rsidRDefault="003E1C18" w:rsidP="005370FF">
            <w:pPr>
              <w:rPr>
                <w:rFonts w:ascii="Tw Cen MT" w:hAnsi="Tw Cen MT"/>
                <w:b/>
              </w:rPr>
            </w:pPr>
            <w:r w:rsidRPr="008A37F4">
              <w:rPr>
                <w:rFonts w:ascii="Tw Cen MT" w:hAnsi="Tw Cen MT"/>
                <w:b/>
              </w:rPr>
              <w:t>U</w:t>
            </w:r>
          </w:p>
        </w:tc>
        <w:tc>
          <w:tcPr>
            <w:tcW w:w="171" w:type="pct"/>
          </w:tcPr>
          <w:p w:rsidR="003E1C18" w:rsidRPr="008A37F4" w:rsidRDefault="003E1C18" w:rsidP="005370FF">
            <w:pPr>
              <w:rPr>
                <w:rFonts w:ascii="Tw Cen MT" w:hAnsi="Tw Cen MT"/>
                <w:b/>
              </w:rPr>
            </w:pPr>
            <w:r w:rsidRPr="008A37F4">
              <w:rPr>
                <w:rFonts w:ascii="Tw Cen MT" w:hAnsi="Tw Cen MT"/>
                <w:b/>
              </w:rPr>
              <w:t>NI</w:t>
            </w:r>
          </w:p>
        </w:tc>
        <w:tc>
          <w:tcPr>
            <w:tcW w:w="205" w:type="pct"/>
          </w:tcPr>
          <w:p w:rsidR="003E1C18" w:rsidRPr="008A37F4" w:rsidRDefault="003E1C18" w:rsidP="005370FF">
            <w:pPr>
              <w:rPr>
                <w:rFonts w:ascii="Tw Cen MT" w:hAnsi="Tw Cen MT"/>
                <w:b/>
              </w:rPr>
            </w:pPr>
            <w:r w:rsidRPr="008A37F4">
              <w:rPr>
                <w:rFonts w:ascii="Tw Cen MT" w:hAnsi="Tw Cen MT"/>
                <w:b/>
              </w:rPr>
              <w:t>NA</w:t>
            </w:r>
          </w:p>
        </w:tc>
        <w:tc>
          <w:tcPr>
            <w:tcW w:w="2261" w:type="pct"/>
          </w:tcPr>
          <w:p w:rsidR="003E1C18" w:rsidRPr="008A37F4" w:rsidRDefault="003E1C18" w:rsidP="005370FF">
            <w:pPr>
              <w:rPr>
                <w:rFonts w:ascii="Tw Cen MT" w:hAnsi="Tw Cen MT"/>
                <w:b/>
              </w:rPr>
            </w:pPr>
            <w:r w:rsidRPr="008A37F4">
              <w:rPr>
                <w:rFonts w:ascii="Tw Cen MT" w:hAnsi="Tw Cen MT"/>
                <w:b/>
              </w:rPr>
              <w:t>Comments</w:t>
            </w:r>
          </w:p>
        </w:tc>
      </w:tr>
      <w:tr w:rsidR="003E1C18" w:rsidTr="005370FF">
        <w:tc>
          <w:tcPr>
            <w:tcW w:w="2022" w:type="pct"/>
          </w:tcPr>
          <w:p w:rsidR="003E1C18" w:rsidRDefault="003E1C18" w:rsidP="005370FF">
            <w:pPr>
              <w:ind w:left="360"/>
              <w:rPr>
                <w:rFonts w:ascii="Tw Cen MT" w:hAnsi="Tw Cen MT"/>
              </w:rPr>
            </w:pPr>
            <w:r>
              <w:rPr>
                <w:rFonts w:ascii="Tw Cen MT" w:hAnsi="Tw Cen MT"/>
              </w:rPr>
              <w:t>Document control information is indicated in header of each QAPP page</w:t>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3E1C18" w:rsidP="005370FF">
            <w:pPr>
              <w:ind w:left="360"/>
              <w:rPr>
                <w:rFonts w:ascii="Tw Cen MT" w:hAnsi="Tw Cen MT"/>
              </w:rPr>
            </w:pPr>
            <w:r>
              <w:rPr>
                <w:rFonts w:ascii="Tw Cen MT" w:hAnsi="Tw Cen MT"/>
              </w:rPr>
              <w:t>Project title is indicated</w:t>
            </w:r>
          </w:p>
        </w:tc>
        <w:tc>
          <w:tcPr>
            <w:tcW w:w="171" w:type="pct"/>
          </w:tcPr>
          <w:p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FD4EA7" w:rsidP="005370FF">
            <w:pPr>
              <w:ind w:left="360"/>
              <w:rPr>
                <w:rFonts w:ascii="Tw Cen MT" w:hAnsi="Tw Cen MT"/>
              </w:rPr>
            </w:pPr>
            <w:r>
              <w:rPr>
                <w:rFonts w:ascii="Tw Cen MT" w:hAnsi="Tw Cen MT"/>
              </w:rPr>
              <w:t>QAPP vers</w:t>
            </w:r>
            <w:r w:rsidR="003E1C18">
              <w:rPr>
                <w:rFonts w:ascii="Tw Cen MT" w:hAnsi="Tw Cen MT"/>
              </w:rPr>
              <w:t>ion number and date are indicated</w:t>
            </w:r>
          </w:p>
        </w:tc>
        <w:tc>
          <w:tcPr>
            <w:tcW w:w="171" w:type="pct"/>
          </w:tcPr>
          <w:p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3E1C18" w:rsidP="005370FF">
            <w:pPr>
              <w:ind w:left="360"/>
              <w:rPr>
                <w:rFonts w:ascii="Tw Cen MT" w:hAnsi="Tw Cen MT"/>
              </w:rPr>
            </w:pPr>
            <w:r>
              <w:rPr>
                <w:rFonts w:ascii="Tw Cen MT" w:hAnsi="Tw Cen MT"/>
              </w:rPr>
              <w:t>Page number is indicated in “Page X of Y” format</w:t>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3E1C18" w:rsidRDefault="003E1C18">
      <w:pPr>
        <w:rPr>
          <w:rFonts w:ascii="Tw Cen MT" w:hAnsi="Tw Cen MT"/>
        </w:rPr>
      </w:pPr>
    </w:p>
    <w:p w:rsidR="00E54C55" w:rsidRDefault="00E54C55">
      <w:pPr>
        <w:rPr>
          <w:rFonts w:ascii="Tw Cen MT" w:hAnsi="Tw Cen MT"/>
          <w:b/>
          <w:u w:val="single"/>
        </w:rPr>
      </w:pPr>
      <w:r w:rsidRPr="00E54C55">
        <w:rPr>
          <w:rFonts w:ascii="Tw Cen MT" w:hAnsi="Tw Cen MT"/>
          <w:b/>
          <w:u w:val="single"/>
        </w:rPr>
        <w:t>PROJECT MANAGEMENT</w:t>
      </w:r>
    </w:p>
    <w:p w:rsidR="00E54C55" w:rsidRPr="00E54C55" w:rsidRDefault="00E54C5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E97BD7" w:rsidRPr="008A37F4" w:rsidTr="008A37F4">
        <w:trPr>
          <w:cantSplit/>
          <w:trHeight w:val="350"/>
        </w:trPr>
        <w:tc>
          <w:tcPr>
            <w:tcW w:w="2022" w:type="pct"/>
          </w:tcPr>
          <w:p w:rsidR="00E54C55" w:rsidRPr="008A37F4" w:rsidRDefault="00E54C55" w:rsidP="008A37F4">
            <w:pPr>
              <w:tabs>
                <w:tab w:val="left" w:pos="360"/>
              </w:tabs>
              <w:rPr>
                <w:rFonts w:ascii="Tw Cen MT" w:hAnsi="Tw Cen MT"/>
                <w:b/>
              </w:rPr>
            </w:pPr>
            <w:r w:rsidRPr="008A37F4">
              <w:rPr>
                <w:rFonts w:ascii="Tw Cen MT" w:hAnsi="Tw Cen MT"/>
                <w:b/>
              </w:rPr>
              <w:t>Element</w:t>
            </w:r>
          </w:p>
        </w:tc>
        <w:tc>
          <w:tcPr>
            <w:tcW w:w="171" w:type="pct"/>
          </w:tcPr>
          <w:p w:rsidR="00E54C55" w:rsidRPr="008A37F4" w:rsidRDefault="00E54C55" w:rsidP="00E54C55">
            <w:pPr>
              <w:rPr>
                <w:rFonts w:ascii="Tw Cen MT" w:hAnsi="Tw Cen MT"/>
                <w:b/>
              </w:rPr>
            </w:pPr>
            <w:r w:rsidRPr="008A37F4">
              <w:rPr>
                <w:rFonts w:ascii="Tw Cen MT" w:hAnsi="Tw Cen MT"/>
                <w:b/>
              </w:rPr>
              <w:t>A</w:t>
            </w:r>
          </w:p>
        </w:tc>
        <w:tc>
          <w:tcPr>
            <w:tcW w:w="170" w:type="pct"/>
          </w:tcPr>
          <w:p w:rsidR="00E54C55" w:rsidRPr="008A37F4" w:rsidRDefault="00E54C55" w:rsidP="00E54C55">
            <w:pPr>
              <w:rPr>
                <w:rFonts w:ascii="Tw Cen MT" w:hAnsi="Tw Cen MT"/>
                <w:b/>
              </w:rPr>
            </w:pPr>
            <w:r w:rsidRPr="008A37F4">
              <w:rPr>
                <w:rFonts w:ascii="Tw Cen MT" w:hAnsi="Tw Cen MT"/>
                <w:b/>
              </w:rPr>
              <w:t>U</w:t>
            </w:r>
          </w:p>
        </w:tc>
        <w:tc>
          <w:tcPr>
            <w:tcW w:w="171" w:type="pct"/>
          </w:tcPr>
          <w:p w:rsidR="00E54C55" w:rsidRPr="008A37F4" w:rsidRDefault="00E54C55" w:rsidP="00E54C55">
            <w:pPr>
              <w:rPr>
                <w:rFonts w:ascii="Tw Cen MT" w:hAnsi="Tw Cen MT"/>
                <w:b/>
              </w:rPr>
            </w:pPr>
            <w:r w:rsidRPr="008A37F4">
              <w:rPr>
                <w:rFonts w:ascii="Tw Cen MT" w:hAnsi="Tw Cen MT"/>
                <w:b/>
              </w:rPr>
              <w:t>NI</w:t>
            </w:r>
          </w:p>
        </w:tc>
        <w:tc>
          <w:tcPr>
            <w:tcW w:w="205" w:type="pct"/>
          </w:tcPr>
          <w:p w:rsidR="00E54C55" w:rsidRPr="008A37F4" w:rsidRDefault="00E54C55" w:rsidP="00E54C55">
            <w:pPr>
              <w:rPr>
                <w:rFonts w:ascii="Tw Cen MT" w:hAnsi="Tw Cen MT"/>
                <w:b/>
              </w:rPr>
            </w:pPr>
            <w:r w:rsidRPr="008A37F4">
              <w:rPr>
                <w:rFonts w:ascii="Tw Cen MT" w:hAnsi="Tw Cen MT"/>
                <w:b/>
              </w:rPr>
              <w:t>NA</w:t>
            </w:r>
          </w:p>
        </w:tc>
        <w:tc>
          <w:tcPr>
            <w:tcW w:w="2261" w:type="pct"/>
          </w:tcPr>
          <w:p w:rsidR="00E54C55" w:rsidRPr="008A37F4" w:rsidRDefault="00E54C55">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36"/>
              </w:tabs>
              <w:rPr>
                <w:rFonts w:ascii="Tw Cen MT" w:hAnsi="Tw Cen MT"/>
              </w:rPr>
            </w:pPr>
            <w:r w:rsidRPr="008A37F4">
              <w:rPr>
                <w:rFonts w:ascii="Tw Cen MT" w:hAnsi="Tw Cen MT"/>
                <w:b/>
              </w:rPr>
              <w:t>A1.</w:t>
            </w:r>
            <w:r w:rsidRPr="008A37F4">
              <w:rPr>
                <w:rFonts w:ascii="Tw Cen MT" w:hAnsi="Tw Cen MT"/>
                <w:b/>
              </w:rPr>
              <w:tab/>
              <w:t>Title and Approval</w:t>
            </w:r>
          </w:p>
        </w:tc>
      </w:tr>
      <w:tr w:rsidR="00E97BD7" w:rsidTr="00E97BD7">
        <w:tc>
          <w:tcPr>
            <w:tcW w:w="2022" w:type="pct"/>
          </w:tcPr>
          <w:p w:rsidR="00E54C55" w:rsidRDefault="008A37F4" w:rsidP="008A37F4">
            <w:pPr>
              <w:ind w:left="360"/>
              <w:rPr>
                <w:rFonts w:ascii="Tw Cen MT" w:hAnsi="Tw Cen MT"/>
              </w:rPr>
            </w:pPr>
            <w:r>
              <w:rPr>
                <w:rFonts w:ascii="Tw Cen MT" w:hAnsi="Tw Cen MT"/>
              </w:rPr>
              <w:t>Contains project title</w:t>
            </w:r>
          </w:p>
        </w:tc>
        <w:bookmarkStart w:id="1" w:name="Check1"/>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bookmarkEnd w:id="1"/>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bookmarkStart w:id="2" w:name="Text1"/>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E97BD7" w:rsidTr="00E97BD7">
        <w:tc>
          <w:tcPr>
            <w:tcW w:w="2022" w:type="pct"/>
          </w:tcPr>
          <w:p w:rsidR="00E54C55" w:rsidRDefault="008A37F4" w:rsidP="008A37F4">
            <w:pPr>
              <w:ind w:left="360"/>
              <w:rPr>
                <w:rFonts w:ascii="Tw Cen MT" w:hAnsi="Tw Cen MT"/>
              </w:rPr>
            </w:pPr>
            <w:r>
              <w:rPr>
                <w:rFonts w:ascii="Tw Cen MT" w:hAnsi="Tw Cen MT"/>
              </w:rPr>
              <w:t>Indicates revision number, if applicable</w:t>
            </w:r>
          </w:p>
        </w:tc>
        <w:tc>
          <w:tcPr>
            <w:tcW w:w="171" w:type="pct"/>
          </w:tcPr>
          <w:p w:rsidR="00E54C55" w:rsidRDefault="00D91BC0">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8A37F4">
            <w:pPr>
              <w:ind w:left="360"/>
              <w:rPr>
                <w:rFonts w:ascii="Tw Cen MT" w:hAnsi="Tw Cen MT"/>
              </w:rPr>
            </w:pPr>
            <w:r>
              <w:rPr>
                <w:rFonts w:ascii="Tw Cen MT" w:hAnsi="Tw Cen MT"/>
              </w:rPr>
              <w:t>Indicates EPA grant number</w:t>
            </w:r>
          </w:p>
        </w:tc>
        <w:tc>
          <w:tcPr>
            <w:tcW w:w="171" w:type="pct"/>
          </w:tcPr>
          <w:p w:rsidR="004244A6" w:rsidRDefault="004244A6"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4244A6" w:rsidRDefault="004244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rsidTr="00E97BD7">
        <w:tc>
          <w:tcPr>
            <w:tcW w:w="2022" w:type="pct"/>
          </w:tcPr>
          <w:p w:rsidR="00E54C55" w:rsidRDefault="008A37F4" w:rsidP="004244A6">
            <w:pPr>
              <w:ind w:left="360"/>
              <w:rPr>
                <w:rFonts w:ascii="Tw Cen MT" w:hAnsi="Tw Cen MT"/>
              </w:rPr>
            </w:pPr>
            <w:r>
              <w:rPr>
                <w:rFonts w:ascii="Tw Cen MT" w:hAnsi="Tw Cen MT"/>
              </w:rPr>
              <w:t>Indicates organization</w:t>
            </w:r>
            <w:r w:rsidR="004244A6">
              <w:rPr>
                <w:rFonts w:ascii="Tw Cen MT" w:hAnsi="Tw Cen MT"/>
              </w:rPr>
              <w:t>(s)</w:t>
            </w:r>
            <w:r>
              <w:rPr>
                <w:rFonts w:ascii="Tw Cen MT" w:hAnsi="Tw Cen MT"/>
              </w:rPr>
              <w:t>’ name</w:t>
            </w:r>
            <w:r w:rsidR="004244A6">
              <w:rPr>
                <w:rFonts w:ascii="Tw Cen MT" w:hAnsi="Tw Cen MT"/>
              </w:rPr>
              <w:t>(s)</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rsidTr="00E97BD7">
        <w:tc>
          <w:tcPr>
            <w:tcW w:w="2022" w:type="pct"/>
          </w:tcPr>
          <w:p w:rsidR="00E54C55" w:rsidRDefault="004244A6" w:rsidP="008A37F4">
            <w:pPr>
              <w:ind w:left="360"/>
              <w:rPr>
                <w:rFonts w:ascii="Tw Cen MT" w:hAnsi="Tw Cen MT"/>
              </w:rPr>
            </w:pPr>
            <w:r>
              <w:rPr>
                <w:rFonts w:ascii="Tw Cen MT" w:hAnsi="Tw Cen MT"/>
              </w:rPr>
              <w:t>Signature and date lines for organization(s)’ project manager(s) present</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4244A6">
            <w:pPr>
              <w:ind w:left="360"/>
              <w:rPr>
                <w:rFonts w:ascii="Tw Cen MT" w:hAnsi="Tw Cen MT"/>
              </w:rPr>
            </w:pPr>
            <w:r>
              <w:rPr>
                <w:rFonts w:ascii="Tw Cen MT" w:hAnsi="Tw Cen MT"/>
              </w:rPr>
              <w:t>Signature and date lines for organization(s)’ QA manager(s) present</w:t>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4244A6" w:rsidRDefault="004244A6">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8A37F4" w:rsidRDefault="00D91BC0" w:rsidP="008A37F4">
            <w:pPr>
              <w:ind w:left="360"/>
              <w:rPr>
                <w:rFonts w:ascii="Tw Cen MT" w:hAnsi="Tw Cen MT"/>
              </w:rPr>
            </w:pPr>
            <w:r>
              <w:rPr>
                <w:rFonts w:ascii="Tw Cen MT" w:hAnsi="Tw Cen MT"/>
              </w:rPr>
              <w:t>Other signatures, as needed</w:t>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A37F4"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A2.</w:t>
            </w:r>
            <w:r w:rsidRPr="00524395">
              <w:rPr>
                <w:rFonts w:ascii="Tw Cen MT" w:hAnsi="Tw Cen MT"/>
                <w:b/>
              </w:rPr>
              <w:tab/>
              <w:t>Table of Contents</w:t>
            </w:r>
          </w:p>
        </w:tc>
      </w:tr>
      <w:tr w:rsidR="008A37F4" w:rsidTr="00E97BD7">
        <w:tc>
          <w:tcPr>
            <w:tcW w:w="2022" w:type="pct"/>
          </w:tcPr>
          <w:p w:rsidR="008A37F4" w:rsidRDefault="00524395" w:rsidP="008A37F4">
            <w:pPr>
              <w:ind w:left="360"/>
              <w:rPr>
                <w:rFonts w:ascii="Tw Cen MT" w:hAnsi="Tw Cen MT"/>
              </w:rPr>
            </w:pPr>
            <w:r>
              <w:rPr>
                <w:rFonts w:ascii="Tw Cen MT" w:hAnsi="Tw Cen MT"/>
              </w:rPr>
              <w:t>Lists QA Project Plan information sections</w:t>
            </w:r>
            <w:r w:rsidR="004244A6">
              <w:rPr>
                <w:rFonts w:ascii="Tw Cen MT" w:hAnsi="Tw Cen MT"/>
              </w:rPr>
              <w:t xml:space="preserve"> and relevant page numbers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B34C01" w:rsidRDefault="00524395" w:rsidP="00B34C01">
            <w:pPr>
              <w:ind w:left="360"/>
              <w:rPr>
                <w:rFonts w:ascii="Tw Cen MT" w:hAnsi="Tw Cen MT"/>
              </w:rPr>
            </w:pPr>
            <w:r>
              <w:rPr>
                <w:rFonts w:ascii="Tw Cen MT" w:hAnsi="Tw Cen MT"/>
              </w:rPr>
              <w:t>Document control information indicated</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A3.</w:t>
            </w:r>
            <w:r w:rsidRPr="00524395">
              <w:rPr>
                <w:rFonts w:ascii="Tw Cen MT" w:hAnsi="Tw Cen MT"/>
                <w:b/>
              </w:rPr>
              <w:tab/>
              <w:t>Distribution List</w:t>
            </w:r>
          </w:p>
        </w:tc>
      </w:tr>
      <w:tr w:rsidR="008A37F4" w:rsidTr="00E97BD7">
        <w:tc>
          <w:tcPr>
            <w:tcW w:w="2022" w:type="pct"/>
          </w:tcPr>
          <w:p w:rsidR="008A37F4" w:rsidRDefault="00524395" w:rsidP="00524395">
            <w:pPr>
              <w:ind w:left="360"/>
              <w:rPr>
                <w:rFonts w:ascii="Tw Cen MT" w:hAnsi="Tw Cen MT"/>
              </w:rPr>
            </w:pPr>
            <w:r>
              <w:rPr>
                <w:rFonts w:ascii="Tw Cen MT" w:hAnsi="Tw Cen MT"/>
              </w:rPr>
              <w:t>Includes all individuals who are to receive a copy of the QA Project Plan and identifies their organization</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F0854" w:rsidRPr="008A37F4" w:rsidTr="005370FF">
        <w:trPr>
          <w:cantSplit/>
          <w:trHeight w:val="350"/>
        </w:trPr>
        <w:tc>
          <w:tcPr>
            <w:tcW w:w="2022" w:type="pct"/>
          </w:tcPr>
          <w:p w:rsidR="00FF0854" w:rsidRPr="008A37F4" w:rsidRDefault="00FF0854" w:rsidP="005370FF">
            <w:pPr>
              <w:tabs>
                <w:tab w:val="left" w:pos="360"/>
              </w:tabs>
              <w:rPr>
                <w:rFonts w:ascii="Tw Cen MT" w:hAnsi="Tw Cen MT"/>
                <w:b/>
              </w:rPr>
            </w:pPr>
            <w:r w:rsidRPr="008A37F4">
              <w:rPr>
                <w:rFonts w:ascii="Tw Cen MT" w:hAnsi="Tw Cen MT"/>
                <w:b/>
              </w:rPr>
              <w:lastRenderedPageBreak/>
              <w:t>Element</w:t>
            </w:r>
          </w:p>
        </w:tc>
        <w:tc>
          <w:tcPr>
            <w:tcW w:w="171" w:type="pct"/>
          </w:tcPr>
          <w:p w:rsidR="00FF0854" w:rsidRPr="008A37F4" w:rsidRDefault="00FF0854" w:rsidP="005370FF">
            <w:pPr>
              <w:rPr>
                <w:rFonts w:ascii="Tw Cen MT" w:hAnsi="Tw Cen MT"/>
                <w:b/>
              </w:rPr>
            </w:pPr>
            <w:r w:rsidRPr="008A37F4">
              <w:rPr>
                <w:rFonts w:ascii="Tw Cen MT" w:hAnsi="Tw Cen MT"/>
                <w:b/>
              </w:rPr>
              <w:t>A</w:t>
            </w:r>
          </w:p>
        </w:tc>
        <w:tc>
          <w:tcPr>
            <w:tcW w:w="170" w:type="pct"/>
          </w:tcPr>
          <w:p w:rsidR="00FF0854" w:rsidRPr="008A37F4" w:rsidRDefault="00FF0854" w:rsidP="005370FF">
            <w:pPr>
              <w:rPr>
                <w:rFonts w:ascii="Tw Cen MT" w:hAnsi="Tw Cen MT"/>
                <w:b/>
              </w:rPr>
            </w:pPr>
            <w:r w:rsidRPr="008A37F4">
              <w:rPr>
                <w:rFonts w:ascii="Tw Cen MT" w:hAnsi="Tw Cen MT"/>
                <w:b/>
              </w:rPr>
              <w:t>U</w:t>
            </w:r>
          </w:p>
        </w:tc>
        <w:tc>
          <w:tcPr>
            <w:tcW w:w="171" w:type="pct"/>
          </w:tcPr>
          <w:p w:rsidR="00FF0854" w:rsidRPr="008A37F4" w:rsidRDefault="00FF0854" w:rsidP="005370FF">
            <w:pPr>
              <w:rPr>
                <w:rFonts w:ascii="Tw Cen MT" w:hAnsi="Tw Cen MT"/>
                <w:b/>
              </w:rPr>
            </w:pPr>
            <w:r w:rsidRPr="008A37F4">
              <w:rPr>
                <w:rFonts w:ascii="Tw Cen MT" w:hAnsi="Tw Cen MT"/>
                <w:b/>
              </w:rPr>
              <w:t>NI</w:t>
            </w:r>
          </w:p>
        </w:tc>
        <w:tc>
          <w:tcPr>
            <w:tcW w:w="205" w:type="pct"/>
          </w:tcPr>
          <w:p w:rsidR="00FF0854" w:rsidRPr="008A37F4" w:rsidRDefault="00FF0854" w:rsidP="005370FF">
            <w:pPr>
              <w:rPr>
                <w:rFonts w:ascii="Tw Cen MT" w:hAnsi="Tw Cen MT"/>
                <w:b/>
              </w:rPr>
            </w:pPr>
            <w:r w:rsidRPr="008A37F4">
              <w:rPr>
                <w:rFonts w:ascii="Tw Cen MT" w:hAnsi="Tw Cen MT"/>
                <w:b/>
              </w:rPr>
              <w:t>NA</w:t>
            </w:r>
          </w:p>
        </w:tc>
        <w:tc>
          <w:tcPr>
            <w:tcW w:w="2261" w:type="pct"/>
          </w:tcPr>
          <w:p w:rsidR="00FF0854" w:rsidRPr="008A37F4" w:rsidRDefault="00FF0854" w:rsidP="005370FF">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A4.</w:t>
            </w:r>
            <w:r w:rsidRPr="00524395">
              <w:rPr>
                <w:rFonts w:ascii="Tw Cen MT" w:hAnsi="Tw Cen MT"/>
                <w:b/>
              </w:rPr>
              <w:tab/>
              <w:t>Project/Task Organization</w:t>
            </w:r>
          </w:p>
        </w:tc>
      </w:tr>
      <w:tr w:rsidR="008A37F4" w:rsidTr="00E97BD7">
        <w:tc>
          <w:tcPr>
            <w:tcW w:w="2022" w:type="pct"/>
          </w:tcPr>
          <w:p w:rsidR="008A37F4" w:rsidRDefault="00524395" w:rsidP="008A37F4">
            <w:pPr>
              <w:ind w:left="360"/>
              <w:rPr>
                <w:rFonts w:ascii="Tw Cen MT" w:hAnsi="Tw Cen MT"/>
              </w:rPr>
            </w:pPr>
            <w:r>
              <w:rPr>
                <w:rFonts w:ascii="Tw Cen MT" w:hAnsi="Tw Cen MT"/>
              </w:rPr>
              <w:t>Identifies key individuals involved in all major aspects of the project, including contractors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Discusses their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Project QA Manager position indicates independence from unit generating data</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Identifies individual responsible for maintaining the official, approved QA Project Plan</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Organizational chart shows lines of authority and reporting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66931">
            <w:pPr>
              <w:tabs>
                <w:tab w:val="left" w:pos="360"/>
              </w:tabs>
              <w:rPr>
                <w:rFonts w:ascii="Tw Cen MT" w:hAnsi="Tw Cen MT"/>
              </w:rPr>
            </w:pPr>
            <w:r w:rsidRPr="00524395">
              <w:rPr>
                <w:rFonts w:ascii="Tw Cen MT" w:hAnsi="Tw Cen MT"/>
                <w:b/>
              </w:rPr>
              <w:t>A</w:t>
            </w:r>
            <w:r>
              <w:rPr>
                <w:rFonts w:ascii="Tw Cen MT" w:hAnsi="Tw Cen MT"/>
                <w:b/>
              </w:rPr>
              <w:t>5</w:t>
            </w:r>
            <w:r w:rsidRPr="00524395">
              <w:rPr>
                <w:rFonts w:ascii="Tw Cen MT" w:hAnsi="Tw Cen MT"/>
                <w:b/>
              </w:rPr>
              <w:t>.</w:t>
            </w:r>
            <w:r w:rsidRPr="00524395">
              <w:rPr>
                <w:rFonts w:ascii="Tw Cen MT" w:hAnsi="Tw Cen MT"/>
                <w:b/>
              </w:rPr>
              <w:tab/>
            </w:r>
            <w:r>
              <w:rPr>
                <w:rFonts w:ascii="Tw Cen MT" w:hAnsi="Tw Cen MT"/>
                <w:b/>
              </w:rPr>
              <w:t>Problem Definition/Background</w:t>
            </w:r>
          </w:p>
        </w:tc>
      </w:tr>
      <w:tr w:rsidR="00524395" w:rsidTr="00E97BD7">
        <w:tc>
          <w:tcPr>
            <w:tcW w:w="2022" w:type="pct"/>
          </w:tcPr>
          <w:p w:rsidR="00524395" w:rsidRDefault="00366931" w:rsidP="008A37F4">
            <w:pPr>
              <w:ind w:left="360"/>
              <w:rPr>
                <w:rFonts w:ascii="Tw Cen MT" w:hAnsi="Tw Cen MT"/>
              </w:rPr>
            </w:pPr>
            <w:r>
              <w:rPr>
                <w:rFonts w:ascii="Tw Cen MT" w:hAnsi="Tw Cen MT"/>
              </w:rPr>
              <w:t>States decision(s) to be made, actions to be taken, or outcomes expected from the information to be obtained</w:t>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24395"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Clearly explains the reason (site background or historical context) for </w:t>
            </w:r>
            <w:r w:rsidR="00FD4EA7">
              <w:rPr>
                <w:rFonts w:ascii="Tw Cen MT" w:hAnsi="Tw Cen MT"/>
              </w:rPr>
              <w:t>collecting secondary data and how that data wil</w:t>
            </w:r>
            <w:r w:rsidR="000E569B">
              <w:rPr>
                <w:rFonts w:ascii="Tw Cen MT" w:hAnsi="Tw Cen MT"/>
              </w:rPr>
              <w:t>l be used to meet project goals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Identifies regulatory information, applicable criteria, action limits, etc.</w:t>
            </w:r>
            <w:r w:rsidR="00C348C2">
              <w:rPr>
                <w:rFonts w:ascii="Tw Cen MT" w:hAnsi="Tw Cen MT"/>
              </w:rPr>
              <w:t>,</w:t>
            </w:r>
            <w:r>
              <w:rPr>
                <w:rFonts w:ascii="Tw Cen MT" w:hAnsi="Tw Cen MT"/>
              </w:rPr>
              <w:t xml:space="preserve"> necessary to the project</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D7F5A" w:rsidTr="006D7F5A">
        <w:tc>
          <w:tcPr>
            <w:tcW w:w="2022" w:type="pct"/>
          </w:tcPr>
          <w:p w:rsidR="006D7F5A" w:rsidRDefault="006D7F5A" w:rsidP="006D7F5A">
            <w:pPr>
              <w:ind w:left="360"/>
              <w:rPr>
                <w:rFonts w:ascii="Tw Cen MT" w:hAnsi="Tw Cen MT"/>
              </w:rPr>
            </w:pPr>
            <w:r>
              <w:rPr>
                <w:rFonts w:ascii="Tw Cen MT" w:hAnsi="Tw Cen MT"/>
              </w:rPr>
              <w:t>Explains why a modeling approach is appropriate to address the problem</w:t>
            </w:r>
          </w:p>
        </w:tc>
        <w:tc>
          <w:tcPr>
            <w:tcW w:w="171"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D7F5A" w:rsidRDefault="006D7F5A"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D7F5A" w:rsidTr="006D7F5A">
        <w:tc>
          <w:tcPr>
            <w:tcW w:w="2022" w:type="pct"/>
          </w:tcPr>
          <w:p w:rsidR="006D7F5A" w:rsidRDefault="006D7F5A" w:rsidP="006D7F5A">
            <w:pPr>
              <w:ind w:left="360"/>
              <w:rPr>
                <w:rFonts w:ascii="Tw Cen MT" w:hAnsi="Tw Cen MT"/>
              </w:rPr>
            </w:pPr>
            <w:r>
              <w:rPr>
                <w:rFonts w:ascii="Tw Cen MT" w:hAnsi="Tw Cen MT"/>
              </w:rPr>
              <w:t>If a particular model has been selected, explains why that model is better to address the problem than other similar models</w:t>
            </w:r>
          </w:p>
        </w:tc>
        <w:tc>
          <w:tcPr>
            <w:tcW w:w="171"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D7F5A" w:rsidRDefault="006D7F5A"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27187">
            <w:pPr>
              <w:tabs>
                <w:tab w:val="left" w:pos="360"/>
              </w:tabs>
              <w:rPr>
                <w:rFonts w:ascii="Tw Cen MT" w:hAnsi="Tw Cen MT"/>
              </w:rPr>
            </w:pPr>
            <w:r w:rsidRPr="00524395">
              <w:rPr>
                <w:rFonts w:ascii="Tw Cen MT" w:hAnsi="Tw Cen MT"/>
                <w:b/>
              </w:rPr>
              <w:t>A</w:t>
            </w:r>
            <w:r>
              <w:rPr>
                <w:rFonts w:ascii="Tw Cen MT" w:hAnsi="Tw Cen MT"/>
                <w:b/>
              </w:rPr>
              <w:t>6</w:t>
            </w:r>
            <w:r w:rsidRPr="00524395">
              <w:rPr>
                <w:rFonts w:ascii="Tw Cen MT" w:hAnsi="Tw Cen MT"/>
                <w:b/>
              </w:rPr>
              <w:t>.</w:t>
            </w:r>
            <w:r w:rsidRPr="00524395">
              <w:rPr>
                <w:rFonts w:ascii="Tw Cen MT" w:hAnsi="Tw Cen MT"/>
                <w:b/>
              </w:rPr>
              <w:tab/>
              <w:t xml:space="preserve">Project/Task </w:t>
            </w:r>
            <w:r>
              <w:rPr>
                <w:rFonts w:ascii="Tw Cen MT" w:hAnsi="Tw Cen MT"/>
                <w:b/>
              </w:rPr>
              <w:t>Description</w:t>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Summarizes work to be performed, for example, </w:t>
            </w:r>
            <w:r w:rsidR="00FD4EA7">
              <w:rPr>
                <w:rFonts w:ascii="Tw Cen MT" w:hAnsi="Tw Cen MT"/>
              </w:rPr>
              <w:t xml:space="preserve">secondary data files to be obtained, analyses to be performed </w:t>
            </w:r>
            <w:r>
              <w:rPr>
                <w:rFonts w:ascii="Tw Cen MT" w:hAnsi="Tw Cen MT"/>
              </w:rPr>
              <w:t>etc., that support the project’s goals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Provides work schedule indicating critical project points, e.g., start and completion dates for activities such as </w:t>
            </w:r>
            <w:r w:rsidR="00FD4EA7">
              <w:rPr>
                <w:rFonts w:ascii="Tw Cen MT" w:hAnsi="Tw Cen MT"/>
              </w:rPr>
              <w:t>secondary data collection</w:t>
            </w:r>
            <w:r>
              <w:rPr>
                <w:rFonts w:ascii="Tw Cen MT" w:hAnsi="Tw Cen MT"/>
              </w:rPr>
              <w:t>, analysis, data or file reviews, and assessments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E97BD7">
        <w:tc>
          <w:tcPr>
            <w:tcW w:w="2022" w:type="pct"/>
          </w:tcPr>
          <w:p w:rsidR="008D1188" w:rsidRDefault="008D1188" w:rsidP="008D1188">
            <w:pPr>
              <w:ind w:left="360"/>
              <w:rPr>
                <w:rFonts w:ascii="Tw Cen MT" w:hAnsi="Tw Cen MT"/>
              </w:rPr>
            </w:pPr>
            <w:r w:rsidRPr="009D1DF3">
              <w:rPr>
                <w:rFonts w:ascii="Tw Cen MT" w:hAnsi="Tw Cen MT"/>
              </w:rPr>
              <w:t>Indicates QAPP end date</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Details geographical locations to be studied, including maps where possible</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Discusses resource and time constraints, if applicable</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D422D" w:rsidTr="00324F1D">
        <w:tc>
          <w:tcPr>
            <w:tcW w:w="5000" w:type="pct"/>
            <w:gridSpan w:val="6"/>
          </w:tcPr>
          <w:p w:rsidR="00FD422D" w:rsidRDefault="00FD422D" w:rsidP="00FD422D">
            <w:pPr>
              <w:tabs>
                <w:tab w:val="left" w:pos="360"/>
              </w:tabs>
              <w:rPr>
                <w:rFonts w:ascii="Tw Cen MT" w:hAnsi="Tw Cen MT"/>
              </w:rPr>
            </w:pPr>
            <w:r w:rsidRPr="00524395">
              <w:rPr>
                <w:rFonts w:ascii="Tw Cen MT" w:hAnsi="Tw Cen MT"/>
                <w:b/>
              </w:rPr>
              <w:t>A</w:t>
            </w:r>
            <w:r>
              <w:rPr>
                <w:rFonts w:ascii="Tw Cen MT" w:hAnsi="Tw Cen MT"/>
                <w:b/>
              </w:rPr>
              <w:t>7</w:t>
            </w:r>
            <w:r w:rsidRPr="00524395">
              <w:rPr>
                <w:rFonts w:ascii="Tw Cen MT" w:hAnsi="Tw Cen MT"/>
                <w:b/>
              </w:rPr>
              <w:t>.</w:t>
            </w:r>
            <w:r w:rsidRPr="00524395">
              <w:rPr>
                <w:rFonts w:ascii="Tw Cen MT" w:hAnsi="Tw Cen MT"/>
                <w:b/>
              </w:rPr>
              <w:tab/>
            </w:r>
            <w:r>
              <w:rPr>
                <w:rFonts w:ascii="Tw Cen MT" w:hAnsi="Tw Cen MT"/>
                <w:b/>
              </w:rPr>
              <w:t>Quality Objectives and Criteria</w:t>
            </w:r>
          </w:p>
        </w:tc>
      </w:tr>
      <w:tr w:rsidR="00641C81" w:rsidTr="00E97BD7">
        <w:tc>
          <w:tcPr>
            <w:tcW w:w="2022" w:type="pct"/>
          </w:tcPr>
          <w:p w:rsidR="00641C81" w:rsidRDefault="00641C81" w:rsidP="00615DF2">
            <w:pPr>
              <w:ind w:left="360"/>
              <w:rPr>
                <w:rFonts w:ascii="Tw Cen MT" w:hAnsi="Tw Cen MT"/>
              </w:rPr>
            </w:pPr>
            <w:r>
              <w:rPr>
                <w:rFonts w:ascii="Tw Cen MT" w:hAnsi="Tw Cen MT"/>
              </w:rPr>
              <w:t>Description of specific task requiring modeling and the intended uses of modeling output to achieve the task</w:t>
            </w:r>
          </w:p>
        </w:tc>
        <w:tc>
          <w:tcPr>
            <w:tcW w:w="171"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615DF2" w:rsidRDefault="00615DF2">
      <w:r>
        <w:br w:type="page"/>
      </w: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641C81" w:rsidRPr="008A37F4" w:rsidTr="00683427">
        <w:trPr>
          <w:cantSplit/>
          <w:trHeight w:val="350"/>
        </w:trPr>
        <w:tc>
          <w:tcPr>
            <w:tcW w:w="2022" w:type="pct"/>
          </w:tcPr>
          <w:p w:rsidR="00641C81" w:rsidRPr="008A37F4" w:rsidRDefault="00641C81" w:rsidP="00683427">
            <w:pPr>
              <w:tabs>
                <w:tab w:val="left" w:pos="360"/>
              </w:tabs>
              <w:rPr>
                <w:rFonts w:ascii="Tw Cen MT" w:hAnsi="Tw Cen MT"/>
                <w:b/>
              </w:rPr>
            </w:pPr>
            <w:r w:rsidRPr="008A37F4">
              <w:rPr>
                <w:rFonts w:ascii="Tw Cen MT" w:hAnsi="Tw Cen MT"/>
                <w:b/>
              </w:rPr>
              <w:lastRenderedPageBreak/>
              <w:t>Element</w:t>
            </w:r>
          </w:p>
        </w:tc>
        <w:tc>
          <w:tcPr>
            <w:tcW w:w="171" w:type="pct"/>
          </w:tcPr>
          <w:p w:rsidR="00641C81" w:rsidRPr="008A37F4" w:rsidRDefault="00641C81" w:rsidP="00683427">
            <w:pPr>
              <w:rPr>
                <w:rFonts w:ascii="Tw Cen MT" w:hAnsi="Tw Cen MT"/>
                <w:b/>
              </w:rPr>
            </w:pPr>
            <w:r w:rsidRPr="008A37F4">
              <w:rPr>
                <w:rFonts w:ascii="Tw Cen MT" w:hAnsi="Tw Cen MT"/>
                <w:b/>
              </w:rPr>
              <w:t>A</w:t>
            </w:r>
          </w:p>
        </w:tc>
        <w:tc>
          <w:tcPr>
            <w:tcW w:w="170" w:type="pct"/>
          </w:tcPr>
          <w:p w:rsidR="00641C81" w:rsidRPr="008A37F4" w:rsidRDefault="00641C81" w:rsidP="00683427">
            <w:pPr>
              <w:rPr>
                <w:rFonts w:ascii="Tw Cen MT" w:hAnsi="Tw Cen MT"/>
                <w:b/>
              </w:rPr>
            </w:pPr>
            <w:r w:rsidRPr="008A37F4">
              <w:rPr>
                <w:rFonts w:ascii="Tw Cen MT" w:hAnsi="Tw Cen MT"/>
                <w:b/>
              </w:rPr>
              <w:t>U</w:t>
            </w:r>
          </w:p>
        </w:tc>
        <w:tc>
          <w:tcPr>
            <w:tcW w:w="171" w:type="pct"/>
          </w:tcPr>
          <w:p w:rsidR="00641C81" w:rsidRPr="008A37F4" w:rsidRDefault="00641C81" w:rsidP="00683427">
            <w:pPr>
              <w:rPr>
                <w:rFonts w:ascii="Tw Cen MT" w:hAnsi="Tw Cen MT"/>
                <w:b/>
              </w:rPr>
            </w:pPr>
            <w:r w:rsidRPr="008A37F4">
              <w:rPr>
                <w:rFonts w:ascii="Tw Cen MT" w:hAnsi="Tw Cen MT"/>
                <w:b/>
              </w:rPr>
              <w:t>NI</w:t>
            </w:r>
          </w:p>
        </w:tc>
        <w:tc>
          <w:tcPr>
            <w:tcW w:w="205" w:type="pct"/>
          </w:tcPr>
          <w:p w:rsidR="00641C81" w:rsidRPr="008A37F4" w:rsidRDefault="00641C81" w:rsidP="00683427">
            <w:pPr>
              <w:rPr>
                <w:rFonts w:ascii="Tw Cen MT" w:hAnsi="Tw Cen MT"/>
                <w:b/>
              </w:rPr>
            </w:pPr>
            <w:r w:rsidRPr="008A37F4">
              <w:rPr>
                <w:rFonts w:ascii="Tw Cen MT" w:hAnsi="Tw Cen MT"/>
                <w:b/>
              </w:rPr>
              <w:t>NA</w:t>
            </w:r>
          </w:p>
        </w:tc>
        <w:tc>
          <w:tcPr>
            <w:tcW w:w="2261" w:type="pct"/>
          </w:tcPr>
          <w:p w:rsidR="00641C81" w:rsidRPr="008A37F4" w:rsidRDefault="00641C81" w:rsidP="00683427">
            <w:pPr>
              <w:rPr>
                <w:rFonts w:ascii="Tw Cen MT" w:hAnsi="Tw Cen MT"/>
                <w:b/>
              </w:rPr>
            </w:pPr>
            <w:r w:rsidRPr="008A37F4">
              <w:rPr>
                <w:rFonts w:ascii="Tw Cen MT" w:hAnsi="Tw Cen MT"/>
                <w:b/>
              </w:rPr>
              <w:t>Comments</w:t>
            </w:r>
          </w:p>
        </w:tc>
      </w:tr>
      <w:tr w:rsidR="00641C81" w:rsidTr="00E97BD7">
        <w:tc>
          <w:tcPr>
            <w:tcW w:w="2022" w:type="pct"/>
          </w:tcPr>
          <w:p w:rsidR="00641C81" w:rsidRDefault="00641C81" w:rsidP="00641C81">
            <w:pPr>
              <w:ind w:left="360"/>
              <w:rPr>
                <w:rFonts w:ascii="Tw Cen MT" w:hAnsi="Tw Cen MT"/>
              </w:rPr>
            </w:pPr>
            <w:r>
              <w:rPr>
                <w:rFonts w:ascii="Tw Cen MT" w:hAnsi="Tw Cen MT"/>
              </w:rPr>
              <w:t>Identifies performance/measurement criteria for all information to be collected for use in the model, including acceptance criteria for information obtained from previous studies, project action limits and laboratory detection limits and range of anticipated concentrations of each parameter of interest</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FD4EA7">
            <w:pPr>
              <w:ind w:left="360"/>
              <w:rPr>
                <w:rFonts w:ascii="Tw Cen MT" w:hAnsi="Tw Cen MT"/>
              </w:rPr>
            </w:pPr>
            <w:r>
              <w:rPr>
                <w:rFonts w:ascii="Tw Cen MT" w:hAnsi="Tw Cen MT"/>
              </w:rPr>
              <w:t>Discusses types of secondary data</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8A37F4">
            <w:pPr>
              <w:ind w:left="360"/>
              <w:rPr>
                <w:rFonts w:ascii="Tw Cen MT" w:hAnsi="Tw Cen MT"/>
              </w:rPr>
            </w:pPr>
            <w:r>
              <w:rPr>
                <w:rFonts w:ascii="Tw Cen MT" w:hAnsi="Tw Cen MT"/>
              </w:rPr>
              <w:t>Addressed the age of data</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8A37F4">
            <w:pPr>
              <w:ind w:left="360"/>
              <w:rPr>
                <w:rFonts w:ascii="Tw Cen MT" w:hAnsi="Tw Cen MT"/>
              </w:rPr>
            </w:pPr>
            <w:r>
              <w:rPr>
                <w:rFonts w:ascii="Tw Cen MT" w:hAnsi="Tw Cen MT"/>
              </w:rPr>
              <w:t>Discusses geographical representation of data</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8A37F4">
            <w:pPr>
              <w:ind w:left="360"/>
              <w:rPr>
                <w:rFonts w:ascii="Tw Cen MT" w:hAnsi="Tw Cen MT"/>
              </w:rPr>
            </w:pPr>
            <w:r>
              <w:rPr>
                <w:rFonts w:ascii="Tw Cen MT" w:hAnsi="Tw Cen MT"/>
              </w:rPr>
              <w:t>Discusses temporal representation of data</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8A37F4">
            <w:pPr>
              <w:ind w:left="360"/>
              <w:rPr>
                <w:rFonts w:ascii="Tw Cen MT" w:hAnsi="Tw Cen MT"/>
              </w:rPr>
            </w:pPr>
            <w:r>
              <w:rPr>
                <w:rFonts w:ascii="Tw Cen MT" w:hAnsi="Tw Cen MT"/>
              </w:rPr>
              <w:t>Discusses technological representation of data</w:t>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E97BD7">
        <w:tc>
          <w:tcPr>
            <w:tcW w:w="2022" w:type="pct"/>
          </w:tcPr>
          <w:p w:rsidR="00641C81" w:rsidRDefault="00641C81" w:rsidP="008A37F4">
            <w:pPr>
              <w:ind w:left="360"/>
              <w:rPr>
                <w:rFonts w:ascii="Tw Cen MT" w:hAnsi="Tw Cen MT"/>
              </w:rPr>
            </w:pPr>
            <w:r>
              <w:rPr>
                <w:rFonts w:ascii="Tw Cen MT" w:hAnsi="Tw Cen MT"/>
              </w:rPr>
              <w:t>Lists required hardware/software configurations for those studie</w:t>
            </w:r>
            <w:r w:rsidR="007B0169">
              <w:rPr>
                <w:rFonts w:ascii="Tw Cen MT" w:hAnsi="Tw Cen MT"/>
              </w:rPr>
              <w:t>s involving software evaluation</w:t>
            </w:r>
          </w:p>
        </w:tc>
        <w:tc>
          <w:tcPr>
            <w:tcW w:w="171"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41C81" w:rsidRDefault="00641C81"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rsidTr="00641C81">
        <w:tc>
          <w:tcPr>
            <w:tcW w:w="5000" w:type="pct"/>
            <w:gridSpan w:val="6"/>
          </w:tcPr>
          <w:p w:rsidR="00641C81" w:rsidRDefault="00641C81" w:rsidP="00683427">
            <w:pPr>
              <w:rPr>
                <w:rFonts w:ascii="Tw Cen MT" w:hAnsi="Tw Cen MT"/>
              </w:rPr>
            </w:pPr>
            <w:r w:rsidRPr="00524395">
              <w:rPr>
                <w:rFonts w:ascii="Tw Cen MT" w:hAnsi="Tw Cen MT"/>
                <w:b/>
              </w:rPr>
              <w:t>A</w:t>
            </w:r>
            <w:r>
              <w:rPr>
                <w:rFonts w:ascii="Tw Cen MT" w:hAnsi="Tw Cen MT"/>
                <w:b/>
              </w:rPr>
              <w:t>8. Special Training/Certifications</w:t>
            </w:r>
          </w:p>
        </w:tc>
      </w:tr>
      <w:tr w:rsidR="007B0169" w:rsidTr="00683427">
        <w:tc>
          <w:tcPr>
            <w:tcW w:w="2022" w:type="pct"/>
          </w:tcPr>
          <w:p w:rsidR="007B0169" w:rsidRDefault="007B0169" w:rsidP="00683427">
            <w:pPr>
              <w:ind w:left="360"/>
              <w:rPr>
                <w:rFonts w:ascii="Tw Cen MT" w:hAnsi="Tw Cen MT"/>
              </w:rPr>
            </w:pPr>
            <w:r>
              <w:rPr>
                <w:rFonts w:ascii="Tw Cen MT" w:hAnsi="Tw Cen MT"/>
              </w:rPr>
              <w:t>Identifies any project personnel specialized training or certifications</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Discusses how this training will be provided</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Indicates personnel responsible for assuring these are satisfied</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Identifies where this information is documented</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7B0169">
        <w:tc>
          <w:tcPr>
            <w:tcW w:w="5000" w:type="pct"/>
            <w:gridSpan w:val="6"/>
          </w:tcPr>
          <w:p w:rsidR="007B0169" w:rsidRDefault="007B0169" w:rsidP="00683427">
            <w:pPr>
              <w:rPr>
                <w:rFonts w:ascii="Tw Cen MT" w:hAnsi="Tw Cen MT"/>
              </w:rPr>
            </w:pPr>
            <w:r w:rsidRPr="00524395">
              <w:rPr>
                <w:rFonts w:ascii="Tw Cen MT" w:hAnsi="Tw Cen MT"/>
                <w:b/>
              </w:rPr>
              <w:t>A</w:t>
            </w:r>
            <w:r>
              <w:rPr>
                <w:rFonts w:ascii="Tw Cen MT" w:hAnsi="Tw Cen MT"/>
                <w:b/>
              </w:rPr>
              <w:t>9. Documentation and Records</w:t>
            </w:r>
          </w:p>
        </w:tc>
      </w:tr>
      <w:tr w:rsidR="007B0169" w:rsidTr="00683427">
        <w:tc>
          <w:tcPr>
            <w:tcW w:w="2022" w:type="pct"/>
          </w:tcPr>
          <w:p w:rsidR="007B0169" w:rsidRDefault="007B0169" w:rsidP="00683427">
            <w:pPr>
              <w:ind w:left="360"/>
              <w:rPr>
                <w:rFonts w:ascii="Tw Cen MT" w:hAnsi="Tw Cen MT"/>
              </w:rPr>
            </w:pPr>
            <w:r>
              <w:rPr>
                <w:rFonts w:ascii="Tw Cen MT" w:hAnsi="Tw Cen MT"/>
              </w:rPr>
              <w:t>Identifies report format and summarizes all data report package information</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Lists all other project documents, records, and electronic files that will be produced, potentially including model science formulation reports, peer review/model evaluation group reports, model assessment reports, model calibration reports, a model users’ manual, configuration and code maintenance manuals, and reports describing model code standards, code auditing and code testing, etc.</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Identifies where project information should be kept and for how long</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Discusses back up plans for records stored electronically</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683427">
        <w:tc>
          <w:tcPr>
            <w:tcW w:w="2022" w:type="pct"/>
          </w:tcPr>
          <w:p w:rsidR="007B0169" w:rsidRDefault="007B0169" w:rsidP="00683427">
            <w:pPr>
              <w:ind w:left="360"/>
              <w:rPr>
                <w:rFonts w:ascii="Tw Cen MT" w:hAnsi="Tw Cen MT"/>
              </w:rPr>
            </w:pPr>
            <w:r>
              <w:rPr>
                <w:rFonts w:ascii="Tw Cen MT" w:hAnsi="Tw Cen MT"/>
              </w:rPr>
              <w:t>States how individuals identified in A3 will receive the most current copy of the approved QA Project Plan, identifying the individuals responsible for this</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p w:rsidR="00E54C55" w:rsidRDefault="00E54C55">
      <w:pPr>
        <w:rPr>
          <w:rFonts w:ascii="Tw Cen MT" w:hAnsi="Tw Cen MT"/>
        </w:rPr>
      </w:pPr>
    </w:p>
    <w:p w:rsidR="007B0169" w:rsidRDefault="007B0169" w:rsidP="00285BAF">
      <w:pPr>
        <w:rPr>
          <w:rFonts w:ascii="Tw Cen MT" w:hAnsi="Tw Cen MT"/>
          <w:b/>
          <w:u w:val="single"/>
        </w:rPr>
      </w:pPr>
    </w:p>
    <w:p w:rsidR="007B0169" w:rsidRDefault="007B0169" w:rsidP="00285BAF">
      <w:pPr>
        <w:rPr>
          <w:rFonts w:ascii="Tw Cen MT" w:hAnsi="Tw Cen MT"/>
          <w:b/>
          <w:u w:val="single"/>
        </w:rPr>
      </w:pPr>
    </w:p>
    <w:p w:rsidR="00B85034" w:rsidRDefault="00B85034" w:rsidP="00285BAF">
      <w:pPr>
        <w:rPr>
          <w:rFonts w:ascii="Tw Cen MT" w:hAnsi="Tw Cen MT"/>
          <w:b/>
          <w:u w:val="single"/>
        </w:rPr>
      </w:pPr>
    </w:p>
    <w:p w:rsidR="00285BAF" w:rsidRDefault="00285BAF" w:rsidP="00285BAF">
      <w:pPr>
        <w:rPr>
          <w:rFonts w:ascii="Tw Cen MT" w:hAnsi="Tw Cen MT"/>
          <w:b/>
          <w:u w:val="single"/>
        </w:rPr>
      </w:pPr>
      <w:r>
        <w:rPr>
          <w:rFonts w:ascii="Tw Cen MT" w:hAnsi="Tw Cen MT"/>
          <w:b/>
          <w:u w:val="single"/>
        </w:rPr>
        <w:lastRenderedPageBreak/>
        <w:t>DATA ACQUISITION</w:t>
      </w:r>
      <w:r w:rsidR="00575DB1">
        <w:rPr>
          <w:rFonts w:ascii="Tw Cen MT" w:hAnsi="Tw Cen MT"/>
          <w:b/>
          <w:u w:val="single"/>
        </w:rPr>
        <w:t xml:space="preserve"> AND MODEL USE OR DEVELOPMENT</w:t>
      </w:r>
    </w:p>
    <w:p w:rsidR="00285BAF" w:rsidRPr="00E54C55" w:rsidRDefault="00285BAF" w:rsidP="00285BAF">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85BAF" w:rsidRPr="008A37F4" w:rsidTr="00324F1D">
        <w:trPr>
          <w:cantSplit/>
          <w:trHeight w:val="350"/>
        </w:trPr>
        <w:tc>
          <w:tcPr>
            <w:tcW w:w="2022" w:type="pct"/>
          </w:tcPr>
          <w:p w:rsidR="00285BAF" w:rsidRPr="008A37F4" w:rsidRDefault="00285BAF" w:rsidP="00324F1D">
            <w:pPr>
              <w:tabs>
                <w:tab w:val="left" w:pos="360"/>
              </w:tabs>
              <w:rPr>
                <w:rFonts w:ascii="Tw Cen MT" w:hAnsi="Tw Cen MT"/>
                <w:b/>
              </w:rPr>
            </w:pPr>
            <w:r w:rsidRPr="008A37F4">
              <w:rPr>
                <w:rFonts w:ascii="Tw Cen MT" w:hAnsi="Tw Cen MT"/>
                <w:b/>
              </w:rPr>
              <w:t>Element</w:t>
            </w:r>
          </w:p>
        </w:tc>
        <w:tc>
          <w:tcPr>
            <w:tcW w:w="171" w:type="pct"/>
          </w:tcPr>
          <w:p w:rsidR="00285BAF" w:rsidRPr="008A37F4" w:rsidRDefault="00285BAF" w:rsidP="00324F1D">
            <w:pPr>
              <w:rPr>
                <w:rFonts w:ascii="Tw Cen MT" w:hAnsi="Tw Cen MT"/>
                <w:b/>
              </w:rPr>
            </w:pPr>
            <w:r w:rsidRPr="008A37F4">
              <w:rPr>
                <w:rFonts w:ascii="Tw Cen MT" w:hAnsi="Tw Cen MT"/>
                <w:b/>
              </w:rPr>
              <w:t>A</w:t>
            </w:r>
          </w:p>
        </w:tc>
        <w:tc>
          <w:tcPr>
            <w:tcW w:w="170" w:type="pct"/>
          </w:tcPr>
          <w:p w:rsidR="00285BAF" w:rsidRPr="008A37F4" w:rsidRDefault="00285BAF" w:rsidP="00324F1D">
            <w:pPr>
              <w:rPr>
                <w:rFonts w:ascii="Tw Cen MT" w:hAnsi="Tw Cen MT"/>
                <w:b/>
              </w:rPr>
            </w:pPr>
            <w:r w:rsidRPr="008A37F4">
              <w:rPr>
                <w:rFonts w:ascii="Tw Cen MT" w:hAnsi="Tw Cen MT"/>
                <w:b/>
              </w:rPr>
              <w:t>U</w:t>
            </w:r>
          </w:p>
        </w:tc>
        <w:tc>
          <w:tcPr>
            <w:tcW w:w="171" w:type="pct"/>
          </w:tcPr>
          <w:p w:rsidR="00285BAF" w:rsidRPr="008A37F4" w:rsidRDefault="00285BAF" w:rsidP="00324F1D">
            <w:pPr>
              <w:rPr>
                <w:rFonts w:ascii="Tw Cen MT" w:hAnsi="Tw Cen MT"/>
                <w:b/>
              </w:rPr>
            </w:pPr>
            <w:r w:rsidRPr="008A37F4">
              <w:rPr>
                <w:rFonts w:ascii="Tw Cen MT" w:hAnsi="Tw Cen MT"/>
                <w:b/>
              </w:rPr>
              <w:t>NI</w:t>
            </w:r>
          </w:p>
        </w:tc>
        <w:tc>
          <w:tcPr>
            <w:tcW w:w="205" w:type="pct"/>
          </w:tcPr>
          <w:p w:rsidR="00285BAF" w:rsidRPr="008A37F4" w:rsidRDefault="00285BAF" w:rsidP="00324F1D">
            <w:pPr>
              <w:rPr>
                <w:rFonts w:ascii="Tw Cen MT" w:hAnsi="Tw Cen MT"/>
                <w:b/>
              </w:rPr>
            </w:pPr>
            <w:r w:rsidRPr="008A37F4">
              <w:rPr>
                <w:rFonts w:ascii="Tw Cen MT" w:hAnsi="Tw Cen MT"/>
                <w:b/>
              </w:rPr>
              <w:t>NA</w:t>
            </w:r>
          </w:p>
        </w:tc>
        <w:tc>
          <w:tcPr>
            <w:tcW w:w="2261" w:type="pct"/>
          </w:tcPr>
          <w:p w:rsidR="00285BAF" w:rsidRPr="008A37F4" w:rsidRDefault="00285BAF" w:rsidP="00324F1D">
            <w:pPr>
              <w:rPr>
                <w:rFonts w:ascii="Tw Cen MT" w:hAnsi="Tw Cen MT"/>
                <w:b/>
              </w:rPr>
            </w:pPr>
            <w:r w:rsidRPr="008A37F4">
              <w:rPr>
                <w:rFonts w:ascii="Tw Cen MT" w:hAnsi="Tw Cen MT"/>
                <w:b/>
              </w:rPr>
              <w:t>Comments</w:t>
            </w:r>
          </w:p>
        </w:tc>
      </w:tr>
      <w:tr w:rsidR="00285BAF" w:rsidTr="00324F1D">
        <w:tc>
          <w:tcPr>
            <w:tcW w:w="5000" w:type="pct"/>
            <w:gridSpan w:val="6"/>
          </w:tcPr>
          <w:p w:rsidR="00285BAF" w:rsidRDefault="00285BAF" w:rsidP="007930EE">
            <w:pPr>
              <w:tabs>
                <w:tab w:val="left" w:pos="336"/>
              </w:tabs>
              <w:rPr>
                <w:rFonts w:ascii="Tw Cen MT" w:hAnsi="Tw Cen MT"/>
              </w:rPr>
            </w:pPr>
            <w:r>
              <w:rPr>
                <w:rFonts w:ascii="Tw Cen MT" w:hAnsi="Tw Cen MT"/>
                <w:b/>
              </w:rPr>
              <w:t>B</w:t>
            </w:r>
            <w:r w:rsidRPr="008A37F4">
              <w:rPr>
                <w:rFonts w:ascii="Tw Cen MT" w:hAnsi="Tw Cen MT"/>
                <w:b/>
              </w:rPr>
              <w:t>1.</w:t>
            </w:r>
            <w:r w:rsidRPr="008A37F4">
              <w:rPr>
                <w:rFonts w:ascii="Tw Cen MT" w:hAnsi="Tw Cen MT"/>
                <w:b/>
              </w:rPr>
              <w:tab/>
            </w:r>
            <w:r w:rsidR="007930EE">
              <w:rPr>
                <w:rFonts w:ascii="Tw Cen MT" w:hAnsi="Tw Cen MT"/>
                <w:b/>
              </w:rPr>
              <w:t>Sources of Secondary Data</w:t>
            </w:r>
          </w:p>
        </w:tc>
      </w:tr>
      <w:tr w:rsidR="00285BAF" w:rsidTr="00324F1D">
        <w:tc>
          <w:tcPr>
            <w:tcW w:w="2022" w:type="pct"/>
          </w:tcPr>
          <w:p w:rsidR="00285BAF" w:rsidRDefault="007930EE" w:rsidP="00324F1D">
            <w:pPr>
              <w:ind w:left="360"/>
              <w:rPr>
                <w:rFonts w:ascii="Tw Cen MT" w:hAnsi="Tw Cen MT"/>
              </w:rPr>
            </w:pPr>
            <w:r>
              <w:rPr>
                <w:rFonts w:ascii="Tw Cen MT" w:hAnsi="Tw Cen MT"/>
              </w:rPr>
              <w:t>Identifies sources of required secondary data, including the originating organization(s), and the report/publication title and date. May</w:t>
            </w:r>
            <w:r w:rsidR="000E569B">
              <w:rPr>
                <w:rFonts w:ascii="Tw Cen MT" w:hAnsi="Tw Cen MT"/>
              </w:rPr>
              <w:t xml:space="preserve"> be displayed in tabular format</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rsidTr="00324F1D">
        <w:tc>
          <w:tcPr>
            <w:tcW w:w="2022" w:type="pct"/>
          </w:tcPr>
          <w:p w:rsidR="00285BAF" w:rsidRDefault="007930EE" w:rsidP="00324F1D">
            <w:pPr>
              <w:ind w:left="360"/>
              <w:rPr>
                <w:rFonts w:ascii="Tw Cen MT" w:hAnsi="Tw Cen MT"/>
              </w:rPr>
            </w:pPr>
            <w:r>
              <w:rPr>
                <w:rFonts w:ascii="Tw Cen MT" w:hAnsi="Tw Cen MT"/>
              </w:rPr>
              <w:t>Identifies the generators of required secondary data (if different from source), including the originating organization(s) and da</w:t>
            </w:r>
            <w:r w:rsidR="000E569B">
              <w:rPr>
                <w:rFonts w:ascii="Tw Cen MT" w:hAnsi="Tw Cen MT"/>
              </w:rPr>
              <w:t>ta collection date(s)</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rsidTr="00324F1D">
        <w:tc>
          <w:tcPr>
            <w:tcW w:w="2022" w:type="pct"/>
          </w:tcPr>
          <w:p w:rsidR="00285BAF" w:rsidRDefault="007930EE" w:rsidP="00324F1D">
            <w:pPr>
              <w:ind w:left="360"/>
              <w:rPr>
                <w:rFonts w:ascii="Tw Cen MT" w:hAnsi="Tw Cen MT"/>
              </w:rPr>
            </w:pPr>
            <w:r>
              <w:rPr>
                <w:rFonts w:ascii="Tw Cen MT" w:hAnsi="Tw Cen MT"/>
              </w:rPr>
              <w:t>Specifies the hierarchy of sources for the gathering of secondary data, where applicabl</w:t>
            </w:r>
            <w:r w:rsidR="000E569B">
              <w:rPr>
                <w:rFonts w:ascii="Tw Cen MT" w:hAnsi="Tw Cen MT"/>
              </w:rPr>
              <w:t>e</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7930EE">
            <w:pPr>
              <w:ind w:left="360"/>
              <w:rPr>
                <w:rFonts w:ascii="Tw Cen MT" w:hAnsi="Tw Cen MT"/>
              </w:rPr>
            </w:pPr>
            <w:r>
              <w:rPr>
                <w:rFonts w:ascii="Tw Cen MT" w:hAnsi="Tw Cen MT"/>
              </w:rPr>
              <w:t xml:space="preserve">Discusses </w:t>
            </w:r>
            <w:r w:rsidR="007930EE">
              <w:rPr>
                <w:rFonts w:ascii="Tw Cen MT" w:hAnsi="Tw Cen MT"/>
              </w:rPr>
              <w:t>the rationale for selecting</w:t>
            </w:r>
            <w:r w:rsidR="000E569B">
              <w:rPr>
                <w:rFonts w:ascii="Tw Cen MT" w:hAnsi="Tw Cen MT"/>
              </w:rPr>
              <w:t xml:space="preserve"> the data sources(s) identified</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7930EE" w:rsidP="00324F1D">
            <w:pPr>
              <w:ind w:left="360"/>
              <w:rPr>
                <w:rFonts w:ascii="Tw Cen MT" w:hAnsi="Tw Cen MT"/>
              </w:rPr>
            </w:pPr>
            <w:r>
              <w:rPr>
                <w:rFonts w:ascii="Tw Cen MT" w:hAnsi="Tw Cen MT"/>
              </w:rPr>
              <w:t>Specifies that all sources of secondary data gathered will be identified in project reports and deliverables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5370FF">
        <w:tc>
          <w:tcPr>
            <w:tcW w:w="5000" w:type="pct"/>
            <w:gridSpan w:val="6"/>
          </w:tcPr>
          <w:p w:rsidR="00604845" w:rsidRDefault="00604845" w:rsidP="00B34C01">
            <w:pPr>
              <w:tabs>
                <w:tab w:val="left" w:pos="336"/>
              </w:tabs>
              <w:rPr>
                <w:rFonts w:ascii="Tw Cen MT" w:hAnsi="Tw Cen MT"/>
              </w:rPr>
            </w:pPr>
            <w:r>
              <w:rPr>
                <w:rFonts w:ascii="Tw Cen MT" w:hAnsi="Tw Cen MT"/>
                <w:b/>
              </w:rPr>
              <w:t>B2</w:t>
            </w:r>
            <w:r w:rsidRPr="008A37F4">
              <w:rPr>
                <w:rFonts w:ascii="Tw Cen MT" w:hAnsi="Tw Cen MT"/>
                <w:b/>
              </w:rPr>
              <w:t>.</w:t>
            </w:r>
            <w:r w:rsidRPr="008A37F4">
              <w:rPr>
                <w:rFonts w:ascii="Tw Cen MT" w:hAnsi="Tw Cen MT"/>
                <w:b/>
              </w:rPr>
              <w:tab/>
            </w:r>
            <w:r w:rsidR="00B34C01">
              <w:rPr>
                <w:rFonts w:ascii="Tw Cen MT" w:hAnsi="Tw Cen MT"/>
                <w:b/>
              </w:rPr>
              <w:t>Quality of Secondary Data</w:t>
            </w:r>
          </w:p>
        </w:tc>
      </w:tr>
      <w:tr w:rsidR="00604845" w:rsidTr="00324F1D">
        <w:tc>
          <w:tcPr>
            <w:tcW w:w="2022" w:type="pct"/>
          </w:tcPr>
          <w:p w:rsidR="00B34C01" w:rsidRDefault="00B34C01" w:rsidP="00B34C01">
            <w:pPr>
              <w:ind w:left="360"/>
              <w:rPr>
                <w:rFonts w:ascii="Tw Cen MT" w:hAnsi="Tw Cen MT"/>
              </w:rPr>
            </w:pPr>
            <w:r>
              <w:rPr>
                <w:rFonts w:ascii="Tw Cen MT" w:hAnsi="Tw Cen MT"/>
              </w:rPr>
              <w:t>Discusses quality requirements of secondary data and co</w:t>
            </w:r>
            <w:r w:rsidR="000E569B">
              <w:rPr>
                <w:rFonts w:ascii="Tw Cen MT" w:hAnsi="Tw Cen MT"/>
              </w:rPr>
              <w:t>rresponding acceptance criteria</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rsidTr="00324F1D">
        <w:tc>
          <w:tcPr>
            <w:tcW w:w="2022" w:type="pct"/>
          </w:tcPr>
          <w:p w:rsidR="007B0169" w:rsidRDefault="007B0169" w:rsidP="00B34C01">
            <w:pPr>
              <w:ind w:left="360"/>
              <w:rPr>
                <w:rFonts w:ascii="Tw Cen MT" w:hAnsi="Tw Cen MT"/>
              </w:rPr>
            </w:pPr>
            <w:r>
              <w:rPr>
                <w:rFonts w:ascii="Tw Cen MT" w:hAnsi="Tw Cen MT"/>
              </w:rPr>
              <w:t>Discusses accuracy requirements</w:t>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617F02">
            <w:pPr>
              <w:ind w:left="360"/>
              <w:rPr>
                <w:rFonts w:ascii="Tw Cen MT" w:hAnsi="Tw Cen MT"/>
              </w:rPr>
            </w:pPr>
            <w:r>
              <w:rPr>
                <w:rFonts w:ascii="Tw Cen MT" w:hAnsi="Tw Cen MT"/>
              </w:rPr>
              <w:t>D</w:t>
            </w:r>
            <w:r w:rsidR="000E569B">
              <w:rPr>
                <w:rFonts w:ascii="Tw Cen MT" w:hAnsi="Tw Cen MT"/>
              </w:rPr>
              <w:t>iscusses precision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 xml:space="preserve">Discusses </w:t>
            </w:r>
            <w:r w:rsidR="000E569B">
              <w:rPr>
                <w:rFonts w:ascii="Tw Cen MT" w:hAnsi="Tw Cen MT"/>
              </w:rPr>
              <w:t>representativeness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Discusses completene</w:t>
            </w:r>
            <w:r w:rsidR="000E569B">
              <w:rPr>
                <w:rFonts w:ascii="Tw Cen MT" w:hAnsi="Tw Cen MT"/>
              </w:rPr>
              <w:t>ss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Discu</w:t>
            </w:r>
            <w:r w:rsidR="000E569B">
              <w:rPr>
                <w:rFonts w:ascii="Tw Cen MT" w:hAnsi="Tw Cen MT"/>
              </w:rPr>
              <w:t>sses comparability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Describes the procedures that will be employed to determin</w:t>
            </w:r>
            <w:r w:rsidR="000E569B">
              <w:rPr>
                <w:rFonts w:ascii="Tw Cen MT" w:hAnsi="Tw Cen MT"/>
              </w:rPr>
              <w:t>e the quality of secondary data</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B34C01">
            <w:pPr>
              <w:ind w:left="360"/>
              <w:rPr>
                <w:rFonts w:ascii="Tw Cen MT" w:hAnsi="Tw Cen MT"/>
              </w:rPr>
            </w:pPr>
            <w:r>
              <w:rPr>
                <w:rFonts w:ascii="Tw Cen MT" w:hAnsi="Tw Cen MT"/>
              </w:rPr>
              <w:t>Includes disclaimer to be used in all project work products and reports if no quality requirements are being employed or when the quality of secondary data cannot be d</w:t>
            </w:r>
            <w:r w:rsidR="000E569B">
              <w:rPr>
                <w:rFonts w:ascii="Tw Cen MT" w:hAnsi="Tw Cen MT"/>
              </w:rPr>
              <w:t>etermined</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B14E8" w:rsidTr="005370FF">
        <w:tc>
          <w:tcPr>
            <w:tcW w:w="5000" w:type="pct"/>
            <w:gridSpan w:val="6"/>
          </w:tcPr>
          <w:p w:rsidR="009B14E8" w:rsidRDefault="009B14E8" w:rsidP="00580430">
            <w:pPr>
              <w:tabs>
                <w:tab w:val="left" w:pos="336"/>
              </w:tabs>
              <w:rPr>
                <w:rFonts w:ascii="Tw Cen MT" w:hAnsi="Tw Cen MT"/>
              </w:rPr>
            </w:pPr>
            <w:r>
              <w:rPr>
                <w:rFonts w:ascii="Tw Cen MT" w:hAnsi="Tw Cen MT"/>
                <w:b/>
              </w:rPr>
              <w:t>B</w:t>
            </w:r>
            <w:r w:rsidR="00580430">
              <w:rPr>
                <w:rFonts w:ascii="Tw Cen MT" w:hAnsi="Tw Cen MT"/>
                <w:b/>
              </w:rPr>
              <w:t>3</w:t>
            </w:r>
            <w:r>
              <w:rPr>
                <w:rFonts w:ascii="Tw Cen MT" w:hAnsi="Tw Cen MT"/>
                <w:b/>
              </w:rPr>
              <w:t>. Data Management</w:t>
            </w:r>
            <w:r w:rsidR="002E454B">
              <w:rPr>
                <w:rFonts w:ascii="Tw Cen MT" w:hAnsi="Tw Cen MT"/>
                <w:b/>
              </w:rPr>
              <w:t xml:space="preserve"> and Hardware/Software Configuration</w:t>
            </w:r>
          </w:p>
        </w:tc>
      </w:tr>
      <w:tr w:rsidR="00250513" w:rsidTr="00324F1D">
        <w:tc>
          <w:tcPr>
            <w:tcW w:w="2022" w:type="pct"/>
          </w:tcPr>
          <w:p w:rsidR="00250513" w:rsidRDefault="00250513" w:rsidP="00580430">
            <w:pPr>
              <w:ind w:left="360"/>
              <w:rPr>
                <w:rFonts w:ascii="Tw Cen MT" w:hAnsi="Tw Cen MT"/>
              </w:rPr>
            </w:pPr>
            <w:r>
              <w:rPr>
                <w:rFonts w:ascii="Tw Cen MT" w:hAnsi="Tw Cen MT"/>
              </w:rPr>
              <w:t xml:space="preserve">Describes data management </w:t>
            </w:r>
            <w:r w:rsidR="00580430">
              <w:rPr>
                <w:rFonts w:ascii="Tw Cen MT" w:hAnsi="Tw Cen MT"/>
              </w:rPr>
              <w:t>and storage scheme.</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data handling equipment/procedures that should be used to process, compile, analyze and transmit data reliably and accurately</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580430">
            <w:pPr>
              <w:ind w:left="360"/>
              <w:rPr>
                <w:rFonts w:ascii="Tw Cen MT" w:hAnsi="Tw Cen MT"/>
              </w:rPr>
            </w:pPr>
            <w:r>
              <w:rPr>
                <w:rFonts w:ascii="Tw Cen MT" w:hAnsi="Tw Cen MT"/>
              </w:rPr>
              <w:t xml:space="preserve">Identifies individual(s) responsible for </w:t>
            </w:r>
            <w:r w:rsidR="00580430">
              <w:rPr>
                <w:rFonts w:ascii="Tw Cen MT" w:hAnsi="Tw Cen MT"/>
              </w:rPr>
              <w:t>d</w:t>
            </w:r>
            <w:r w:rsidR="000E569B">
              <w:rPr>
                <w:rFonts w:ascii="Tw Cen MT" w:hAnsi="Tw Cen MT"/>
              </w:rPr>
              <w:t>ata management</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the process for data archival and retrieval</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procedures to demonstrate acceptability of hardware and software configurations</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575DB1" w:rsidP="00324F1D">
            <w:pPr>
              <w:ind w:left="360"/>
              <w:rPr>
                <w:rFonts w:ascii="Tw Cen MT" w:hAnsi="Tw Cen MT"/>
              </w:rPr>
            </w:pPr>
            <w:r>
              <w:rPr>
                <w:rFonts w:ascii="Tw Cen MT" w:hAnsi="Tw Cen MT"/>
              </w:rPr>
              <w:t>Describes or attaches any data forms, checklists, or on-line interactive screens used in the modeling process</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tbl>
      <w:tblPr>
        <w:tblStyle w:val="TableGrid"/>
        <w:tblpPr w:leftFromText="180" w:rightFromText="180" w:vertAnchor="text" w:horzAnchor="margin" w:tblpY="589"/>
        <w:tblW w:w="5000" w:type="pct"/>
        <w:tblLayout w:type="fixed"/>
        <w:tblLook w:val="04A0" w:firstRow="1" w:lastRow="0" w:firstColumn="1" w:lastColumn="0" w:noHBand="0" w:noVBand="1"/>
      </w:tblPr>
      <w:tblGrid>
        <w:gridCol w:w="5878"/>
        <w:gridCol w:w="497"/>
        <w:gridCol w:w="494"/>
        <w:gridCol w:w="497"/>
        <w:gridCol w:w="596"/>
        <w:gridCol w:w="6572"/>
      </w:tblGrid>
      <w:tr w:rsidR="00575DB1" w:rsidRPr="008A37F4" w:rsidTr="00575DB1">
        <w:trPr>
          <w:cantSplit/>
          <w:trHeight w:val="350"/>
        </w:trPr>
        <w:tc>
          <w:tcPr>
            <w:tcW w:w="2022" w:type="pct"/>
          </w:tcPr>
          <w:p w:rsidR="00575DB1" w:rsidRPr="008A37F4" w:rsidRDefault="00575DB1" w:rsidP="00575DB1">
            <w:pPr>
              <w:tabs>
                <w:tab w:val="left" w:pos="360"/>
              </w:tabs>
              <w:rPr>
                <w:rFonts w:ascii="Tw Cen MT" w:hAnsi="Tw Cen MT"/>
                <w:b/>
              </w:rPr>
            </w:pPr>
            <w:r w:rsidRPr="008A37F4">
              <w:rPr>
                <w:rFonts w:ascii="Tw Cen MT" w:hAnsi="Tw Cen MT"/>
                <w:b/>
              </w:rPr>
              <w:lastRenderedPageBreak/>
              <w:t>Element</w:t>
            </w:r>
          </w:p>
        </w:tc>
        <w:tc>
          <w:tcPr>
            <w:tcW w:w="171" w:type="pct"/>
          </w:tcPr>
          <w:p w:rsidR="00575DB1" w:rsidRPr="008A37F4" w:rsidRDefault="00575DB1" w:rsidP="00575DB1">
            <w:pPr>
              <w:rPr>
                <w:rFonts w:ascii="Tw Cen MT" w:hAnsi="Tw Cen MT"/>
                <w:b/>
              </w:rPr>
            </w:pPr>
            <w:r w:rsidRPr="008A37F4">
              <w:rPr>
                <w:rFonts w:ascii="Tw Cen MT" w:hAnsi="Tw Cen MT"/>
                <w:b/>
              </w:rPr>
              <w:t>A</w:t>
            </w:r>
          </w:p>
        </w:tc>
        <w:tc>
          <w:tcPr>
            <w:tcW w:w="170" w:type="pct"/>
          </w:tcPr>
          <w:p w:rsidR="00575DB1" w:rsidRPr="008A37F4" w:rsidRDefault="00575DB1" w:rsidP="00575DB1">
            <w:pPr>
              <w:rPr>
                <w:rFonts w:ascii="Tw Cen MT" w:hAnsi="Tw Cen MT"/>
                <w:b/>
              </w:rPr>
            </w:pPr>
            <w:r w:rsidRPr="008A37F4">
              <w:rPr>
                <w:rFonts w:ascii="Tw Cen MT" w:hAnsi="Tw Cen MT"/>
                <w:b/>
              </w:rPr>
              <w:t>U</w:t>
            </w:r>
          </w:p>
        </w:tc>
        <w:tc>
          <w:tcPr>
            <w:tcW w:w="171" w:type="pct"/>
          </w:tcPr>
          <w:p w:rsidR="00575DB1" w:rsidRPr="008A37F4" w:rsidRDefault="00575DB1" w:rsidP="00575DB1">
            <w:pPr>
              <w:rPr>
                <w:rFonts w:ascii="Tw Cen MT" w:hAnsi="Tw Cen MT"/>
                <w:b/>
              </w:rPr>
            </w:pPr>
            <w:r w:rsidRPr="008A37F4">
              <w:rPr>
                <w:rFonts w:ascii="Tw Cen MT" w:hAnsi="Tw Cen MT"/>
                <w:b/>
              </w:rPr>
              <w:t>NI</w:t>
            </w:r>
          </w:p>
        </w:tc>
        <w:tc>
          <w:tcPr>
            <w:tcW w:w="205" w:type="pct"/>
          </w:tcPr>
          <w:p w:rsidR="00575DB1" w:rsidRPr="008A37F4" w:rsidRDefault="00575DB1" w:rsidP="00575DB1">
            <w:pPr>
              <w:rPr>
                <w:rFonts w:ascii="Tw Cen MT" w:hAnsi="Tw Cen MT"/>
                <w:b/>
              </w:rPr>
            </w:pPr>
            <w:r w:rsidRPr="008A37F4">
              <w:rPr>
                <w:rFonts w:ascii="Tw Cen MT" w:hAnsi="Tw Cen MT"/>
                <w:b/>
              </w:rPr>
              <w:t>NA</w:t>
            </w:r>
          </w:p>
        </w:tc>
        <w:tc>
          <w:tcPr>
            <w:tcW w:w="2261" w:type="pct"/>
          </w:tcPr>
          <w:p w:rsidR="00575DB1" w:rsidRPr="008A37F4" w:rsidRDefault="00575DB1" w:rsidP="00575DB1">
            <w:pPr>
              <w:rPr>
                <w:rFonts w:ascii="Tw Cen MT" w:hAnsi="Tw Cen MT"/>
                <w:b/>
              </w:rPr>
            </w:pPr>
            <w:r w:rsidRPr="008A37F4">
              <w:rPr>
                <w:rFonts w:ascii="Tw Cen MT" w:hAnsi="Tw Cen MT"/>
                <w:b/>
              </w:rPr>
              <w:t>Comments</w:t>
            </w:r>
          </w:p>
        </w:tc>
      </w:tr>
      <w:tr w:rsidR="00575DB1" w:rsidTr="00683427">
        <w:tc>
          <w:tcPr>
            <w:tcW w:w="2022" w:type="pct"/>
          </w:tcPr>
          <w:p w:rsidR="00575DB1" w:rsidRDefault="00575DB1" w:rsidP="00575DB1">
            <w:pPr>
              <w:ind w:left="360"/>
              <w:rPr>
                <w:rFonts w:ascii="Tw Cen MT" w:hAnsi="Tw Cen MT"/>
              </w:rPr>
            </w:pPr>
            <w:r>
              <w:rPr>
                <w:rFonts w:ascii="Tw Cen MT" w:hAnsi="Tw Cen MT"/>
              </w:rPr>
              <w:t>Includes any necessary graphics to document the data management process (e.g., process flow diagrams, modeling flow charts, etc.)</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683427">
        <w:tc>
          <w:tcPr>
            <w:tcW w:w="2022" w:type="pct"/>
          </w:tcPr>
          <w:p w:rsidR="00575DB1" w:rsidRDefault="00575DB1" w:rsidP="00575DB1">
            <w:pPr>
              <w:ind w:left="360"/>
              <w:rPr>
                <w:rFonts w:ascii="Tw Cen MT" w:hAnsi="Tw Cen MT"/>
              </w:rPr>
            </w:pPr>
            <w:r>
              <w:rPr>
                <w:rFonts w:ascii="Tw Cen MT" w:hAnsi="Tw Cen MT"/>
              </w:rPr>
              <w:t>Describes how internal checks used during data entry should be documented</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683427">
        <w:tc>
          <w:tcPr>
            <w:tcW w:w="2022" w:type="pct"/>
          </w:tcPr>
          <w:p w:rsidR="00575DB1" w:rsidRDefault="00575DB1" w:rsidP="0001297D">
            <w:pPr>
              <w:ind w:left="360"/>
              <w:rPr>
                <w:rFonts w:ascii="Tw Cen MT" w:hAnsi="Tw Cen MT"/>
              </w:rPr>
            </w:pPr>
            <w:r>
              <w:rPr>
                <w:rFonts w:ascii="Tw Cen MT" w:hAnsi="Tw Cen MT"/>
              </w:rPr>
              <w:t>Describes how uncertainty and variability in the model results will be determined or characterized (e.g., summary statistics, frequency distributions, goodness-of-fit tests)</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683427">
        <w:tc>
          <w:tcPr>
            <w:tcW w:w="2022" w:type="pct"/>
          </w:tcPr>
          <w:p w:rsidR="00575DB1" w:rsidRDefault="00575DB1" w:rsidP="00575DB1">
            <w:pPr>
              <w:ind w:left="360"/>
              <w:rPr>
                <w:rFonts w:ascii="Tw Cen MT" w:hAnsi="Tw Cen MT"/>
              </w:rPr>
            </w:pPr>
            <w:r>
              <w:rPr>
                <w:rFonts w:ascii="Tw Cen MT" w:hAnsi="Tw Cen MT"/>
              </w:rPr>
              <w:t>Lists equipment, both hardware and software, that will be used on the project</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683427">
        <w:tc>
          <w:tcPr>
            <w:tcW w:w="2022" w:type="pct"/>
          </w:tcPr>
          <w:p w:rsidR="00575DB1" w:rsidRDefault="00B239BD" w:rsidP="00575DB1">
            <w:pPr>
              <w:ind w:left="360"/>
              <w:rPr>
                <w:rFonts w:ascii="Tw Cen MT" w:hAnsi="Tw Cen MT"/>
              </w:rPr>
            </w:pPr>
            <w:r>
              <w:rPr>
                <w:rFonts w:ascii="Tw Cen MT" w:hAnsi="Tw Cen MT"/>
              </w:rPr>
              <w:t>Describes system performance requirements, addressing security issues, software installation needs and associated documentation</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683427">
        <w:tc>
          <w:tcPr>
            <w:tcW w:w="2022" w:type="pct"/>
          </w:tcPr>
          <w:p w:rsidR="00575DB1" w:rsidRDefault="00B239BD" w:rsidP="00575DB1">
            <w:pPr>
              <w:ind w:left="360"/>
              <w:rPr>
                <w:rFonts w:ascii="Tw Cen MT" w:hAnsi="Tw Cen MT"/>
              </w:rPr>
            </w:pPr>
            <w:r>
              <w:rPr>
                <w:rFonts w:ascii="Tw Cen MT" w:hAnsi="Tw Cen MT"/>
              </w:rPr>
              <w:t>Describes plan for development of model coding standards</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rsidTr="00683427">
        <w:tc>
          <w:tcPr>
            <w:tcW w:w="2022" w:type="pct"/>
          </w:tcPr>
          <w:p w:rsidR="0001297D" w:rsidRDefault="0001297D" w:rsidP="0001297D">
            <w:pPr>
              <w:ind w:left="360"/>
              <w:rPr>
                <w:rFonts w:ascii="Tw Cen MT" w:hAnsi="Tw Cen MT"/>
              </w:rPr>
            </w:pPr>
            <w:r>
              <w:rPr>
                <w:rFonts w:ascii="Tw Cen MT" w:hAnsi="Tw Cen MT"/>
              </w:rPr>
              <w:t>Describes plan for model testing</w:t>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rsidTr="00683427">
        <w:tc>
          <w:tcPr>
            <w:tcW w:w="2022" w:type="pct"/>
          </w:tcPr>
          <w:p w:rsidR="0001297D" w:rsidRDefault="0001297D" w:rsidP="0001297D">
            <w:pPr>
              <w:ind w:left="360"/>
              <w:rPr>
                <w:rFonts w:ascii="Tw Cen MT" w:hAnsi="Tw Cen MT"/>
              </w:rPr>
            </w:pPr>
            <w:r>
              <w:rPr>
                <w:rFonts w:ascii="Tw Cen MT" w:hAnsi="Tw Cen MT"/>
              </w:rPr>
              <w:t>Describes plan for development of model user’s manual and/or maintenance manual</w:t>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rsidTr="00683427">
        <w:tc>
          <w:tcPr>
            <w:tcW w:w="2022" w:type="pct"/>
          </w:tcPr>
          <w:p w:rsidR="0001297D" w:rsidRDefault="0001297D" w:rsidP="0001297D">
            <w:pPr>
              <w:ind w:left="360"/>
              <w:rPr>
                <w:rFonts w:ascii="Tw Cen MT" w:hAnsi="Tw Cen MT"/>
              </w:rPr>
            </w:pPr>
            <w:r>
              <w:rPr>
                <w:rFonts w:ascii="Tw Cen MT" w:hAnsi="Tw Cen MT"/>
              </w:rPr>
              <w:t>Describes how model source code will be stored and maintained</w:t>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rsidTr="00683427">
        <w:tc>
          <w:tcPr>
            <w:tcW w:w="2022" w:type="pct"/>
          </w:tcPr>
          <w:p w:rsidR="0001297D" w:rsidRDefault="0001297D" w:rsidP="0001297D">
            <w:pPr>
              <w:ind w:left="360"/>
              <w:rPr>
                <w:rFonts w:ascii="Tw Cen MT" w:hAnsi="Tw Cen MT"/>
              </w:rPr>
            </w:pPr>
            <w:r>
              <w:rPr>
                <w:rFonts w:ascii="Tw Cen MT" w:hAnsi="Tw Cen MT"/>
              </w:rPr>
              <w:t>Includes configuration management plan to control software/hardware configuration during model development or application</w:t>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5000" w:type="pct"/>
            <w:gridSpan w:val="6"/>
          </w:tcPr>
          <w:p w:rsidR="00575DB1" w:rsidRDefault="00575DB1" w:rsidP="00575DB1">
            <w:pPr>
              <w:rPr>
                <w:rFonts w:ascii="Tw Cen MT" w:hAnsi="Tw Cen MT"/>
              </w:rPr>
            </w:pPr>
            <w:r>
              <w:rPr>
                <w:rFonts w:ascii="Tw Cen MT" w:hAnsi="Tw Cen MT"/>
                <w:b/>
              </w:rPr>
              <w:t>B4</w:t>
            </w:r>
            <w:r w:rsidRPr="00615DF2">
              <w:rPr>
                <w:rFonts w:ascii="Tw Cen MT" w:hAnsi="Tw Cen MT"/>
                <w:b/>
              </w:rPr>
              <w:t>. Model Calibration</w:t>
            </w:r>
          </w:p>
        </w:tc>
      </w:tr>
      <w:tr w:rsidR="00575DB1" w:rsidTr="00575DB1">
        <w:tc>
          <w:tcPr>
            <w:tcW w:w="2022" w:type="pct"/>
          </w:tcPr>
          <w:p w:rsidR="00575DB1" w:rsidRDefault="00575DB1" w:rsidP="00575DB1">
            <w:pPr>
              <w:ind w:left="360"/>
              <w:rPr>
                <w:rFonts w:ascii="Tw Cen MT" w:hAnsi="Tw Cen MT"/>
              </w:rPr>
            </w:pPr>
            <w:r>
              <w:rPr>
                <w:rFonts w:ascii="Tw Cen MT" w:hAnsi="Tw Cen MT"/>
              </w:rPr>
              <w:t>Describes the objectives of model calibration activities, including acceptance criteria</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Describes expected frequency of model calibration activities</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Details the model calibration procedure</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Describes the method(s) of acquiring input data</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Describes types of output generated by the model calibration</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Describes the approach being used to characterize uncertainty (e.g., sensitivity analysis)</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Details corrective action to be taken if acceptance criteria are not met</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Details resources and responsibilities related to model calibration</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rsidTr="00575DB1">
        <w:tc>
          <w:tcPr>
            <w:tcW w:w="2022" w:type="pct"/>
          </w:tcPr>
          <w:p w:rsidR="00575DB1" w:rsidRDefault="00575DB1" w:rsidP="00575DB1">
            <w:pPr>
              <w:ind w:left="360"/>
              <w:rPr>
                <w:rFonts w:ascii="Tw Cen MT" w:hAnsi="Tw Cen MT"/>
              </w:rPr>
            </w:pPr>
            <w:r>
              <w:rPr>
                <w:rFonts w:ascii="Tw Cen MT" w:hAnsi="Tw Cen MT"/>
              </w:rPr>
              <w:t>Discusses the analysis of model output relative to acceptance criteria</w:t>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615DF2" w:rsidRPr="00B239BD" w:rsidRDefault="00615DF2">
      <w:pPr>
        <w:rPr>
          <w:b/>
        </w:rPr>
      </w:pPr>
      <w:r w:rsidRPr="00B239BD">
        <w:rPr>
          <w:b/>
        </w:rPr>
        <w:br w:type="page"/>
      </w:r>
    </w:p>
    <w:p w:rsidR="00F85DA5" w:rsidRDefault="00F85DA5" w:rsidP="00F85DA5">
      <w:pPr>
        <w:rPr>
          <w:rFonts w:ascii="Tw Cen MT" w:hAnsi="Tw Cen MT"/>
        </w:rPr>
      </w:pPr>
    </w:p>
    <w:p w:rsidR="00B85034" w:rsidRDefault="00B85034" w:rsidP="00F85DA5">
      <w:pPr>
        <w:rPr>
          <w:rFonts w:ascii="Tw Cen MT" w:hAnsi="Tw Cen MT"/>
          <w:b/>
          <w:u w:val="single"/>
        </w:rPr>
      </w:pPr>
    </w:p>
    <w:p w:rsidR="00F85DA5" w:rsidRDefault="00F85DA5" w:rsidP="00F85DA5">
      <w:pPr>
        <w:rPr>
          <w:rFonts w:ascii="Tw Cen MT" w:hAnsi="Tw Cen MT"/>
          <w:b/>
          <w:u w:val="single"/>
        </w:rPr>
      </w:pPr>
      <w:r>
        <w:rPr>
          <w:rFonts w:ascii="Tw Cen MT" w:hAnsi="Tw Cen MT"/>
          <w:b/>
          <w:u w:val="single"/>
        </w:rPr>
        <w:t>ASSESSMENT and OVERSIGHT</w:t>
      </w:r>
    </w:p>
    <w:p w:rsidR="00F85DA5" w:rsidRPr="00E54C55" w:rsidRDefault="00F85DA5" w:rsidP="00F85DA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85DA5" w:rsidRPr="008A37F4" w:rsidTr="005370FF">
        <w:trPr>
          <w:cantSplit/>
          <w:trHeight w:val="350"/>
        </w:trPr>
        <w:tc>
          <w:tcPr>
            <w:tcW w:w="2022" w:type="pct"/>
          </w:tcPr>
          <w:p w:rsidR="00F85DA5" w:rsidRPr="008A37F4" w:rsidRDefault="00F85DA5" w:rsidP="005370FF">
            <w:pPr>
              <w:tabs>
                <w:tab w:val="left" w:pos="360"/>
              </w:tabs>
              <w:rPr>
                <w:rFonts w:ascii="Tw Cen MT" w:hAnsi="Tw Cen MT"/>
                <w:b/>
              </w:rPr>
            </w:pPr>
            <w:r w:rsidRPr="008A37F4">
              <w:rPr>
                <w:rFonts w:ascii="Tw Cen MT" w:hAnsi="Tw Cen MT"/>
                <w:b/>
              </w:rPr>
              <w:t>Element</w:t>
            </w:r>
          </w:p>
        </w:tc>
        <w:tc>
          <w:tcPr>
            <w:tcW w:w="171" w:type="pct"/>
          </w:tcPr>
          <w:p w:rsidR="00F85DA5" w:rsidRPr="008A37F4" w:rsidRDefault="00F85DA5" w:rsidP="005370FF">
            <w:pPr>
              <w:rPr>
                <w:rFonts w:ascii="Tw Cen MT" w:hAnsi="Tw Cen MT"/>
                <w:b/>
              </w:rPr>
            </w:pPr>
            <w:r w:rsidRPr="008A37F4">
              <w:rPr>
                <w:rFonts w:ascii="Tw Cen MT" w:hAnsi="Tw Cen MT"/>
                <w:b/>
              </w:rPr>
              <w:t>A</w:t>
            </w:r>
          </w:p>
        </w:tc>
        <w:tc>
          <w:tcPr>
            <w:tcW w:w="170" w:type="pct"/>
          </w:tcPr>
          <w:p w:rsidR="00F85DA5" w:rsidRPr="008A37F4" w:rsidRDefault="00F85DA5" w:rsidP="005370FF">
            <w:pPr>
              <w:rPr>
                <w:rFonts w:ascii="Tw Cen MT" w:hAnsi="Tw Cen MT"/>
                <w:b/>
              </w:rPr>
            </w:pPr>
            <w:r w:rsidRPr="008A37F4">
              <w:rPr>
                <w:rFonts w:ascii="Tw Cen MT" w:hAnsi="Tw Cen MT"/>
                <w:b/>
              </w:rPr>
              <w:t>U</w:t>
            </w:r>
          </w:p>
        </w:tc>
        <w:tc>
          <w:tcPr>
            <w:tcW w:w="171" w:type="pct"/>
          </w:tcPr>
          <w:p w:rsidR="00F85DA5" w:rsidRPr="008A37F4" w:rsidRDefault="00F85DA5" w:rsidP="005370FF">
            <w:pPr>
              <w:rPr>
                <w:rFonts w:ascii="Tw Cen MT" w:hAnsi="Tw Cen MT"/>
                <w:b/>
              </w:rPr>
            </w:pPr>
            <w:r w:rsidRPr="008A37F4">
              <w:rPr>
                <w:rFonts w:ascii="Tw Cen MT" w:hAnsi="Tw Cen MT"/>
                <w:b/>
              </w:rPr>
              <w:t>NI</w:t>
            </w:r>
          </w:p>
        </w:tc>
        <w:tc>
          <w:tcPr>
            <w:tcW w:w="205" w:type="pct"/>
          </w:tcPr>
          <w:p w:rsidR="00F85DA5" w:rsidRPr="008A37F4" w:rsidRDefault="00F85DA5" w:rsidP="005370FF">
            <w:pPr>
              <w:rPr>
                <w:rFonts w:ascii="Tw Cen MT" w:hAnsi="Tw Cen MT"/>
                <w:b/>
              </w:rPr>
            </w:pPr>
            <w:r w:rsidRPr="008A37F4">
              <w:rPr>
                <w:rFonts w:ascii="Tw Cen MT" w:hAnsi="Tw Cen MT"/>
                <w:b/>
              </w:rPr>
              <w:t>NA</w:t>
            </w:r>
          </w:p>
        </w:tc>
        <w:tc>
          <w:tcPr>
            <w:tcW w:w="2261" w:type="pct"/>
          </w:tcPr>
          <w:p w:rsidR="00F85DA5" w:rsidRPr="008A37F4" w:rsidRDefault="00F85DA5" w:rsidP="005370FF">
            <w:pPr>
              <w:rPr>
                <w:rFonts w:ascii="Tw Cen MT" w:hAnsi="Tw Cen MT"/>
                <w:b/>
              </w:rPr>
            </w:pPr>
            <w:r w:rsidRPr="008A37F4">
              <w:rPr>
                <w:rFonts w:ascii="Tw Cen MT" w:hAnsi="Tw Cen MT"/>
                <w:b/>
              </w:rPr>
              <w:t>Comments</w:t>
            </w:r>
          </w:p>
        </w:tc>
      </w:tr>
      <w:tr w:rsidR="00F85DA5" w:rsidTr="005370FF">
        <w:tc>
          <w:tcPr>
            <w:tcW w:w="5000" w:type="pct"/>
            <w:gridSpan w:val="6"/>
          </w:tcPr>
          <w:p w:rsidR="00F85DA5" w:rsidRDefault="00F85DA5" w:rsidP="00F85DA5">
            <w:pPr>
              <w:tabs>
                <w:tab w:val="left" w:pos="336"/>
              </w:tabs>
              <w:rPr>
                <w:rFonts w:ascii="Tw Cen MT" w:hAnsi="Tw Cen MT"/>
              </w:rPr>
            </w:pPr>
            <w:r>
              <w:rPr>
                <w:rFonts w:ascii="Tw Cen MT" w:hAnsi="Tw Cen MT"/>
                <w:b/>
              </w:rPr>
              <w:t>C</w:t>
            </w:r>
            <w:r w:rsidRPr="008A37F4">
              <w:rPr>
                <w:rFonts w:ascii="Tw Cen MT" w:hAnsi="Tw Cen MT"/>
                <w:b/>
              </w:rPr>
              <w:t>1.</w:t>
            </w:r>
            <w:r w:rsidRPr="008A37F4">
              <w:rPr>
                <w:rFonts w:ascii="Tw Cen MT" w:hAnsi="Tw Cen MT"/>
                <w:b/>
              </w:rPr>
              <w:tab/>
            </w:r>
            <w:r>
              <w:rPr>
                <w:rFonts w:ascii="Tw Cen MT" w:hAnsi="Tw Cen MT"/>
                <w:b/>
              </w:rPr>
              <w:t>Assessments and Response Actions</w:t>
            </w:r>
          </w:p>
        </w:tc>
      </w:tr>
      <w:tr w:rsidR="00F85DA5" w:rsidTr="005370FF">
        <w:tc>
          <w:tcPr>
            <w:tcW w:w="2022" w:type="pct"/>
          </w:tcPr>
          <w:p w:rsidR="00F85DA5" w:rsidRDefault="00250513" w:rsidP="005370FF">
            <w:pPr>
              <w:ind w:left="360"/>
              <w:rPr>
                <w:rFonts w:ascii="Tw Cen MT" w:hAnsi="Tw Cen MT"/>
              </w:rPr>
            </w:pPr>
            <w:r>
              <w:rPr>
                <w:rFonts w:ascii="Tw Cen MT" w:hAnsi="Tw Cen MT"/>
              </w:rPr>
              <w:t>Lists the number, frequency and type of assessment activities that should be conducted, with the approximate dates</w:t>
            </w:r>
          </w:p>
        </w:tc>
        <w:tc>
          <w:tcPr>
            <w:tcW w:w="171"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F85DA5" w:rsidRDefault="00F85DA5"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5370FF">
            <w:pPr>
              <w:ind w:left="360"/>
              <w:rPr>
                <w:rFonts w:ascii="Tw Cen MT" w:hAnsi="Tw Cen MT"/>
              </w:rPr>
            </w:pPr>
            <w:r>
              <w:rPr>
                <w:rFonts w:ascii="Tw Cen MT" w:hAnsi="Tw Cen MT"/>
              </w:rPr>
              <w:t>Identifies individual(s) responsible for conducting assessments, indicating their authority to issue stop work orders and any other possible participants in the assessment process</w:t>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rsidTr="005370FF">
        <w:tc>
          <w:tcPr>
            <w:tcW w:w="2022" w:type="pct"/>
          </w:tcPr>
          <w:p w:rsidR="0001297D" w:rsidRDefault="0001297D" w:rsidP="0001297D">
            <w:pPr>
              <w:ind w:left="360"/>
              <w:rPr>
                <w:rFonts w:ascii="Tw Cen MT" w:hAnsi="Tw Cen MT"/>
              </w:rPr>
            </w:pPr>
            <w:r>
              <w:rPr>
                <w:rFonts w:ascii="Tw Cen MT" w:hAnsi="Tw Cen MT"/>
              </w:rPr>
              <w:t>Describes procedures for both internal QA assessments (review of input data, code verification, calibration, benchmarking) and external assessments (peer review of model theory and/or structure)</w:t>
            </w:r>
          </w:p>
        </w:tc>
        <w:tc>
          <w:tcPr>
            <w:tcW w:w="171" w:type="pct"/>
          </w:tcPr>
          <w:p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1297D" w:rsidRDefault="0001297D"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6D7F5A">
            <w:pPr>
              <w:ind w:left="360"/>
              <w:rPr>
                <w:rFonts w:ascii="Tw Cen MT" w:hAnsi="Tw Cen MT"/>
              </w:rPr>
            </w:pPr>
            <w:r>
              <w:rPr>
                <w:rFonts w:ascii="Tw Cen MT" w:hAnsi="Tw Cen MT"/>
              </w:rPr>
              <w:t>Describes how and to whom assessment information should be reported</w:t>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6D7F5A">
            <w:pPr>
              <w:ind w:left="360"/>
              <w:rPr>
                <w:rFonts w:ascii="Tw Cen MT" w:hAnsi="Tw Cen MT"/>
              </w:rPr>
            </w:pPr>
            <w:r>
              <w:rPr>
                <w:rFonts w:ascii="Tw Cen MT" w:hAnsi="Tw Cen MT"/>
              </w:rPr>
              <w:t>Identifies how corrective actions should be addressed and by whom, and how they should be verified and documented</w:t>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sidRPr="009D1DF3">
              <w:rPr>
                <w:rFonts w:ascii="Tw Cen MT" w:hAnsi="Tw Cen MT"/>
              </w:rPr>
              <w:t>Includes standard NEIWPCC assessment language: “NEIWPCC may implement, at its discretion, various audits or reviews of this project to assess conformance and compliance to the Quality Assurance Project Plan in accordance with the NEIWPCC Quality Management Plan. NEIWPCC may issue a stop work order and require corrective action(s) if nonconformance or noncompliance to the Quality Assurance Project Plan is found.”</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planned model code performance testing</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planned model performance evaluations</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planned sensitivity analysis for model outputs</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planned uncertainty analysis for model outputs</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tabs>
                <w:tab w:val="left" w:pos="336"/>
              </w:tabs>
              <w:rPr>
                <w:rFonts w:ascii="Tw Cen MT" w:hAnsi="Tw Cen MT"/>
              </w:rPr>
            </w:pPr>
            <w:r>
              <w:rPr>
                <w:rFonts w:ascii="Tw Cen MT" w:hAnsi="Tw Cen MT"/>
                <w:b/>
              </w:rPr>
              <w:t>C2</w:t>
            </w:r>
            <w:r w:rsidRPr="008A37F4">
              <w:rPr>
                <w:rFonts w:ascii="Tw Cen MT" w:hAnsi="Tw Cen MT"/>
                <w:b/>
              </w:rPr>
              <w:t>.</w:t>
            </w:r>
            <w:r w:rsidRPr="008A37F4">
              <w:rPr>
                <w:rFonts w:ascii="Tw Cen MT" w:hAnsi="Tw Cen MT"/>
                <w:b/>
              </w:rPr>
              <w:tab/>
            </w:r>
            <w:r>
              <w:rPr>
                <w:rFonts w:ascii="Tw Cen MT" w:hAnsi="Tw Cen MT"/>
                <w:b/>
              </w:rPr>
              <w:t>Hardware/Software Assessments and Configuration Tests</w:t>
            </w:r>
          </w:p>
        </w:tc>
        <w:tc>
          <w:tcPr>
            <w:tcW w:w="171" w:type="pct"/>
          </w:tcPr>
          <w:p w:rsidR="008D1188" w:rsidRDefault="008D1188" w:rsidP="008D1188">
            <w:pPr>
              <w:rPr>
                <w:rFonts w:ascii="Tw Cen MT" w:hAnsi="Tw Cen MT"/>
              </w:rPr>
            </w:pPr>
          </w:p>
        </w:tc>
        <w:tc>
          <w:tcPr>
            <w:tcW w:w="170" w:type="pct"/>
          </w:tcPr>
          <w:p w:rsidR="008D1188" w:rsidRDefault="008D1188" w:rsidP="008D1188">
            <w:pPr>
              <w:rPr>
                <w:rFonts w:ascii="Tw Cen MT" w:hAnsi="Tw Cen MT"/>
              </w:rPr>
            </w:pPr>
          </w:p>
        </w:tc>
        <w:tc>
          <w:tcPr>
            <w:tcW w:w="171" w:type="pct"/>
          </w:tcPr>
          <w:p w:rsidR="008D1188" w:rsidRDefault="008D1188" w:rsidP="008D1188">
            <w:pPr>
              <w:rPr>
                <w:rFonts w:ascii="Tw Cen MT" w:hAnsi="Tw Cen MT"/>
              </w:rPr>
            </w:pPr>
          </w:p>
        </w:tc>
        <w:tc>
          <w:tcPr>
            <w:tcW w:w="205" w:type="pct"/>
          </w:tcPr>
          <w:p w:rsidR="008D1188" w:rsidRDefault="008D1188" w:rsidP="008D1188">
            <w:pPr>
              <w:rPr>
                <w:rFonts w:ascii="Tw Cen MT" w:hAnsi="Tw Cen MT"/>
              </w:rPr>
            </w:pPr>
          </w:p>
        </w:tc>
        <w:tc>
          <w:tcPr>
            <w:tcW w:w="2261" w:type="pct"/>
          </w:tcPr>
          <w:p w:rsidR="008D1188" w:rsidRDefault="008D1188" w:rsidP="008D1188">
            <w:pPr>
              <w:rPr>
                <w:rFonts w:ascii="Tw Cen MT" w:hAnsi="Tw Cen MT"/>
              </w:rPr>
            </w:pPr>
          </w:p>
        </w:tc>
      </w:tr>
      <w:tr w:rsidR="008D1188" w:rsidTr="005370FF">
        <w:tc>
          <w:tcPr>
            <w:tcW w:w="2022" w:type="pct"/>
          </w:tcPr>
          <w:p w:rsidR="008D1188" w:rsidRDefault="008D1188" w:rsidP="008D1188">
            <w:pPr>
              <w:ind w:left="360"/>
              <w:rPr>
                <w:rFonts w:ascii="Tw Cen MT" w:hAnsi="Tw Cen MT"/>
              </w:rPr>
            </w:pPr>
            <w:r>
              <w:rPr>
                <w:rFonts w:ascii="Tw Cen MT" w:hAnsi="Tw Cen MT"/>
              </w:rPr>
              <w:t>Describes how hardware and software configurations will be tested</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model code development inspections and verification tests</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how programming errors will be screened and corrected</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how model equations will be checked for correct placement/relationships</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how linkages between model code and uncertainty analysis will be checked</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rsidTr="005370FF">
        <w:tc>
          <w:tcPr>
            <w:tcW w:w="2022" w:type="pct"/>
          </w:tcPr>
          <w:p w:rsidR="008D1188" w:rsidRDefault="008D1188" w:rsidP="008D1188">
            <w:pPr>
              <w:ind w:left="360"/>
              <w:rPr>
                <w:rFonts w:ascii="Tw Cen MT" w:hAnsi="Tw Cen MT"/>
              </w:rPr>
            </w:pPr>
            <w:r>
              <w:rPr>
                <w:rFonts w:ascii="Tw Cen MT" w:hAnsi="Tw Cen MT"/>
              </w:rPr>
              <w:t>Describes how model framework will be tested</w:t>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rsidTr="00B85034">
        <w:trPr>
          <w:trHeight w:val="346"/>
        </w:trPr>
        <w:tc>
          <w:tcPr>
            <w:tcW w:w="2022" w:type="pct"/>
          </w:tcPr>
          <w:p w:rsidR="00B85034" w:rsidRPr="008A37F4" w:rsidRDefault="00B85034" w:rsidP="00B85034">
            <w:pPr>
              <w:tabs>
                <w:tab w:val="left" w:pos="360"/>
              </w:tabs>
              <w:rPr>
                <w:rFonts w:ascii="Tw Cen MT" w:hAnsi="Tw Cen MT"/>
                <w:b/>
              </w:rPr>
            </w:pPr>
            <w:r w:rsidRPr="008A37F4">
              <w:rPr>
                <w:rFonts w:ascii="Tw Cen MT" w:hAnsi="Tw Cen MT"/>
                <w:b/>
              </w:rPr>
              <w:t>Element</w:t>
            </w:r>
          </w:p>
        </w:tc>
        <w:tc>
          <w:tcPr>
            <w:tcW w:w="171" w:type="pct"/>
          </w:tcPr>
          <w:p w:rsidR="00B85034" w:rsidRPr="008A37F4" w:rsidRDefault="00B85034" w:rsidP="00B85034">
            <w:pPr>
              <w:rPr>
                <w:rFonts w:ascii="Tw Cen MT" w:hAnsi="Tw Cen MT"/>
                <w:b/>
              </w:rPr>
            </w:pPr>
            <w:r w:rsidRPr="008A37F4">
              <w:rPr>
                <w:rFonts w:ascii="Tw Cen MT" w:hAnsi="Tw Cen MT"/>
                <w:b/>
              </w:rPr>
              <w:t>A</w:t>
            </w:r>
          </w:p>
        </w:tc>
        <w:tc>
          <w:tcPr>
            <w:tcW w:w="170" w:type="pct"/>
          </w:tcPr>
          <w:p w:rsidR="00B85034" w:rsidRPr="008A37F4" w:rsidRDefault="00B85034" w:rsidP="00B85034">
            <w:pPr>
              <w:rPr>
                <w:rFonts w:ascii="Tw Cen MT" w:hAnsi="Tw Cen MT"/>
                <w:b/>
              </w:rPr>
            </w:pPr>
            <w:r w:rsidRPr="008A37F4">
              <w:rPr>
                <w:rFonts w:ascii="Tw Cen MT" w:hAnsi="Tw Cen MT"/>
                <w:b/>
              </w:rPr>
              <w:t>U</w:t>
            </w:r>
          </w:p>
        </w:tc>
        <w:tc>
          <w:tcPr>
            <w:tcW w:w="171" w:type="pct"/>
          </w:tcPr>
          <w:p w:rsidR="00B85034" w:rsidRPr="008A37F4" w:rsidRDefault="00B85034" w:rsidP="00B85034">
            <w:pPr>
              <w:rPr>
                <w:rFonts w:ascii="Tw Cen MT" w:hAnsi="Tw Cen MT"/>
                <w:b/>
              </w:rPr>
            </w:pPr>
            <w:r w:rsidRPr="008A37F4">
              <w:rPr>
                <w:rFonts w:ascii="Tw Cen MT" w:hAnsi="Tw Cen MT"/>
                <w:b/>
              </w:rPr>
              <w:t>NI</w:t>
            </w:r>
          </w:p>
        </w:tc>
        <w:tc>
          <w:tcPr>
            <w:tcW w:w="205" w:type="pct"/>
          </w:tcPr>
          <w:p w:rsidR="00B85034" w:rsidRPr="008A37F4" w:rsidRDefault="00B85034" w:rsidP="00B85034">
            <w:pPr>
              <w:rPr>
                <w:rFonts w:ascii="Tw Cen MT" w:hAnsi="Tw Cen MT"/>
                <w:b/>
              </w:rPr>
            </w:pPr>
            <w:r w:rsidRPr="008A37F4">
              <w:rPr>
                <w:rFonts w:ascii="Tw Cen MT" w:hAnsi="Tw Cen MT"/>
                <w:b/>
              </w:rPr>
              <w:t>NA</w:t>
            </w:r>
          </w:p>
        </w:tc>
        <w:tc>
          <w:tcPr>
            <w:tcW w:w="2261" w:type="pct"/>
          </w:tcPr>
          <w:p w:rsidR="00B85034" w:rsidRPr="008A37F4" w:rsidRDefault="00B85034" w:rsidP="00B85034">
            <w:pPr>
              <w:rPr>
                <w:rFonts w:ascii="Tw Cen MT" w:hAnsi="Tw Cen MT"/>
                <w:b/>
              </w:rPr>
            </w:pPr>
            <w:r w:rsidRPr="008A37F4">
              <w:rPr>
                <w:rFonts w:ascii="Tw Cen MT" w:hAnsi="Tw Cen MT"/>
                <w:b/>
              </w:rPr>
              <w:t>Comments</w:t>
            </w:r>
          </w:p>
        </w:tc>
      </w:tr>
      <w:tr w:rsidR="00B85034" w:rsidTr="005370FF">
        <w:tc>
          <w:tcPr>
            <w:tcW w:w="2022" w:type="pct"/>
          </w:tcPr>
          <w:p w:rsidR="00B85034" w:rsidRDefault="00B85034" w:rsidP="00B85034">
            <w:pPr>
              <w:ind w:left="360"/>
              <w:rPr>
                <w:rFonts w:ascii="Tw Cen MT" w:hAnsi="Tw Cen MT"/>
              </w:rPr>
            </w:pPr>
            <w:r>
              <w:rPr>
                <w:rFonts w:ascii="Tw Cen MT" w:hAnsi="Tw Cen MT"/>
              </w:rPr>
              <w:t>Describes planned integration tests (to check computational and transfer interfaces between model modules)</w:t>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rsidTr="005370FF">
        <w:tc>
          <w:tcPr>
            <w:tcW w:w="2022" w:type="pct"/>
          </w:tcPr>
          <w:p w:rsidR="00B85034" w:rsidRDefault="00B85034" w:rsidP="00B85034">
            <w:pPr>
              <w:ind w:left="360"/>
              <w:rPr>
                <w:rFonts w:ascii="Tw Cen MT" w:hAnsi="Tw Cen MT"/>
              </w:rPr>
            </w:pPr>
            <w:r>
              <w:rPr>
                <w:rFonts w:ascii="Tw Cen MT" w:hAnsi="Tw Cen MT"/>
              </w:rPr>
              <w:t>Describes any planned regression tests</w:t>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rsidTr="005370FF">
        <w:tc>
          <w:tcPr>
            <w:tcW w:w="2022" w:type="pct"/>
          </w:tcPr>
          <w:p w:rsidR="00B85034" w:rsidRDefault="00B85034" w:rsidP="00B85034">
            <w:pPr>
              <w:ind w:left="360"/>
              <w:rPr>
                <w:rFonts w:ascii="Tw Cen MT" w:hAnsi="Tw Cen MT"/>
              </w:rPr>
            </w:pPr>
            <w:r>
              <w:rPr>
                <w:rFonts w:ascii="Tw Cen MT" w:hAnsi="Tw Cen MT"/>
              </w:rPr>
              <w:t>Describes stress testing of complex models (to ensure that maximum model load does not exceed system limitations)</w:t>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rsidTr="005370FF">
        <w:tc>
          <w:tcPr>
            <w:tcW w:w="2022" w:type="pct"/>
          </w:tcPr>
          <w:p w:rsidR="00B85034" w:rsidRDefault="00B85034" w:rsidP="00B85034">
            <w:pPr>
              <w:ind w:left="360"/>
              <w:rPr>
                <w:rFonts w:ascii="Tw Cen MT" w:hAnsi="Tw Cen MT"/>
              </w:rPr>
            </w:pPr>
            <w:r>
              <w:rPr>
                <w:rFonts w:ascii="Tw Cen MT" w:hAnsi="Tw Cen MT"/>
              </w:rPr>
              <w:t>Describes process for beta testing of pre-release materials</w:t>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044AB" w:rsidTr="005370FF">
        <w:tc>
          <w:tcPr>
            <w:tcW w:w="5000" w:type="pct"/>
            <w:gridSpan w:val="6"/>
          </w:tcPr>
          <w:p w:rsidR="000044AB" w:rsidRDefault="000044AB" w:rsidP="00204770">
            <w:pPr>
              <w:tabs>
                <w:tab w:val="left" w:pos="336"/>
              </w:tabs>
              <w:rPr>
                <w:rFonts w:ascii="Tw Cen MT" w:hAnsi="Tw Cen MT"/>
                <w:b/>
              </w:rPr>
            </w:pPr>
            <w:r>
              <w:rPr>
                <w:rFonts w:ascii="Tw Cen MT" w:hAnsi="Tw Cen MT"/>
                <w:b/>
              </w:rPr>
              <w:t>C3. Model Peer Review</w:t>
            </w:r>
          </w:p>
        </w:tc>
      </w:tr>
      <w:tr w:rsidR="000044AB" w:rsidTr="00683427">
        <w:tc>
          <w:tcPr>
            <w:tcW w:w="2022" w:type="pct"/>
          </w:tcPr>
          <w:p w:rsidR="000044AB" w:rsidRDefault="000044AB" w:rsidP="00683427">
            <w:pPr>
              <w:ind w:left="360"/>
              <w:rPr>
                <w:rFonts w:ascii="Tw Cen MT" w:hAnsi="Tw Cen MT"/>
              </w:rPr>
            </w:pPr>
            <w:r>
              <w:rPr>
                <w:rFonts w:ascii="Tw Cen MT" w:hAnsi="Tw Cen MT"/>
              </w:rPr>
              <w:t>Describes process for peer review of the theoretical basis for the model</w:t>
            </w:r>
          </w:p>
        </w:tc>
        <w:tc>
          <w:tcPr>
            <w:tcW w:w="171"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044AB" w:rsidRDefault="000044AB"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044AB" w:rsidTr="00683427">
        <w:tc>
          <w:tcPr>
            <w:tcW w:w="2022" w:type="pct"/>
          </w:tcPr>
          <w:p w:rsidR="000044AB" w:rsidRDefault="000044AB" w:rsidP="00683427">
            <w:pPr>
              <w:ind w:left="360"/>
              <w:rPr>
                <w:rFonts w:ascii="Tw Cen MT" w:hAnsi="Tw Cen MT"/>
              </w:rPr>
            </w:pPr>
            <w:r>
              <w:rPr>
                <w:rFonts w:ascii="Tw Cen MT" w:hAnsi="Tw Cen MT"/>
              </w:rPr>
              <w:t>Describes process for peer review of the mathematical model structure</w:t>
            </w:r>
          </w:p>
        </w:tc>
        <w:tc>
          <w:tcPr>
            <w:tcW w:w="171"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0044AB" w:rsidRDefault="000044AB"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683427">
        <w:tc>
          <w:tcPr>
            <w:tcW w:w="2022" w:type="pct"/>
          </w:tcPr>
          <w:p w:rsidR="009E0D7E" w:rsidRDefault="009E0D7E" w:rsidP="00683427">
            <w:pPr>
              <w:ind w:left="360"/>
              <w:rPr>
                <w:rFonts w:ascii="Tw Cen MT" w:hAnsi="Tw Cen MT"/>
              </w:rPr>
            </w:pPr>
            <w:r>
              <w:rPr>
                <w:rFonts w:ascii="Tw Cen MT" w:hAnsi="Tw Cen MT"/>
              </w:rPr>
              <w:t>Describes process for peer review of model outputs and predictions</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683427">
        <w:tc>
          <w:tcPr>
            <w:tcW w:w="2022" w:type="pct"/>
          </w:tcPr>
          <w:p w:rsidR="009E0D7E" w:rsidRDefault="009E0D7E" w:rsidP="00683427">
            <w:pPr>
              <w:ind w:left="360"/>
              <w:rPr>
                <w:rFonts w:ascii="Tw Cen MT" w:hAnsi="Tw Cen MT"/>
              </w:rPr>
            </w:pPr>
            <w:r>
              <w:rPr>
                <w:rFonts w:ascii="Tw Cen MT" w:hAnsi="Tw Cen MT"/>
              </w:rPr>
              <w:t>Describes process for peer review of model calibration procedures</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683427">
        <w:tc>
          <w:tcPr>
            <w:tcW w:w="2022" w:type="pct"/>
          </w:tcPr>
          <w:p w:rsidR="009E0D7E" w:rsidRDefault="009E0D7E" w:rsidP="00683427">
            <w:pPr>
              <w:ind w:left="360"/>
              <w:rPr>
                <w:rFonts w:ascii="Tw Cen MT" w:hAnsi="Tw Cen MT"/>
              </w:rPr>
            </w:pPr>
            <w:r>
              <w:rPr>
                <w:rFonts w:ascii="Tw Cen MT" w:hAnsi="Tw Cen MT"/>
              </w:rPr>
              <w:t>Describes process for peer review of final technical products</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5370FF">
        <w:tc>
          <w:tcPr>
            <w:tcW w:w="5000" w:type="pct"/>
            <w:gridSpan w:val="6"/>
          </w:tcPr>
          <w:p w:rsidR="00204770" w:rsidRDefault="00204770" w:rsidP="009E0D7E">
            <w:pPr>
              <w:tabs>
                <w:tab w:val="left" w:pos="336"/>
              </w:tabs>
              <w:rPr>
                <w:rFonts w:ascii="Tw Cen MT" w:hAnsi="Tw Cen MT"/>
              </w:rPr>
            </w:pPr>
            <w:r>
              <w:rPr>
                <w:rFonts w:ascii="Tw Cen MT" w:hAnsi="Tw Cen MT"/>
                <w:b/>
              </w:rPr>
              <w:t>C</w:t>
            </w:r>
            <w:r w:rsidR="009E0D7E">
              <w:rPr>
                <w:rFonts w:ascii="Tw Cen MT" w:hAnsi="Tw Cen MT"/>
                <w:b/>
              </w:rPr>
              <w:t>4</w:t>
            </w:r>
            <w:r w:rsidRPr="008A37F4">
              <w:rPr>
                <w:rFonts w:ascii="Tw Cen MT" w:hAnsi="Tw Cen MT"/>
                <w:b/>
              </w:rPr>
              <w:t>.</w:t>
            </w:r>
            <w:r w:rsidRPr="008A37F4">
              <w:rPr>
                <w:rFonts w:ascii="Tw Cen MT" w:hAnsi="Tw Cen MT"/>
                <w:b/>
              </w:rPr>
              <w:tab/>
            </w:r>
            <w:r>
              <w:rPr>
                <w:rFonts w:ascii="Tw Cen MT" w:hAnsi="Tw Cen MT"/>
                <w:b/>
              </w:rPr>
              <w:t>Reports to Management</w:t>
            </w:r>
          </w:p>
        </w:tc>
      </w:tr>
      <w:tr w:rsidR="003561A6" w:rsidTr="00324F1D">
        <w:tc>
          <w:tcPr>
            <w:tcW w:w="2022" w:type="pct"/>
          </w:tcPr>
          <w:p w:rsidR="003561A6" w:rsidRDefault="003561A6" w:rsidP="00324F1D">
            <w:pPr>
              <w:ind w:left="360"/>
              <w:rPr>
                <w:rFonts w:ascii="Tw Cen MT" w:hAnsi="Tw Cen MT"/>
              </w:rPr>
            </w:pPr>
            <w:r>
              <w:rPr>
                <w:rFonts w:ascii="Tw Cen MT" w:hAnsi="Tw Cen MT"/>
              </w:rPr>
              <w:t>Identifies what project QA status reports are needed and how frequently</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Identifies who should write these reports and who should receive this information</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rsidP="00204770">
      <w:pPr>
        <w:rPr>
          <w:rFonts w:ascii="Tw Cen MT" w:hAnsi="Tw Cen MT"/>
          <w:b/>
          <w:u w:val="single"/>
        </w:rPr>
      </w:pPr>
    </w:p>
    <w:p w:rsidR="00204770" w:rsidRDefault="00204770" w:rsidP="00204770">
      <w:pPr>
        <w:rPr>
          <w:rFonts w:ascii="Tw Cen MT" w:hAnsi="Tw Cen MT"/>
          <w:b/>
          <w:u w:val="single"/>
        </w:rPr>
      </w:pPr>
      <w:r>
        <w:rPr>
          <w:rFonts w:ascii="Tw Cen MT" w:hAnsi="Tw Cen MT"/>
          <w:b/>
          <w:u w:val="single"/>
        </w:rPr>
        <w:t xml:space="preserve">DATA </w:t>
      </w:r>
      <w:r w:rsidR="00797E38">
        <w:rPr>
          <w:rFonts w:ascii="Tw Cen MT" w:hAnsi="Tw Cen MT"/>
          <w:b/>
          <w:u w:val="single"/>
        </w:rPr>
        <w:t>VALIDATION</w:t>
      </w:r>
      <w:r w:rsidR="009E0D7E">
        <w:rPr>
          <w:rFonts w:ascii="Tw Cen MT" w:hAnsi="Tw Cen MT"/>
          <w:b/>
          <w:u w:val="single"/>
        </w:rPr>
        <w:t xml:space="preserve"> AND USEABILITY</w:t>
      </w:r>
    </w:p>
    <w:p w:rsidR="00204770" w:rsidRPr="00E54C55" w:rsidRDefault="00204770" w:rsidP="00204770">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rsidRPr="008A37F4" w:rsidTr="005370FF">
        <w:trPr>
          <w:cantSplit/>
          <w:trHeight w:val="350"/>
        </w:trPr>
        <w:tc>
          <w:tcPr>
            <w:tcW w:w="2022" w:type="pct"/>
          </w:tcPr>
          <w:p w:rsidR="00204770" w:rsidRPr="008A37F4" w:rsidRDefault="00204770" w:rsidP="005370FF">
            <w:pPr>
              <w:tabs>
                <w:tab w:val="left" w:pos="360"/>
              </w:tabs>
              <w:rPr>
                <w:rFonts w:ascii="Tw Cen MT" w:hAnsi="Tw Cen MT"/>
                <w:b/>
              </w:rPr>
            </w:pPr>
            <w:r w:rsidRPr="008A37F4">
              <w:rPr>
                <w:rFonts w:ascii="Tw Cen MT" w:hAnsi="Tw Cen MT"/>
                <w:b/>
              </w:rPr>
              <w:t>Element</w:t>
            </w:r>
          </w:p>
        </w:tc>
        <w:tc>
          <w:tcPr>
            <w:tcW w:w="171" w:type="pct"/>
          </w:tcPr>
          <w:p w:rsidR="00204770" w:rsidRPr="008A37F4" w:rsidRDefault="00204770" w:rsidP="005370FF">
            <w:pPr>
              <w:rPr>
                <w:rFonts w:ascii="Tw Cen MT" w:hAnsi="Tw Cen MT"/>
                <w:b/>
              </w:rPr>
            </w:pPr>
            <w:r w:rsidRPr="008A37F4">
              <w:rPr>
                <w:rFonts w:ascii="Tw Cen MT" w:hAnsi="Tw Cen MT"/>
                <w:b/>
              </w:rPr>
              <w:t>A</w:t>
            </w:r>
          </w:p>
        </w:tc>
        <w:tc>
          <w:tcPr>
            <w:tcW w:w="170" w:type="pct"/>
          </w:tcPr>
          <w:p w:rsidR="00204770" w:rsidRPr="008A37F4" w:rsidRDefault="00204770" w:rsidP="005370FF">
            <w:pPr>
              <w:rPr>
                <w:rFonts w:ascii="Tw Cen MT" w:hAnsi="Tw Cen MT"/>
                <w:b/>
              </w:rPr>
            </w:pPr>
            <w:r w:rsidRPr="008A37F4">
              <w:rPr>
                <w:rFonts w:ascii="Tw Cen MT" w:hAnsi="Tw Cen MT"/>
                <w:b/>
              </w:rPr>
              <w:t>U</w:t>
            </w:r>
          </w:p>
        </w:tc>
        <w:tc>
          <w:tcPr>
            <w:tcW w:w="171" w:type="pct"/>
          </w:tcPr>
          <w:p w:rsidR="00204770" w:rsidRPr="008A37F4" w:rsidRDefault="00204770" w:rsidP="005370FF">
            <w:pPr>
              <w:rPr>
                <w:rFonts w:ascii="Tw Cen MT" w:hAnsi="Tw Cen MT"/>
                <w:b/>
              </w:rPr>
            </w:pPr>
            <w:r w:rsidRPr="008A37F4">
              <w:rPr>
                <w:rFonts w:ascii="Tw Cen MT" w:hAnsi="Tw Cen MT"/>
                <w:b/>
              </w:rPr>
              <w:t>NI</w:t>
            </w:r>
          </w:p>
        </w:tc>
        <w:tc>
          <w:tcPr>
            <w:tcW w:w="205" w:type="pct"/>
          </w:tcPr>
          <w:p w:rsidR="00204770" w:rsidRPr="008A37F4" w:rsidRDefault="00204770" w:rsidP="005370FF">
            <w:pPr>
              <w:rPr>
                <w:rFonts w:ascii="Tw Cen MT" w:hAnsi="Tw Cen MT"/>
                <w:b/>
              </w:rPr>
            </w:pPr>
            <w:r w:rsidRPr="008A37F4">
              <w:rPr>
                <w:rFonts w:ascii="Tw Cen MT" w:hAnsi="Tw Cen MT"/>
                <w:b/>
              </w:rPr>
              <w:t>NA</w:t>
            </w:r>
          </w:p>
        </w:tc>
        <w:tc>
          <w:tcPr>
            <w:tcW w:w="2261" w:type="pct"/>
          </w:tcPr>
          <w:p w:rsidR="00204770" w:rsidRPr="008A37F4" w:rsidRDefault="00204770" w:rsidP="005370FF">
            <w:pPr>
              <w:rPr>
                <w:rFonts w:ascii="Tw Cen MT" w:hAnsi="Tw Cen MT"/>
                <w:b/>
              </w:rPr>
            </w:pPr>
            <w:r w:rsidRPr="008A37F4">
              <w:rPr>
                <w:rFonts w:ascii="Tw Cen MT" w:hAnsi="Tw Cen MT"/>
                <w:b/>
              </w:rPr>
              <w:t>Comments</w:t>
            </w:r>
          </w:p>
        </w:tc>
      </w:tr>
      <w:tr w:rsidR="00204770" w:rsidTr="005370FF">
        <w:tc>
          <w:tcPr>
            <w:tcW w:w="5000" w:type="pct"/>
            <w:gridSpan w:val="6"/>
          </w:tcPr>
          <w:p w:rsidR="00204770" w:rsidRDefault="00204770" w:rsidP="009E0D7E">
            <w:pPr>
              <w:tabs>
                <w:tab w:val="left" w:pos="336"/>
              </w:tabs>
              <w:rPr>
                <w:rFonts w:ascii="Tw Cen MT" w:hAnsi="Tw Cen MT"/>
              </w:rPr>
            </w:pPr>
            <w:r>
              <w:rPr>
                <w:rFonts w:ascii="Tw Cen MT" w:hAnsi="Tw Cen MT"/>
                <w:b/>
              </w:rPr>
              <w:t>D</w:t>
            </w:r>
            <w:r w:rsidRPr="008A37F4">
              <w:rPr>
                <w:rFonts w:ascii="Tw Cen MT" w:hAnsi="Tw Cen MT"/>
                <w:b/>
              </w:rPr>
              <w:t>1.</w:t>
            </w:r>
            <w:r w:rsidRPr="008A37F4">
              <w:rPr>
                <w:rFonts w:ascii="Tw Cen MT" w:hAnsi="Tw Cen MT"/>
                <w:b/>
              </w:rPr>
              <w:tab/>
            </w:r>
            <w:r w:rsidR="009E0D7E">
              <w:rPr>
                <w:rFonts w:ascii="Tw Cen MT" w:hAnsi="Tw Cen MT"/>
                <w:b/>
              </w:rPr>
              <w:t>Validation Criteria</w:t>
            </w:r>
          </w:p>
        </w:tc>
      </w:tr>
      <w:tr w:rsidR="00204770" w:rsidTr="005370FF">
        <w:tc>
          <w:tcPr>
            <w:tcW w:w="2022" w:type="pct"/>
          </w:tcPr>
          <w:p w:rsidR="00204770" w:rsidRDefault="00204770" w:rsidP="00797E38">
            <w:pPr>
              <w:ind w:left="360"/>
              <w:rPr>
                <w:rFonts w:ascii="Tw Cen MT" w:hAnsi="Tw Cen MT"/>
              </w:rPr>
            </w:pPr>
            <w:r>
              <w:rPr>
                <w:rFonts w:ascii="Tw Cen MT" w:hAnsi="Tw Cen MT"/>
              </w:rPr>
              <w:t xml:space="preserve">Describes </w:t>
            </w:r>
            <w:r w:rsidR="009E0D7E">
              <w:rPr>
                <w:rFonts w:ascii="Tw Cen MT" w:hAnsi="Tw Cen MT"/>
              </w:rPr>
              <w:t xml:space="preserve">data </w:t>
            </w:r>
            <w:r w:rsidR="00797E38">
              <w:rPr>
                <w:rFonts w:ascii="Tw Cen MT" w:hAnsi="Tw Cen MT"/>
              </w:rPr>
              <w:t>reduction and evaluation procedures specific to the project, including calculations and equations</w:t>
            </w:r>
          </w:p>
        </w:tc>
        <w:tc>
          <w:tcPr>
            <w:tcW w:w="171"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204770" w:rsidRDefault="00204770"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5370FF">
        <w:tc>
          <w:tcPr>
            <w:tcW w:w="2022" w:type="pct"/>
          </w:tcPr>
          <w:p w:rsidR="009E0D7E" w:rsidRDefault="009E0D7E" w:rsidP="009E0D7E">
            <w:pPr>
              <w:ind w:left="360"/>
              <w:rPr>
                <w:rFonts w:ascii="Tw Cen MT" w:hAnsi="Tw Cen MT"/>
              </w:rPr>
            </w:pPr>
            <w:r>
              <w:rPr>
                <w:rFonts w:ascii="Tw Cen MT" w:hAnsi="Tw Cen MT"/>
              </w:rPr>
              <w:t>Describes criteria used to review and validate input data</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5370FF">
        <w:tc>
          <w:tcPr>
            <w:tcW w:w="2022" w:type="pct"/>
          </w:tcPr>
          <w:p w:rsidR="009E0D7E" w:rsidRDefault="009E0D7E" w:rsidP="009E0D7E">
            <w:pPr>
              <w:ind w:left="360"/>
              <w:rPr>
                <w:rFonts w:ascii="Tw Cen MT" w:hAnsi="Tw Cen MT"/>
              </w:rPr>
            </w:pPr>
            <w:r>
              <w:rPr>
                <w:rFonts w:ascii="Tw Cen MT" w:hAnsi="Tw Cen MT"/>
              </w:rPr>
              <w:t>Describes criteria used to review and validate model components such as theory, mathematical structure, code, and calibration</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5370FF">
        <w:tc>
          <w:tcPr>
            <w:tcW w:w="2022" w:type="pct"/>
          </w:tcPr>
          <w:p w:rsidR="009E0D7E" w:rsidRDefault="009E0D7E" w:rsidP="009E0D7E">
            <w:pPr>
              <w:ind w:left="360"/>
              <w:rPr>
                <w:rFonts w:ascii="Tw Cen MT" w:hAnsi="Tw Cen MT"/>
              </w:rPr>
            </w:pPr>
            <w:r>
              <w:rPr>
                <w:rFonts w:ascii="Tw Cen MT" w:hAnsi="Tw Cen MT"/>
              </w:rPr>
              <w:t>Describes criteria used to test model performance</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rsidTr="005370FF">
        <w:tc>
          <w:tcPr>
            <w:tcW w:w="2022" w:type="pct"/>
          </w:tcPr>
          <w:p w:rsidR="009E0D7E" w:rsidRDefault="009E0D7E" w:rsidP="009E0D7E">
            <w:pPr>
              <w:ind w:left="360"/>
              <w:rPr>
                <w:rFonts w:ascii="Tw Cen MT" w:hAnsi="Tw Cen MT"/>
              </w:rPr>
            </w:pPr>
            <w:r>
              <w:rPr>
                <w:rFonts w:ascii="Tw Cen MT" w:hAnsi="Tw Cen MT"/>
              </w:rPr>
              <w:t>Describes criteria used to review and validate model outputs</w:t>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5370FF">
        <w:tc>
          <w:tcPr>
            <w:tcW w:w="5000" w:type="pct"/>
            <w:gridSpan w:val="6"/>
          </w:tcPr>
          <w:p w:rsidR="00204770" w:rsidRDefault="00204770" w:rsidP="00204770">
            <w:pPr>
              <w:tabs>
                <w:tab w:val="left" w:pos="336"/>
              </w:tabs>
              <w:rPr>
                <w:rFonts w:ascii="Tw Cen MT" w:hAnsi="Tw Cen MT"/>
              </w:rPr>
            </w:pPr>
            <w:r>
              <w:rPr>
                <w:rFonts w:ascii="Tw Cen MT" w:hAnsi="Tw Cen MT"/>
                <w:b/>
              </w:rPr>
              <w:t>D2</w:t>
            </w:r>
            <w:r w:rsidRPr="008A37F4">
              <w:rPr>
                <w:rFonts w:ascii="Tw Cen MT" w:hAnsi="Tw Cen MT"/>
                <w:b/>
              </w:rPr>
              <w:t>.</w:t>
            </w:r>
            <w:r w:rsidRPr="008A37F4">
              <w:rPr>
                <w:rFonts w:ascii="Tw Cen MT" w:hAnsi="Tw Cen MT"/>
                <w:b/>
              </w:rPr>
              <w:tab/>
            </w:r>
            <w:r>
              <w:rPr>
                <w:rFonts w:ascii="Tw Cen MT" w:hAnsi="Tw Cen MT"/>
                <w:b/>
              </w:rPr>
              <w:t>Verification and Validation Methods</w:t>
            </w:r>
          </w:p>
        </w:tc>
      </w:tr>
      <w:tr w:rsidR="003561A6" w:rsidTr="00324F1D">
        <w:tc>
          <w:tcPr>
            <w:tcW w:w="2022" w:type="pct"/>
          </w:tcPr>
          <w:p w:rsidR="003561A6" w:rsidRDefault="003561A6" w:rsidP="009E0D7E">
            <w:pPr>
              <w:ind w:left="360"/>
              <w:rPr>
                <w:rFonts w:ascii="Tw Cen MT" w:hAnsi="Tw Cen MT"/>
              </w:rPr>
            </w:pPr>
            <w:r>
              <w:rPr>
                <w:rFonts w:ascii="Tw Cen MT" w:hAnsi="Tw Cen MT"/>
              </w:rPr>
              <w:t xml:space="preserve">Describes </w:t>
            </w:r>
            <w:r w:rsidR="009E0D7E">
              <w:rPr>
                <w:rFonts w:ascii="Tw Cen MT" w:hAnsi="Tw Cen MT"/>
              </w:rPr>
              <w:t>methods for review of model components such as theory, mathematical structure, code, and calibration</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9E0D7E" w:rsidP="009E0D7E">
            <w:pPr>
              <w:ind w:left="360"/>
              <w:rPr>
                <w:rFonts w:ascii="Tw Cen MT" w:hAnsi="Tw Cen MT"/>
              </w:rPr>
            </w:pPr>
            <w:r>
              <w:rPr>
                <w:rFonts w:ascii="Tw Cen MT" w:hAnsi="Tw Cen MT"/>
              </w:rPr>
              <w:t>Describes methods used to test model performance</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B85034" w:rsidRDefault="00B85034"/>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B85034" w:rsidTr="00B85034">
        <w:trPr>
          <w:trHeight w:val="346"/>
        </w:trPr>
        <w:tc>
          <w:tcPr>
            <w:tcW w:w="2022" w:type="pct"/>
          </w:tcPr>
          <w:p w:rsidR="00B85034" w:rsidRPr="008A37F4" w:rsidRDefault="00B85034" w:rsidP="00B85034">
            <w:pPr>
              <w:tabs>
                <w:tab w:val="left" w:pos="360"/>
              </w:tabs>
              <w:rPr>
                <w:rFonts w:ascii="Tw Cen MT" w:hAnsi="Tw Cen MT"/>
                <w:b/>
              </w:rPr>
            </w:pPr>
            <w:r w:rsidRPr="008A37F4">
              <w:rPr>
                <w:rFonts w:ascii="Tw Cen MT" w:hAnsi="Tw Cen MT"/>
                <w:b/>
              </w:rPr>
              <w:t>Element</w:t>
            </w:r>
          </w:p>
        </w:tc>
        <w:tc>
          <w:tcPr>
            <w:tcW w:w="171" w:type="pct"/>
          </w:tcPr>
          <w:p w:rsidR="00B85034" w:rsidRPr="008A37F4" w:rsidRDefault="00B85034" w:rsidP="00B85034">
            <w:pPr>
              <w:rPr>
                <w:rFonts w:ascii="Tw Cen MT" w:hAnsi="Tw Cen MT"/>
                <w:b/>
              </w:rPr>
            </w:pPr>
            <w:r w:rsidRPr="008A37F4">
              <w:rPr>
                <w:rFonts w:ascii="Tw Cen MT" w:hAnsi="Tw Cen MT"/>
                <w:b/>
              </w:rPr>
              <w:t>A</w:t>
            </w:r>
          </w:p>
        </w:tc>
        <w:tc>
          <w:tcPr>
            <w:tcW w:w="170" w:type="pct"/>
          </w:tcPr>
          <w:p w:rsidR="00B85034" w:rsidRPr="008A37F4" w:rsidRDefault="00B85034" w:rsidP="00B85034">
            <w:pPr>
              <w:rPr>
                <w:rFonts w:ascii="Tw Cen MT" w:hAnsi="Tw Cen MT"/>
                <w:b/>
              </w:rPr>
            </w:pPr>
            <w:r w:rsidRPr="008A37F4">
              <w:rPr>
                <w:rFonts w:ascii="Tw Cen MT" w:hAnsi="Tw Cen MT"/>
                <w:b/>
              </w:rPr>
              <w:t>U</w:t>
            </w:r>
          </w:p>
        </w:tc>
        <w:tc>
          <w:tcPr>
            <w:tcW w:w="171" w:type="pct"/>
          </w:tcPr>
          <w:p w:rsidR="00B85034" w:rsidRPr="008A37F4" w:rsidRDefault="00B85034" w:rsidP="00B85034">
            <w:pPr>
              <w:rPr>
                <w:rFonts w:ascii="Tw Cen MT" w:hAnsi="Tw Cen MT"/>
                <w:b/>
              </w:rPr>
            </w:pPr>
            <w:r w:rsidRPr="008A37F4">
              <w:rPr>
                <w:rFonts w:ascii="Tw Cen MT" w:hAnsi="Tw Cen MT"/>
                <w:b/>
              </w:rPr>
              <w:t>NI</w:t>
            </w:r>
          </w:p>
        </w:tc>
        <w:tc>
          <w:tcPr>
            <w:tcW w:w="205" w:type="pct"/>
          </w:tcPr>
          <w:p w:rsidR="00B85034" w:rsidRPr="008A37F4" w:rsidRDefault="00B85034" w:rsidP="00B85034">
            <w:pPr>
              <w:rPr>
                <w:rFonts w:ascii="Tw Cen MT" w:hAnsi="Tw Cen MT"/>
                <w:b/>
              </w:rPr>
            </w:pPr>
            <w:r w:rsidRPr="008A37F4">
              <w:rPr>
                <w:rFonts w:ascii="Tw Cen MT" w:hAnsi="Tw Cen MT"/>
                <w:b/>
              </w:rPr>
              <w:t>NA</w:t>
            </w:r>
          </w:p>
        </w:tc>
        <w:tc>
          <w:tcPr>
            <w:tcW w:w="2261" w:type="pct"/>
          </w:tcPr>
          <w:p w:rsidR="00B85034" w:rsidRPr="008A37F4" w:rsidRDefault="00B85034" w:rsidP="00B85034">
            <w:pPr>
              <w:rPr>
                <w:rFonts w:ascii="Tw Cen MT" w:hAnsi="Tw Cen MT"/>
                <w:b/>
              </w:rPr>
            </w:pPr>
            <w:r w:rsidRPr="008A37F4">
              <w:rPr>
                <w:rFonts w:ascii="Tw Cen MT" w:hAnsi="Tw Cen MT"/>
                <w:b/>
              </w:rPr>
              <w:t>Comments</w:t>
            </w:r>
          </w:p>
        </w:tc>
      </w:tr>
      <w:tr w:rsidR="00B85034" w:rsidTr="00324F1D">
        <w:tc>
          <w:tcPr>
            <w:tcW w:w="2022" w:type="pct"/>
          </w:tcPr>
          <w:p w:rsidR="00B85034" w:rsidRDefault="00B85034" w:rsidP="00B85034">
            <w:pPr>
              <w:ind w:left="360"/>
              <w:rPr>
                <w:rFonts w:ascii="Tw Cen MT" w:hAnsi="Tw Cen MT"/>
              </w:rPr>
            </w:pPr>
            <w:r>
              <w:rPr>
                <w:rFonts w:ascii="Tw Cen MT" w:hAnsi="Tw Cen MT"/>
              </w:rPr>
              <w:t>Describes methods for assessment of model output and usability</w:t>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5370FF">
        <w:tc>
          <w:tcPr>
            <w:tcW w:w="5000" w:type="pct"/>
            <w:gridSpan w:val="6"/>
          </w:tcPr>
          <w:p w:rsidR="00204770" w:rsidRDefault="00204770" w:rsidP="003561A6">
            <w:pPr>
              <w:tabs>
                <w:tab w:val="left" w:pos="336"/>
              </w:tabs>
              <w:rPr>
                <w:rFonts w:ascii="Tw Cen MT" w:hAnsi="Tw Cen MT"/>
              </w:rPr>
            </w:pPr>
            <w:r>
              <w:rPr>
                <w:rFonts w:ascii="Tw Cen MT" w:hAnsi="Tw Cen MT"/>
                <w:b/>
              </w:rPr>
              <w:t>D</w:t>
            </w:r>
            <w:r w:rsidR="003561A6">
              <w:rPr>
                <w:rFonts w:ascii="Tw Cen MT" w:hAnsi="Tw Cen MT"/>
                <w:b/>
              </w:rPr>
              <w:t>3</w:t>
            </w:r>
            <w:r w:rsidRPr="008A37F4">
              <w:rPr>
                <w:rFonts w:ascii="Tw Cen MT" w:hAnsi="Tw Cen MT"/>
                <w:b/>
              </w:rPr>
              <w:t>.</w:t>
            </w:r>
            <w:r w:rsidRPr="008A37F4">
              <w:rPr>
                <w:rFonts w:ascii="Tw Cen MT" w:hAnsi="Tw Cen MT"/>
                <w:b/>
              </w:rPr>
              <w:tab/>
            </w:r>
            <w:r w:rsidR="003561A6">
              <w:rPr>
                <w:rFonts w:ascii="Tw Cen MT" w:hAnsi="Tw Cen MT"/>
                <w:b/>
              </w:rPr>
              <w:t>Reconciliation with User Requirements</w:t>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procedures to evaluate the uncertainty of the validated data</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how limitations on data use should be reported to the data users</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rsidTr="00324F1D">
        <w:tc>
          <w:tcPr>
            <w:tcW w:w="2022" w:type="pct"/>
          </w:tcPr>
          <w:p w:rsidR="00AC67E8" w:rsidRDefault="00AC67E8" w:rsidP="00324F1D">
            <w:pPr>
              <w:ind w:left="360"/>
              <w:rPr>
                <w:rFonts w:ascii="Tw Cen MT" w:hAnsi="Tw Cen MT"/>
              </w:rPr>
            </w:pPr>
            <w:r>
              <w:rPr>
                <w:rFonts w:ascii="Tw Cen MT" w:hAnsi="Tw Cen MT"/>
              </w:rPr>
              <w:t>Describes any potential uncertainties related to decisions made based on limitations in model input data and/or limitations in the model and how this will be reported</w:t>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rsidTr="00324F1D">
        <w:tc>
          <w:tcPr>
            <w:tcW w:w="2022" w:type="pct"/>
          </w:tcPr>
          <w:p w:rsidR="00AC67E8" w:rsidRDefault="00AC67E8" w:rsidP="00324F1D">
            <w:pPr>
              <w:ind w:left="360"/>
              <w:rPr>
                <w:rFonts w:ascii="Tw Cen MT" w:hAnsi="Tw Cen MT"/>
              </w:rPr>
            </w:pPr>
            <w:r>
              <w:rPr>
                <w:rFonts w:ascii="Tw Cen MT" w:hAnsi="Tw Cen MT"/>
              </w:rPr>
              <w:t>Describes how any departures from assumptions set in the planning phase of the model will be documented and reported to users</w:t>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rsidTr="00324F1D">
        <w:tc>
          <w:tcPr>
            <w:tcW w:w="2022" w:type="pct"/>
          </w:tcPr>
          <w:p w:rsidR="00AC67E8" w:rsidRDefault="00AC67E8" w:rsidP="00324F1D">
            <w:pPr>
              <w:ind w:left="360"/>
              <w:rPr>
                <w:rFonts w:ascii="Tw Cen MT" w:hAnsi="Tw Cen MT"/>
              </w:rPr>
            </w:pPr>
            <w:r>
              <w:rPr>
                <w:rFonts w:ascii="Tw Cen MT" w:hAnsi="Tw Cen MT"/>
              </w:rPr>
              <w:t>Describes procedures for final acceptance testing (testing needed before a new model or model application is accepted by the end user)</w:t>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0"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171"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05" w:type="pct"/>
          </w:tcPr>
          <w:p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027881">
              <w:rPr>
                <w:rFonts w:ascii="Tw Cen MT" w:hAnsi="Tw Cen MT"/>
              </w:rPr>
            </w:r>
            <w:r w:rsidR="00027881">
              <w:rPr>
                <w:rFonts w:ascii="Tw Cen MT" w:hAnsi="Tw Cen MT"/>
              </w:rPr>
              <w:fldChar w:fldCharType="separate"/>
            </w:r>
            <w:r>
              <w:rPr>
                <w:rFonts w:ascii="Tw Cen MT" w:hAnsi="Tw Cen MT"/>
              </w:rPr>
              <w:fldChar w:fldCharType="end"/>
            </w:r>
          </w:p>
        </w:tc>
        <w:tc>
          <w:tcPr>
            <w:tcW w:w="2261" w:type="pct"/>
          </w:tcPr>
          <w:p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85BAF" w:rsidRPr="00E54C55" w:rsidRDefault="00285BAF">
      <w:pPr>
        <w:rPr>
          <w:rFonts w:ascii="Tw Cen MT" w:hAnsi="Tw Cen MT"/>
        </w:rPr>
      </w:pPr>
    </w:p>
    <w:sectPr w:rsidR="00285BAF" w:rsidRPr="00E54C55" w:rsidSect="00B85034">
      <w:footerReference w:type="default" r:id="rId7"/>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88" w:rsidRDefault="008D1188" w:rsidP="00C8699C">
      <w:r>
        <w:separator/>
      </w:r>
    </w:p>
  </w:endnote>
  <w:endnote w:type="continuationSeparator" w:id="0">
    <w:p w:rsidR="008D1188" w:rsidRDefault="008D1188" w:rsidP="00C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88" w:rsidRPr="00C8699C" w:rsidRDefault="008D1188">
    <w:pPr>
      <w:pStyle w:val="Footer"/>
      <w:jc w:val="right"/>
      <w:rPr>
        <w:rFonts w:ascii="Tw Cen MT" w:hAnsi="Tw Cen MT"/>
        <w:sz w:val="20"/>
      </w:rPr>
    </w:pPr>
    <w:r w:rsidRPr="00C8699C">
      <w:rPr>
        <w:rFonts w:ascii="Tw Cen MT" w:hAnsi="Tw Cen MT"/>
        <w:sz w:val="20"/>
      </w:rPr>
      <w:fldChar w:fldCharType="begin"/>
    </w:r>
    <w:r w:rsidRPr="00C8699C">
      <w:rPr>
        <w:rFonts w:ascii="Tw Cen MT" w:hAnsi="Tw Cen MT"/>
        <w:sz w:val="20"/>
      </w:rPr>
      <w:instrText xml:space="preserve"> PAGE   \* MERGEFORMAT </w:instrText>
    </w:r>
    <w:r w:rsidRPr="00C8699C">
      <w:rPr>
        <w:rFonts w:ascii="Tw Cen MT" w:hAnsi="Tw Cen MT"/>
        <w:sz w:val="20"/>
      </w:rPr>
      <w:fldChar w:fldCharType="separate"/>
    </w:r>
    <w:r w:rsidR="00027881">
      <w:rPr>
        <w:rFonts w:ascii="Tw Cen MT" w:hAnsi="Tw Cen MT"/>
        <w:noProof/>
        <w:sz w:val="20"/>
      </w:rPr>
      <w:t>1</w:t>
    </w:r>
    <w:r w:rsidRPr="00C8699C">
      <w:rPr>
        <w:rFonts w:ascii="Tw Cen MT" w:hAnsi="Tw Cen MT"/>
        <w:sz w:val="20"/>
      </w:rPr>
      <w:fldChar w:fldCharType="end"/>
    </w:r>
  </w:p>
  <w:p w:rsidR="008D1188" w:rsidRPr="00C348C2" w:rsidRDefault="008D1188" w:rsidP="00C348C2">
    <w:pPr>
      <w:pStyle w:val="Footer"/>
      <w:tabs>
        <w:tab w:val="clear" w:pos="4680"/>
        <w:tab w:val="clear" w:pos="9360"/>
        <w:tab w:val="left" w:pos="1524"/>
      </w:tabs>
      <w:rPr>
        <w:sz w:val="18"/>
      </w:rPr>
    </w:pPr>
    <w:r w:rsidRPr="00C348C2">
      <w:rPr>
        <w:rFonts w:ascii="Tw Cen MT" w:hAnsi="Tw Cen MT"/>
        <w:i/>
        <w:sz w:val="18"/>
      </w:rPr>
      <w:t>Note:  A=Acceptable; U=Unacceptable; NI=Not Included; NA=Not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88" w:rsidRDefault="008D1188" w:rsidP="00C8699C">
      <w:r>
        <w:separator/>
      </w:r>
    </w:p>
  </w:footnote>
  <w:footnote w:type="continuationSeparator" w:id="0">
    <w:p w:rsidR="008D1188" w:rsidRDefault="008D1188" w:rsidP="00C8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Py8EKLL4tsGDTLuhJA1Dyj7lj33YpZ+0zsIQu5rIMhoimUXx+jqrP8MsyZZRVEx9Ym7kq4gOkAvmRbCBatoZmA==" w:salt="RcE8qvSdECw3zGw4LTDF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5"/>
    <w:rsid w:val="000044AB"/>
    <w:rsid w:val="0001297D"/>
    <w:rsid w:val="00027881"/>
    <w:rsid w:val="00056B03"/>
    <w:rsid w:val="00095B1D"/>
    <w:rsid w:val="000E569B"/>
    <w:rsid w:val="00123FDC"/>
    <w:rsid w:val="00204770"/>
    <w:rsid w:val="00250513"/>
    <w:rsid w:val="00280590"/>
    <w:rsid w:val="00285BAF"/>
    <w:rsid w:val="002B1BA5"/>
    <w:rsid w:val="002E454B"/>
    <w:rsid w:val="002F3913"/>
    <w:rsid w:val="00324F1D"/>
    <w:rsid w:val="00327187"/>
    <w:rsid w:val="003561A6"/>
    <w:rsid w:val="00361675"/>
    <w:rsid w:val="00366931"/>
    <w:rsid w:val="003E1C18"/>
    <w:rsid w:val="003F4C58"/>
    <w:rsid w:val="004244A6"/>
    <w:rsid w:val="00517D9F"/>
    <w:rsid w:val="00524395"/>
    <w:rsid w:val="005370FF"/>
    <w:rsid w:val="00570D0C"/>
    <w:rsid w:val="00575DB1"/>
    <w:rsid w:val="00580430"/>
    <w:rsid w:val="005829F7"/>
    <w:rsid w:val="005C291C"/>
    <w:rsid w:val="00604845"/>
    <w:rsid w:val="00607518"/>
    <w:rsid w:val="00615DF2"/>
    <w:rsid w:val="00617F02"/>
    <w:rsid w:val="00641C81"/>
    <w:rsid w:val="00642EDF"/>
    <w:rsid w:val="006538CB"/>
    <w:rsid w:val="00683427"/>
    <w:rsid w:val="006C77A0"/>
    <w:rsid w:val="006D7F5A"/>
    <w:rsid w:val="00753868"/>
    <w:rsid w:val="007930EE"/>
    <w:rsid w:val="00797E38"/>
    <w:rsid w:val="007B0169"/>
    <w:rsid w:val="00804FFE"/>
    <w:rsid w:val="00816AA9"/>
    <w:rsid w:val="008A37F4"/>
    <w:rsid w:val="008D1188"/>
    <w:rsid w:val="00974FE9"/>
    <w:rsid w:val="009B14E8"/>
    <w:rsid w:val="009D1DF3"/>
    <w:rsid w:val="009E0D7E"/>
    <w:rsid w:val="00A3195C"/>
    <w:rsid w:val="00A438E5"/>
    <w:rsid w:val="00A75F8A"/>
    <w:rsid w:val="00AC67E8"/>
    <w:rsid w:val="00B11308"/>
    <w:rsid w:val="00B239BD"/>
    <w:rsid w:val="00B34C01"/>
    <w:rsid w:val="00B85034"/>
    <w:rsid w:val="00C231C7"/>
    <w:rsid w:val="00C348C2"/>
    <w:rsid w:val="00C61C7A"/>
    <w:rsid w:val="00C64B6D"/>
    <w:rsid w:val="00C8486F"/>
    <w:rsid w:val="00C8699C"/>
    <w:rsid w:val="00D013F5"/>
    <w:rsid w:val="00D263A0"/>
    <w:rsid w:val="00D91BC0"/>
    <w:rsid w:val="00D96DBC"/>
    <w:rsid w:val="00E54C55"/>
    <w:rsid w:val="00E97BD7"/>
    <w:rsid w:val="00EC4777"/>
    <w:rsid w:val="00F6020C"/>
    <w:rsid w:val="00F85DA5"/>
    <w:rsid w:val="00FD422D"/>
    <w:rsid w:val="00FD4EA7"/>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D1AF3B-51F0-41D0-A492-67389BD8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5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99C"/>
    <w:pPr>
      <w:tabs>
        <w:tab w:val="center" w:pos="4680"/>
        <w:tab w:val="right" w:pos="9360"/>
      </w:tabs>
    </w:pPr>
  </w:style>
  <w:style w:type="character" w:customStyle="1" w:styleId="HeaderChar">
    <w:name w:val="Header Char"/>
    <w:basedOn w:val="DefaultParagraphFont"/>
    <w:link w:val="Header"/>
    <w:uiPriority w:val="99"/>
    <w:locked/>
    <w:rsid w:val="00C8699C"/>
    <w:rPr>
      <w:rFonts w:cs="Times New Roman"/>
    </w:rPr>
  </w:style>
  <w:style w:type="paragraph" w:styleId="Footer">
    <w:name w:val="footer"/>
    <w:basedOn w:val="Normal"/>
    <w:link w:val="FooterChar"/>
    <w:uiPriority w:val="99"/>
    <w:unhideWhenUsed/>
    <w:rsid w:val="00C8699C"/>
    <w:pPr>
      <w:tabs>
        <w:tab w:val="center" w:pos="4680"/>
        <w:tab w:val="right" w:pos="9360"/>
      </w:tabs>
    </w:pPr>
  </w:style>
  <w:style w:type="character" w:customStyle="1" w:styleId="FooterChar">
    <w:name w:val="Footer Char"/>
    <w:basedOn w:val="DefaultParagraphFont"/>
    <w:link w:val="Footer"/>
    <w:uiPriority w:val="99"/>
    <w:locked/>
    <w:rsid w:val="00C86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0C34-8E9F-4959-A08A-78680A2E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Peter Zaykoski</cp:lastModifiedBy>
  <cp:revision>4</cp:revision>
  <dcterms:created xsi:type="dcterms:W3CDTF">2019-09-26T14:08:00Z</dcterms:created>
  <dcterms:modified xsi:type="dcterms:W3CDTF">2019-09-26T14:15:00Z</dcterms:modified>
</cp:coreProperties>
</file>